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22027</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§C5 (AMD). PL 2003, c. 673, §BBBB2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§22027.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§22027.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§22027.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