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19204-B</w:t>
        <w:t xml:space="preserve">.  </w:t>
      </w:r>
      <w:r>
        <w:rPr>
          <w:b/>
        </w:rPr>
        <w:t xml:space="preserve">Restrictions on requiring tests or results of tests</w:t>
      </w:r>
    </w:p>
    <w:p>
      <w:pPr>
        <w:jc w:val="both"/>
        <w:spacing w:before="100" w:after="0"/>
        <w:ind w:start="360"/>
        <w:ind w:firstLine="360"/>
      </w:pPr>
      <w:r>
        <w:rPr>
          <w:b/>
        </w:rPr>
        <w:t>1</w:t>
        <w:t xml:space="preserve">.  </w:t>
      </w:r>
      <w:r>
        <w:rPr>
          <w:b/>
        </w:rPr>
        <w:t xml:space="preserve">Employee testing.</w:t>
        <w:t xml:space="preserve"> </w:t>
      </w:r>
      <w:r>
        <w:t xml:space="preserve"> </w:t>
      </w:r>
      <w:r>
        <w:t xml:space="preserve">An employee or applicant for employment may not be required to submit to  an HIV test or reveal whether the employee or applicant for employment has obtained an HIV test as a condition of employment or to maintain employment, except when based on a bona fide occupational qualification.  The Maine Human Rights Commission shall enforce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§16 (AMD).]</w:t>
      </w:r>
    </w:p>
    <w:p>
      <w:pPr>
        <w:jc w:val="both"/>
        <w:spacing w:before="100" w:after="100"/>
        <w:ind w:start="360"/>
        <w:ind w:firstLine="360"/>
      </w:pPr>
      <w:r>
        <w:rPr>
          <w:b/>
        </w:rPr>
        <w:t>2</w:t>
        <w:t xml:space="preserve">.  </w:t>
      </w:r>
      <w:r>
        <w:rPr>
          <w:b/>
        </w:rPr>
        <w:t xml:space="preserve">Employee rights.</w:t>
        <w:t xml:space="preserve"> </w:t>
      </w:r>
      <w:r>
        <w:t xml:space="preserve"> </w:t>
      </w:r>
      <w:r>
        <w:t xml:space="preserve">The employment status of any employee may not be affected or changed:</w:t>
      </w:r>
    </w:p>
    <w:p>
      <w:pPr>
        <w:jc w:val="both"/>
        <w:spacing w:before="100" w:after="0"/>
        <w:ind w:start="720"/>
      </w:pPr>
      <w:r>
        <w:rPr/>
        <w:t>A</w:t>
        <w:t xml:space="preserve">.  </w:t>
      </w:r>
      <w:r>
        <w:rPr/>
      </w:r>
      <w:r>
        <w:t xml:space="preserve">If the employee declines to be tested;</w:t>
      </w:r>
      <w:r>
        <w:t xml:space="preserve">  </w:t>
      </w:r>
      <w:r xmlns:wp="http://schemas.openxmlformats.org/drawingml/2010/wordprocessingDrawing" xmlns:w15="http://schemas.microsoft.com/office/word/2012/wordml">
        <w:rPr>
          <w:rFonts w:ascii="Arial" w:hAnsi="Arial" w:cs="Arial"/>
          <w:sz w:val="22"/>
          <w:szCs w:val="22"/>
        </w:rPr>
        <w:t xml:space="preserve">[PL 2007, c. 93, §4 (AMD).]</w:t>
      </w:r>
    </w:p>
    <w:p>
      <w:pPr>
        <w:jc w:val="both"/>
        <w:spacing w:before="100" w:after="0"/>
        <w:ind w:start="720"/>
      </w:pPr>
      <w:r>
        <w:rPr/>
        <w:t>B</w:t>
        <w:t xml:space="preserve">.  </w:t>
      </w:r>
      <w:r>
        <w:rPr/>
      </w:r>
      <w:r>
        <w:t xml:space="preserve">If the employee testifies or assists in any proceeding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811, §9 (NEW).]</w:t>
      </w:r>
    </w:p>
    <w:p>
      <w:pPr>
        <w:jc w:val="both"/>
        <w:spacing w:before="100" w:after="0"/>
        <w:ind w:start="720"/>
      </w:pPr>
      <w:r>
        <w:rPr/>
        <w:t>C</w:t>
        <w:t xml:space="preserve">.  </w:t>
      </w:r>
      <w:r>
        <w:rPr/>
      </w:r>
      <w:r>
        <w:t xml:space="preserve">If the employee asserts any other rights exercised in good faith pursuant to this chapter; or</w:t>
      </w:r>
      <w:r>
        <w:t xml:space="preserve">  </w:t>
      </w:r>
      <w:r xmlns:wp="http://schemas.openxmlformats.org/drawingml/2010/wordprocessingDrawing" xmlns:w15="http://schemas.microsoft.com/office/word/2012/wordml">
        <w:rPr>
          <w:rFonts w:ascii="Arial" w:hAnsi="Arial" w:cs="Arial"/>
          <w:sz w:val="22"/>
          <w:szCs w:val="22"/>
        </w:rPr>
        <w:t xml:space="preserve">[PL 1987, c. 811, §9 (NEW).]</w:t>
      </w:r>
    </w:p>
    <w:p>
      <w:pPr>
        <w:jc w:val="both"/>
        <w:spacing w:before="100" w:after="0"/>
        <w:ind w:start="720"/>
      </w:pPr>
      <w:r>
        <w:rPr/>
        <w:t>D</w:t>
        <w:t xml:space="preserve">.  </w:t>
      </w:r>
      <w:r>
        <w:rPr/>
      </w:r>
      <w:r>
        <w:t xml:space="preserve">Because of the result of any test taken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811,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§9 (NEW). PL 1989, c. 161 (AMD). PL 1995, c. 404, §16 (AMD). PL 2007, c. 93,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§19204-B. Restrictions on requiring tests or results of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§19204-B. Restrictions on requiring tests or results of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§19204-B. RESTRICTIONS ON REQUIRING TESTS OR RESULTS OF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