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1710-Q</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705, §2 (NEW). PL 1997, c. 764, §7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§1710-Q.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§1710-Q.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§1710-Q.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