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401</w:t>
      </w:r>
    </w:p>
    <w:p>
      <w:pPr>
        <w:jc w:val="center"/>
        <w:ind w:start="360"/>
        <w:spacing w:before="300" w:after="300"/>
      </w:pPr>
      <w:r>
        <w:rPr>
          <w:b/>
        </w:rPr>
        <w:t xml:space="preserve">MAINE SMALL BUSINESS LOAN ACT</w:t>
      </w:r>
    </w:p>
    <w:p>
      <w:pPr>
        <w:jc w:val="center"/>
        <w:ind w:start="360"/>
        <w:spacing w:before="300" w:after="300"/>
      </w:pPr>
      <w:r>
        <w:rPr>
          <w:b/>
        </w:rPr>
        <w:t>(REPEALED)</w:t>
      </w:r>
    </w:p>
    <w:p>
      <w:pPr>
        <w:jc w:val="both"/>
        <w:spacing w:before="100" w:after="100"/>
        <w:ind w:start="1080" w:hanging="720"/>
      </w:pPr>
      <w:r>
        <w:rPr>
          <w:b/>
        </w:rPr>
        <w:t>§</w:t>
        <w:t>15001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PL 1983, c. 519, §3 (RP). </w:t>
      </w:r>
    </w:p>
    <w:p>
      <w:pPr>
        <w:jc w:val="both"/>
        <w:spacing w:before="100" w:after="100"/>
        <w:ind w:start="1080" w:hanging="720"/>
      </w:pPr>
      <w:r>
        <w:rPr>
          <w:b/>
        </w:rPr>
        <w:t>§</w:t>
        <w:t>15002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PL 1983, c. 519, §3 (RP). </w:t>
      </w:r>
    </w:p>
    <w:p>
      <w:pPr>
        <w:jc w:val="both"/>
        <w:spacing w:before="100" w:after="100"/>
        <w:ind w:start="1080" w:hanging="720"/>
      </w:pPr>
      <w:r>
        <w:rPr>
          <w:b/>
        </w:rPr>
        <w:t>§</w:t>
        <w:t>15003</w:t>
        <w:t xml:space="preserve">.  </w:t>
      </w:r>
      <w:r>
        <w:rPr>
          <w:b/>
        </w:rPr>
        <w:t xml:space="preserve">Credit of State pledged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PL 1983, c. 519, §3 (RP). </w:t>
      </w:r>
    </w:p>
    <w:p>
      <w:pPr>
        <w:jc w:val="both"/>
        <w:spacing w:before="100" w:after="100"/>
        <w:ind w:start="1080" w:hanging="720"/>
      </w:pPr>
      <w:r>
        <w:rPr>
          <w:b/>
        </w:rPr>
        <w:t>§</w:t>
        <w:t>15004</w:t>
        <w:t xml:space="preserve">.  </w:t>
      </w:r>
      <w:r>
        <w:rPr>
          <w:b/>
        </w:rPr>
        <w:t xml:space="preserve">Organization of Maine Small Business Loan Authority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PL 1979, c. 533, §§5,6 (AMD). PL 1983, c. 519, §3 (RP). </w:t>
      </w:r>
    </w:p>
    <w:p>
      <w:pPr>
        <w:jc w:val="both"/>
        <w:spacing w:before="100" w:after="100"/>
        <w:ind w:start="1080" w:hanging="720"/>
      </w:pPr>
      <w:r>
        <w:rPr>
          <w:b/>
        </w:rPr>
        <w:t>§</w:t>
        <w:t>15005</w:t>
        <w:t xml:space="preserve">.  </w:t>
      </w:r>
      <w:r>
        <w:rPr>
          <w:b/>
        </w:rPr>
        <w:t xml:space="preserve">Powers of loan authority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PL 1983, c. 519, §3 (RP). </w:t>
      </w:r>
    </w:p>
    <w:p>
      <w:pPr>
        <w:jc w:val="both"/>
        <w:spacing w:before="100" w:after="100"/>
        <w:ind w:start="1080" w:hanging="720"/>
      </w:pPr>
      <w:r>
        <w:rPr>
          <w:b/>
        </w:rPr>
        <w:t>§</w:t>
        <w:t>15006</w:t>
        <w:t xml:space="preserve">.  </w:t>
      </w:r>
      <w:r>
        <w:rPr>
          <w:b/>
        </w:rPr>
        <w:t xml:space="preserve">Expenses of loan authority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PL 1983, c. 519, §3 (RP). </w:t>
      </w:r>
    </w:p>
    <w:p>
      <w:pPr>
        <w:jc w:val="both"/>
        <w:spacing w:before="100" w:after="100"/>
        <w:ind w:start="1080" w:hanging="720"/>
      </w:pPr>
      <w:r>
        <w:rPr>
          <w:b/>
        </w:rPr>
        <w:t>§</w:t>
        <w:t>15007</w:t>
        <w:t xml:space="preserve">.  </w:t>
      </w:r>
      <w:r>
        <w:rPr>
          <w:b/>
        </w:rPr>
        <w:t xml:space="preserve">Loan Insurance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PL 1983, c. 519, §3 (RP). </w:t>
      </w:r>
    </w:p>
    <w:p>
      <w:pPr>
        <w:jc w:val="both"/>
        <w:spacing w:before="100" w:after="100"/>
        <w:ind w:start="1080" w:hanging="720"/>
      </w:pPr>
      <w:r>
        <w:rPr>
          <w:b/>
        </w:rPr>
        <w:t>§</w:t>
        <w:t>15008</w:t>
        <w:t xml:space="preserve">.  </w:t>
      </w:r>
      <w:r>
        <w:rPr>
          <w:b/>
        </w:rPr>
        <w:t xml:space="preserve">Additions to</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PL 1983, c. 519, §3 (RP). </w:t>
      </w:r>
    </w:p>
    <w:p>
      <w:pPr>
        <w:jc w:val="both"/>
        <w:spacing w:before="100" w:after="100"/>
        <w:ind w:start="1080" w:hanging="720"/>
      </w:pPr>
      <w:r>
        <w:rPr>
          <w:b/>
        </w:rPr>
        <w:t>§</w:t>
        <w:t>15009</w:t>
        <w:t xml:space="preserve">.  </w:t>
      </w:r>
      <w:r>
        <w:rPr>
          <w:b/>
        </w:rPr>
        <w:t xml:space="preserve">Insurance of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PL 1983, c. 519, §3 (RP). </w:t>
      </w:r>
    </w:p>
    <w:p>
      <w:pPr>
        <w:jc w:val="both"/>
        <w:spacing w:before="100" w:after="100"/>
        <w:ind w:start="1080" w:hanging="720"/>
      </w:pPr>
      <w:r>
        <w:rPr>
          <w:b/>
        </w:rPr>
        <w:t>§</w:t>
        <w:t>15010</w:t>
        <w:t xml:space="preserve">.  </w:t>
      </w:r>
      <w:r>
        <w:rPr>
          <w:b/>
        </w:rPr>
        <w:t xml:space="preserve">Loan insurance premiums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PL 1983, c. 519, §3 (RP). </w:t>
      </w:r>
    </w:p>
    <w:p>
      <w:pPr>
        <w:jc w:val="both"/>
        <w:spacing w:before="100" w:after="100"/>
        <w:ind w:start="1080" w:hanging="720"/>
      </w:pPr>
      <w:r>
        <w:rPr>
          <w:b/>
        </w:rPr>
        <w:t>§</w:t>
        <w:t>15011</w:t>
        <w:t xml:space="preserve">.  </w:t>
      </w:r>
      <w:r>
        <w:rPr>
          <w:b/>
        </w:rPr>
        <w:t xml:space="preserve">Acquisition and disposal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PL 1983, c. 519, §3 (RP). </w:t>
      </w:r>
    </w:p>
    <w:p>
      <w:pPr>
        <w:jc w:val="both"/>
        <w:spacing w:before="100" w:after="100"/>
        <w:ind w:start="1080" w:hanging="720"/>
      </w:pPr>
      <w:r>
        <w:rPr>
          <w:b/>
        </w:rPr>
        <w:t>§</w:t>
        <w:t>15012</w:t>
        <w:t xml:space="preserve">.  </w:t>
      </w:r>
      <w:r>
        <w:rPr>
          <w:b/>
        </w:rPr>
        <w:t xml:space="preserve">Loans eligible for investment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PL 1983, c. 519, §3 (RP). </w:t>
      </w:r>
    </w:p>
    <w:p>
      <w:pPr>
        <w:jc w:val="both"/>
        <w:spacing w:before="100" w:after="100"/>
        <w:ind w:start="1080" w:hanging="720"/>
      </w:pPr>
      <w:r>
        <w:rPr>
          <w:b/>
        </w:rPr>
        <w:t>§</w:t>
        <w:t>15013</w:t>
        <w:t xml:space="preserve">.  </w:t>
      </w:r>
      <w:r>
        <w:rPr>
          <w:b/>
        </w:rPr>
        <w:t xml:space="preserve">Safeguarding the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PL 1983, c. 519, §3 (RP). </w:t>
      </w:r>
    </w:p>
    <w:p>
      <w:pPr>
        <w:jc w:val="both"/>
        <w:spacing w:before="100" w:after="100"/>
        <w:ind w:start="1080" w:hanging="720"/>
      </w:pPr>
      <w:r>
        <w:rPr>
          <w:b/>
        </w:rPr>
        <w:t>§</w:t>
        <w:t>15014</w:t>
        <w:t xml:space="preserve">.  </w:t>
      </w:r>
      <w:r>
        <w:rPr>
          <w:b/>
        </w:rPr>
        <w:t xml:space="preserve">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PL 1983, c. 519, §3 (RP). </w:t>
      </w:r>
    </w:p>
    <w:p>
      <w:pPr>
        <w:jc w:val="both"/>
        <w:spacing w:before="100" w:after="100"/>
        <w:ind w:start="1080" w:hanging="720"/>
      </w:pPr>
      <w:r>
        <w:rPr>
          <w:b/>
        </w:rPr>
        <w:t>§</w:t>
        <w:t>15015</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PL 1983, c. 519,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401. MAINE SMALL BUSINESS LOAN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401. MAINE SMALL BUSINESS LOAN ACT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401. MAINE SMALL BUSINESS LOAN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