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104-A</w:t>
        <w:t xml:space="preserve">.  </w:t>
      </w:r>
      <w:r>
        <w:rPr>
          <w:b/>
        </w:rPr>
        <w:t xml:space="preserve">Compensation payments;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155 (NEW). PL 1973, c. 746, §10 (AMD). PL 1977, c. 333 (RPR). PL 1977, c. 696, §349 (AMD). PL 1981, c. 291, §2 (AMD). PL 1981, c. 485 (AMD). PL 1981, c. 698, §§200,201 (AMD). PL 1983, c. 479, §§27,28 (AMD). PL 1987, c. 77, §§5,6 (AMD). PL 1987, c. 290 (AMD). PL 1987, c. 559, §§B44,B45 (AMD). PL 1989, c. 503, §B180 (AMD). PL 1991, c. 615, §A47 (AMD). PL 1991, c. 825, §6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§104-A. Compensation payments;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§104-A. Compensation payments;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§104-A. COMPENSATION PAYMENTS;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