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5264</w:t>
        <w:t xml:space="preserve">.  </w:t>
      </w:r>
      <w:r>
        <w:rPr>
          <w:b/>
        </w:rPr>
        <w:t xml:space="preserve">Action of assessor final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§5264. Action of assessor final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§5264. Action of assessor final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§5264. ACTION OF ASSESSOR FINAL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