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0</w:t>
        <w:t xml:space="preserve">.  </w:t>
      </w:r>
      <w:r>
        <w:rPr>
          <w:b/>
        </w:rPr>
        <w:t xml:space="preserve">Sale of unstamped cigaret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2 (AMD). PL 1977, c. 696, §289 (AMD). PL 1979, c. 508, §4 (AMD). PL 1983, c. 828, §17 (AMD). PL 1997, c. 4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0. Sale of unstamped cigarett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0. Sale of unstamped cigarett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0. SALE OF UNSTAMPED CIGARETT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