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Adoption of administrative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§3307. Adoption of administrative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Adoption of administrative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§3307. ADOPTION OF ADMINISTRATIVE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