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paragraph B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§18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823.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