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§3206-A. Marketing; investor-owned utilities;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§3206-A. Marketing; investor-owned utilities;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§3206-A. MARKETING; INVESTOR-OWNED UTILITIES;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