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client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client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client's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client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client's health status via electronic means, allowing the person licensed under this chapter to track the client's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