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§13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client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client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client's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client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client's health status via electronic means, allowing the person licensed under this chapter to track the client's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