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3905</w:t>
        <w:t xml:space="preserve">.  </w:t>
      </w:r>
      <w:r>
        <w:rPr>
          <w:b/>
        </w:rPr>
        <w:t xml:space="preserve">Board to make annual report to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§3905. Board to make annual report to governor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§3905. Board to make annual report to governor</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§3905. BOARD TO MAKE ANNUAL REPORT TO GOVERNOR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