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3822</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1975, c. 575, §44 (AMD). PL 1975, c. 767, §44 (AMD). PL 1983, c. 413, §149 (RPR). PL 1983, c. 812, §234 (AMD). PL 1985, c. 481, §A58 (AMD). PL 2007, c. 402, Pt. Q, §7 (AMD). PL 2013, c. 246, Pt. B,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§3822. Meetings;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§3822. Meetings;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§3822. MEETINGS;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