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License without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8, §5 (RPR). PL 1979, c. 5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03. License without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License without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03. LICENSE WITHOUT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