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A</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16 (NEW). PL 1989, c. 857, §73 (AMD). PL 2007, c. 402, Pt. F,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A.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A.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A.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