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1077</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§7 (NEW). PL 1993, c. 600, §A62 (AMD). PL 1999, c. 547, §B60 (AMD). PL 1999, c. 547, §B80 (AFF). RR 2009, c. 2, §87 (COR). PL 2011, c. 581, §1 (AMD). PL 2013, c. 105, §4 (AMD). PL 2015, c. 135, §1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§1077.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§1077.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§1077.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