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Change in municipal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651, §3 (NEW). PL 1977, c. 41 (AMD). PL 1977, c. 479, §14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§5110. Change in municipal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Change in municipal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§5110. CHANGE IN MUNICIPAL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