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Applicability to house lots or written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§3464. Applicability to house lots or written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Applicability to house lots or written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§3464. APPLICABILITY TO HOUSE LOTS OR WRITTEN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