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2312</w:t>
        <w:t xml:space="preserve">.  </w:t>
      </w:r>
      <w:r>
        <w:rPr>
          <w:b/>
        </w:rPr>
        <w:t xml:space="preserve">Qualifications of town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1985, c. 64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§2312. Qualifications of town manager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§2312. Qualifications of town manager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§2312. QUALIFICATIONS OF TOWN MANAGER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