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207</w:t>
      </w:r>
    </w:p>
    <w:p>
      <w:pPr>
        <w:jc w:val="center"/>
        <w:ind w:start="360"/>
        <w:spacing w:before="300" w:after="300"/>
      </w:pPr>
      <w:r>
        <w:rPr>
          <w:b/>
        </w:rPr>
        <w:t xml:space="preserve">MUNICIPAL DEVELOPMENT DISTRICTS</w:t>
      </w:r>
    </w:p>
    <w:p>
      <w:pPr>
        <w:jc w:val="center"/>
        <w:ind w:start="360"/>
        <w:spacing w:before="300" w:after="300"/>
      </w:pPr>
      <w:r>
        <w:rPr>
          <w:b/>
        </w:rPr>
        <w:t>(REPEALED)</w:t>
      </w:r>
    </w:p>
    <w:p>
      <w:pPr>
        <w:jc w:val="both"/>
        <w:spacing w:before="100" w:after="100"/>
        <w:ind w:start="1080" w:hanging="720"/>
      </w:pPr>
      <w:r>
        <w:rPr>
          <w:b/>
        </w:rPr>
        <w:t>§</w:t>
        <w:t>5251</w:t>
        <w:t xml:space="preserve">.  </w:t>
      </w:r>
      <w:r>
        <w:rPr>
          <w:b/>
        </w:rPr>
        <w:t xml:space="preserve">Findings and declaration of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606, §A1 (AMD). PL 1991, c. 606, §A4 (AFF). PL 2001, c. 669, §2 (RP). </w:t>
      </w:r>
    </w:p>
    <w:p>
      <w:pPr>
        <w:jc w:val="both"/>
        <w:spacing w:before="100" w:after="100"/>
        <w:ind w:start="1080" w:hanging="720"/>
      </w:pPr>
      <w:r>
        <w:rPr>
          <w:b/>
        </w:rPr>
        <w:t>§</w:t>
        <w:t>5252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431, §§1-5 (AMD). PL 1991, c. 606, §A2 (AMD). PL 1991, c. 606, §A4 (AFF). PL 1991, c. 856, §§1-3 (AMD). PL 1993, c. 429, §1 (AMD). PL 1995, c. 368, §J3 (AMD). PL 1995, c. 395, §B3 (AMD). PL 1995, c. 669, §1 (AMD). PL 1997, c. 220, §§1,2 (AMD). PL 1999, c. 272, §§4,5 (AMD). PL 1999, c. 650, §§1-7 (AMD). PL 2001, c. 669, §2 (RP). </w:t>
      </w:r>
    </w:p>
    <w:p>
      <w:pPr>
        <w:jc w:val="both"/>
        <w:spacing w:before="100" w:after="100"/>
        <w:ind w:start="1080" w:hanging="720"/>
      </w:pPr>
      <w:r>
        <w:rPr>
          <w:b/>
        </w:rPr>
        <w:t>§</w:t>
        <w:t>5253</w:t>
        <w:t xml:space="preserve">.  </w:t>
      </w:r>
      <w:r>
        <w:rPr>
          <w:b/>
        </w:rPr>
        <w:t xml:space="preserve">Development districts; development programs and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§§A47,C8,C10 (AMD). PL 1989, c. 508, §§4,5 (AMD). PL 1991, c. 431, §6 (AMD). PL 1995, c. 669, §2 (AMD). PL 1999, c. 650, §8 (AMD). PL 2001, c. 669, §2 (RP). </w:t>
      </w:r>
    </w:p>
    <w:p>
      <w:pPr>
        <w:jc w:val="both"/>
        <w:spacing w:before="100" w:after="100"/>
        <w:ind w:start="1080" w:hanging="720"/>
      </w:pPr>
      <w:r>
        <w:rPr>
          <w:b/>
        </w:rPr>
        <w:t>§</w:t>
        <w:t>5254</w:t>
        <w:t xml:space="preserve">.  </w:t>
      </w:r>
      <w:r>
        <w:rPr>
          <w:b/>
        </w:rPr>
        <w:t xml:space="preserve">Tax increment 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§§A48,C8,C10 (AMD). PL 1991, c. 431, §§7,8 (AMD). PL 1991, c. 856, §4 (AMD). PL 1995, c. 669, §3 (AMD). PL 1997, c. 220, §3 (AMD). PL 1999, c. 650, §§9,10 (AMD). PL 2001, c. 669, §2 (RP). </w:t>
      </w:r>
    </w:p>
    <w:p>
      <w:pPr>
        <w:jc w:val="both"/>
        <w:spacing w:before="100" w:after="100"/>
        <w:ind w:start="1080" w:hanging="720"/>
      </w:pPr>
      <w:r>
        <w:rPr>
          <w:b/>
        </w:rPr>
        <w:t>§</w:t>
        <w:t>5254-A</w:t>
        <w:t xml:space="preserve">.  </w:t>
      </w:r>
      <w:r>
        <w:rPr>
          <w:b/>
        </w:rPr>
        <w:t xml:space="preserve">State tax increment 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§A3 (NEW). PL 1991, c. 606, §A4 (AFF). PL 1991, c. 856, §5 (AMD). PL 1993, c. 429, §§2-5 (AMD). PL 1993, c. 741, §3 (AMD). PL 1995, c. 669, §4 (AMD). PL 1997, c. 220, §§4,5 (AMD). PL 1999, c. 559, §§1-3 (AMD). PL 2001, c. 669, §2 (RP). </w:t>
      </w:r>
    </w:p>
    <w:p>
      <w:pPr>
        <w:jc w:val="both"/>
        <w:spacing w:before="100" w:after="100"/>
        <w:ind w:start="1080" w:hanging="720"/>
      </w:pPr>
      <w:r>
        <w:rPr>
          <w:b/>
        </w:rPr>
        <w:t>§</w:t>
        <w:t>5255</w:t>
        <w:t xml:space="preserve">.  </w:t>
      </w:r>
      <w:r>
        <w:rPr>
          <w:b/>
        </w:rPr>
        <w:t xml:space="preserve">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431, §9 (AMD). PL 1993, c. 556, §1 (AMD). PL 2001, c. 669, §2 (RP). </w:t>
      </w:r>
    </w:p>
    <w:p>
      <w:pPr>
        <w:jc w:val="both"/>
        <w:spacing w:before="100" w:after="100"/>
        <w:ind w:start="1080" w:hanging="720"/>
      </w:pPr>
      <w:r>
        <w:rPr>
          <w:b/>
        </w:rPr>
        <w:t>§</w:t>
        <w:t>5256</w:t>
        <w:t xml:space="preserve">.  </w:t>
      </w:r>
      <w:r>
        <w:rPr>
          <w:b/>
        </w:rPr>
        <w:t xml:space="preserve">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669, §2 (RP). </w:t>
      </w:r>
    </w:p>
    <w:p>
      <w:pPr>
        <w:jc w:val="both"/>
        <w:spacing w:before="100" w:after="100"/>
        <w:ind w:start="1080" w:hanging="720"/>
      </w:pPr>
      <w:r>
        <w:rPr>
          <w:b/>
        </w:rPr>
        <w:t>§</w:t>
        <w:t>5257</w:t>
        <w:t xml:space="preserve">.  </w:t>
      </w:r>
      <w:r>
        <w:rPr>
          <w:b/>
        </w:rPr>
        <w:t xml:space="preserve">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508, §6 (AMD). PL 1991, c. 431, §10 (AMD). PL 2001, c. 669, §2 (RP). </w:t>
      </w:r>
    </w:p>
    <w:p>
      <w:pPr>
        <w:jc w:val="both"/>
        <w:spacing w:before="100" w:after="100"/>
        <w:ind w:start="1080" w:hanging="720"/>
      </w:pPr>
      <w:r>
        <w:rPr>
          <w:b/>
        </w:rPr>
        <w:t>§</w:t>
        <w:t>5258</w:t>
        <w:t xml:space="preserve">.  </w:t>
      </w:r>
      <w:r>
        <w:rPr>
          <w:b/>
        </w:rPr>
        <w:t xml:space="preserve">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669, §2 (RP). </w:t>
      </w:r>
    </w:p>
    <w:p>
      <w:pPr>
        <w:jc w:val="both"/>
        <w:spacing w:before="100" w:after="100"/>
        <w:ind w:start="1080" w:hanging="720"/>
      </w:pPr>
      <w:r>
        <w:rPr>
          <w:b/>
        </w:rPr>
        <w:t>§</w:t>
        <w:t>5259</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669, §2 (RP). </w:t>
      </w:r>
    </w:p>
    <w:p>
      <w:pPr>
        <w:jc w:val="both"/>
        <w:spacing w:before="100" w:after="100"/>
        <w:ind w:start="1080" w:hanging="720"/>
      </w:pPr>
      <w:r>
        <w:rPr>
          <w:b/>
        </w:rPr>
        <w:t>§</w:t>
        <w:t>5260</w:t>
        <w:t xml:space="preserve">.  </w:t>
      </w:r>
      <w:r>
        <w:rPr>
          <w:b/>
        </w:rPr>
        <w:t xml:space="preserve">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669, §2 (RP). </w:t>
      </w:r>
    </w:p>
    <w:p>
      <w:pPr>
        <w:jc w:val="both"/>
        <w:spacing w:before="100" w:after="100"/>
        <w:ind w:start="1080" w:hanging="720"/>
      </w:pPr>
      <w:r>
        <w:rPr>
          <w:b/>
        </w:rPr>
        <w:t>§</w:t>
        <w:t>5261</w:t>
        <w:t xml:space="preserve">.  </w:t>
      </w:r>
      <w:r>
        <w:rPr>
          <w:b/>
        </w:rPr>
        <w:t xml:space="preserve">Unorganized territory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856, §6 (NEW). PL 2001, c. 669,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207. MUNICIPAL DEVELOPMENT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207. MUNICIPAL DEVELOPMENT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207. MUNICIPAL DEVELOPMENT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