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MOTOR VEHICLE REPAIR</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2602</w:t>
        <w:t xml:space="preserve">.  </w:t>
      </w:r>
      <w:r>
        <w:rPr>
          <w:b/>
        </w:rPr>
        <w:t xml:space="preserve">Maximum charge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2603</w:t>
        <w:t xml:space="preserve">.  </w:t>
      </w:r>
      <w:r>
        <w:rPr>
          <w:b/>
        </w:rPr>
        <w:t xml:space="preserve">Replaced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2604</w:t>
        <w:t xml:space="preserve">.  </w:t>
      </w:r>
      <w:r>
        <w:rPr>
          <w:b/>
        </w:rPr>
        <w:t xml:space="preserve">Used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2605</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1989, c. 260 (AMD). PL 1991, c. 63 (AMD). PL 1993, c. 683, §A1 (RP). PL 1993, c. 683, §B5 (AFF). </w:t>
      </w:r>
    </w:p>
    <w:p>
      <w:pPr>
        <w:jc w:val="both"/>
        <w:spacing w:before="100" w:after="100"/>
        <w:ind w:start="1080" w:hanging="720"/>
      </w:pPr>
      <w:r>
        <w:rPr>
          <w:b/>
        </w:rPr>
        <w:t>§</w:t>
        <w:t>2606</w:t>
        <w:t xml:space="preserve">.  </w:t>
      </w:r>
      <w:r>
        <w:rPr>
          <w:b/>
        </w:rPr>
        <w:t xml:space="preserve">Fee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2607</w:t>
        <w:t xml:space="preserve">.  </w:t>
      </w:r>
      <w:r>
        <w:rPr>
          <w:b/>
        </w:rPr>
        <w:t xml:space="preserve">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2608</w:t>
        <w:t xml:space="preserve">.  </w:t>
      </w:r>
      <w:r>
        <w:rPr>
          <w:b/>
        </w:rPr>
        <w:t xml:space="preserve">Waiver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2609</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2610</w:t>
        <w:t xml:space="preserve">.  </w:t>
      </w:r>
      <w:r>
        <w:rPr>
          <w:b/>
        </w:rPr>
        <w:t xml:space="preserve">Abandoned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598, §4 (NEW). PL 1991, c. 349 (AMD). PL 1991, c. 458, §§1-4 (AMD). PL 1993, c. 20, §§1,2 (AMD). PL 1993, c. 224, §12 (AMD). PL 1993, c. 297, §§A37,38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MOTOR VEHICLE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MOTOR VEHICLE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23. MOTOR VEHICLE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