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Identification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§A94 (AMD). PL 1995, c. 65, §§A153,C15 (AFF). PL 2009, c. 435,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§553. Identification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Identification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§553. IDENTIFICATION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