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3-A</w:t>
      </w:r>
    </w:p>
    <w:p>
      <w:pPr>
        <w:jc w:val="center"/>
        <w:ind w:start="360"/>
        <w:spacing w:before="300" w:after="300"/>
      </w:pPr>
      <w:r>
        <w:rPr>
          <w:b/>
        </w:rPr>
        <w:t xml:space="preserve">ADMINISTRATION AND ORGANIZATION</w:t>
      </w:r>
    </w:p>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State Purchasing Agent.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§56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w:t>
      </w:r>
    </w:p>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3-A. ADMINISTRATION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3-A. ADMINISTRATION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3-A. ADMINISTRATION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