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26</w:t>
      </w:r>
    </w:p>
    <w:p>
      <w:pPr>
        <w:jc w:val="center"/>
        <w:ind w:start="360"/>
        <w:spacing w:before="300" w:after="300"/>
      </w:pPr>
      <w:r>
        <w:rPr>
          <w:b/>
        </w:rPr>
        <w:t xml:space="preserve">LABOR AND INDUSTRY</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The following terms used in </w:t>
      </w:r>
      <w:r>
        <w:t>chapter 3</w:t>
      </w:r>
      <w:r>
        <w:t xml:space="preserve"> shall have the following meanings.</w:t>
      </w:r>
    </w:p>
    <w:p>
      <w:pPr>
        <w:jc w:val="both"/>
        <w:spacing w:before="100" w:after="100"/>
        <w:ind w:start="360"/>
        <w:ind w:firstLine="360"/>
      </w:pPr>
      <w:r>
        <w:rPr>
          <w:b/>
        </w:rPr>
        <w:t>1</w:t>
        <w:t xml:space="preserve">.  </w:t>
      </w:r>
      <w:r>
        <w:rPr>
          <w:b/>
        </w:rPr>
        <w:t xml:space="preserve">Factory.</w:t>
        <w:t xml:space="preserve"> </w:t>
      </w:r>
      <w:r>
        <w:t xml:space="preserve"> </w:t>
      </w:r>
      <w:r>
        <w:t xml:space="preserve">"Factory" means any premises where steam, water or other mechanical power is used in aid of any manufacturing process there carried on.</w:t>
      </w:r>
    </w:p>
    <w:p>
      <w:pPr>
        <w:jc w:val="both"/>
        <w:spacing w:before="100" w:after="0"/>
        <w:ind w:start="360"/>
        <w:ind w:firstLine="360"/>
      </w:pPr>
      <w:r>
        <w:rPr>
          <w:b/>
        </w:rPr>
        <w:t>1-A</w:t>
        <w:t xml:space="preserve">.  </w:t>
      </w:r>
      <w:r>
        <w:rPr>
          <w:b/>
        </w:rPr>
        <w:t xml:space="preserve">Loan fund.</w:t>
        <w:t xml:space="preserve"> </w:t>
      </w:r>
      <w:r>
        <w:t xml:space="preserve"> </w:t>
      </w:r>
      <w:r>
        <w:t xml:space="preserve">"Loan fund" means the Occupational Safety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company or association and includes the State, state agencies, counties, municipal corporations, school districts and other public corporations or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 (AMD).]</w:t>
      </w:r>
    </w:p>
    <w:p>
      <w:pPr>
        <w:jc w:val="both"/>
        <w:spacing w:before="100" w:after="0"/>
        <w:ind w:start="360"/>
        <w:ind w:firstLine="360"/>
      </w:pPr>
      <w:r>
        <w:rPr>
          <w:b/>
        </w:rPr>
        <w:t>2-A</w:t>
        <w:t xml:space="preserve">.  </w:t>
      </w:r>
      <w:r>
        <w:rPr>
          <w:b/>
        </w:rPr>
        <w:t xml:space="preserve">Safety fund.</w:t>
        <w:t xml:space="preserve"> </w:t>
      </w:r>
      <w:r>
        <w:t xml:space="preserve"> </w:t>
      </w:r>
      <w:r>
        <w:t xml:space="preserve">"Safety fund" means the Safety Education and Training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§5 (NEW).]</w:t>
      </w:r>
    </w:p>
    <w:p>
      <w:pPr>
        <w:jc w:val="both"/>
        <w:spacing w:before="100" w:after="0"/>
        <w:ind w:start="360"/>
        <w:ind w:firstLine="360"/>
      </w:pPr>
      <w:r>
        <w:rPr>
          <w:b/>
        </w:rPr>
        <w:t>3</w:t>
        <w:t xml:space="preserve">.  </w:t>
      </w:r>
      <w:r>
        <w:rPr>
          <w:b/>
        </w:rPr>
        <w:t xml:space="preserve">Workshop.</w:t>
        <w:t xml:space="preserve"> </w:t>
      </w:r>
      <w:r>
        <w:t xml:space="preserve"> </w:t>
      </w:r>
      <w:r>
        <w:t xml:space="preserve">"Workshop" means any premises, room or place, not being a factory, wherein any manual labor is performed, or for the purpose of gain in or incidental to any process of making, altering, repairing, ornamenting, finishing or adapting for sale any article or part of an article, and to which or over which premises, room or place the employer of the person or persons working therein has the right of access or control. The exercise of such manual labor in a private house or a private room by the family dwelling therein, or by any of them, or in case a majority of persons therein employed are members of such family, shall not of itself constitute such house or room a workshop within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w:t>
      </w:r>
    </w:p>
    <w:p>
      <w:pPr>
        <w:jc w:val="both"/>
        <w:spacing w:before="100" w:after="0"/>
        <w:ind w:start="360"/>
        <w:ind w:firstLine="360"/>
      </w:pPr>
      <w:r>
        <w:rPr>
          <w:b/>
        </w:rPr>
        <w:t>4</w:t>
        <w:t xml:space="preserve">.  </w:t>
      </w:r>
      <w:r>
        <w:rPr>
          <w:b/>
        </w:rPr>
        <w:t xml:space="preserve">Workplace.</w:t>
        <w:t xml:space="preserve"> </w:t>
      </w:r>
      <w:r>
        <w:t xml:space="preserve"> </w:t>
      </w:r>
      <w:r>
        <w:t xml:space="preserve">"Workplace" means any plant, yard, premises, room or other place where an employee or employees are engaged in the performance of labor or service over which the employer has the right of access or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§2 (NEW).]</w:t>
      </w:r>
    </w:p>
    <w:p>
      <w:pPr>
        <w:jc w:val="both"/>
        <w:spacing w:before="100" w:after="100"/>
        <w:ind w:start="360"/>
        <w:ind w:firstLine="360"/>
      </w:pPr>
      <w:r>
        <w:rPr/>
      </w:r>
      <w:r>
        <w:rPr/>
      </w:r>
      <w:r>
        <w:t xml:space="preserve">These terms shall have the meanings defined for them respectively in all laws of this State relating to the employment of labor, unless a different meaning is plainly required by the context.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100 (AMD). PL 1975, c. 519, §§1,2 (AMD). PL 1985, c. 372, §A5 (AMD). </w:t>
      </w:r>
    </w:p>
    <w:p>
      <w:pPr>
        <w:jc w:val="both"/>
        <w:spacing w:before="100" w:after="100"/>
        <w:ind w:start="1080" w:hanging="720"/>
      </w:pPr>
      <w:r>
        <w:rPr>
          <w:b/>
        </w:rPr>
        <w:t>§</w:t>
        <w:t>1-A</w:t>
        <w:t xml:space="preserve">.  </w:t>
      </w:r>
      <w:r>
        <w:rPr>
          <w:b/>
        </w:rPr>
        <w:t xml:space="preserve">Livable wage defined</w:t>
      </w:r>
    </w:p>
    <w:p>
      <w:pPr>
        <w:jc w:val="both"/>
        <w:spacing w:before="100" w:after="100"/>
        <w:ind w:start="360"/>
        <w:ind w:firstLine="360"/>
      </w:pPr>
      <w:r>
        <w:rPr/>
      </w:r>
      <w:r>
        <w:rPr/>
      </w:r>
      <w:r>
        <w:t xml:space="preserve">As used in this Title, unless the context otherwise indicates, "livable wage" means the statewide average livable wage for a 2-parent household with 2 earners and 2 children as reported by the Department of Labor in the most recent biennial report required pursuant to </w:t>
      </w:r>
      <w:r>
        <w:t>section 1406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§1 (NEW). PL 2011, c. 569, §1 (AMD). </w:t>
      </w:r>
    </w:p>
    <w:p>
      <w:pPr>
        <w:jc w:val="both"/>
        <w:spacing w:before="100" w:after="100"/>
        <w:ind w:start="1080" w:hanging="720"/>
      </w:pPr>
      <w:r>
        <w:rPr>
          <w:b/>
        </w:rPr>
        <w:t>§</w:t>
        <w:t>2</w:t>
        <w:t xml:space="preserve">.  </w:t>
      </w:r>
      <w:r>
        <w:rPr>
          <w:b/>
        </w:rPr>
        <w:t xml:space="preserve">Reports of deaths and injuries</w:t>
      </w:r>
    </w:p>
    <w:p>
      <w:pPr>
        <w:jc w:val="both"/>
        <w:spacing w:before="100" w:after="0"/>
        <w:ind w:start="360"/>
        <w:ind w:firstLine="360"/>
      </w:pPr>
      <w:r>
        <w:rPr>
          <w:b/>
        </w:rPr>
        <w:t>1</w:t>
        <w:t xml:space="preserve">.  </w:t>
      </w:r>
      <w:r>
        <w:rPr>
          <w:b/>
        </w:rPr>
        <w:t xml:space="preserve">Reports of deaths.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8 hours after the occurrence, report the death of any person in the workplace or on the premises to the Director of the Bureau of Labor Standards, or the director's designee, by telephone or electronically, stating as fully as possible the cause of the death and the place where the deceased person has been sent and supplying other information relative to the death that may be required by the director who may investigate the causes of the death and require such precautions to be taken as will prevent the recurrence of similar events.  A statement contained in any such report is not admissible in evidence in any action arising out of the death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2</w:t>
        <w:t xml:space="preserve">.  </w:t>
      </w:r>
      <w:r>
        <w:rPr>
          <w:b/>
        </w:rPr>
        <w:t xml:space="preserve">Reports of serious physical injuries.</w:t>
        <w:t xml:space="preserve"> </w:t>
      </w:r>
      <w:r>
        <w:t xml:space="preserve"> </w:t>
      </w:r>
      <w:r>
        <w:t xml:space="preserve">The person in charge of any workplace as defined in </w:t>
      </w:r>
      <w:r>
        <w:t>section 1</w:t>
      </w:r>
      <w:r>
        <w:t xml:space="preserve"> provided by the State, a state agency, a county, a municipal corporation, a school district or other public corporation or political subdivision shall, within 24 hours after the occurrence, report all serious physical injuries requiring immediate hospitalization sustained by any person in the workplace or on the premises to the Director of the Bureau of Labor Standards, or the director's designee, by telephone or electronically, stating as fully as possible the extent and cause of the injury and the place where the injured person has been sent and supplying other information relative to the injury that may be required by the director who may investigate the causes of the injury and require such precautions to be taken as will prevent the recurrence of similar events.  A statement contained in any such report is not admissible in evidence in any action arising out of the accident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w:pPr>
        <w:jc w:val="both"/>
        <w:spacing w:before="100" w:after="0"/>
        <w:ind w:start="360"/>
        <w:ind w:firstLine="360"/>
      </w:pPr>
      <w:r>
        <w:rPr>
          <w:b/>
        </w:rPr>
        <w:t>3</w:t>
        <w:t xml:space="preserve">.  </w:t>
      </w:r>
      <w:r>
        <w:rPr>
          <w:b/>
        </w:rPr>
        <w:t xml:space="preserve">Serious physical injuries defined.</w:t>
        <w:t xml:space="preserve"> </w:t>
      </w:r>
      <w:r>
        <w:t xml:space="preserve"> </w:t>
      </w:r>
      <w:r>
        <w:t xml:space="preserve">"Serious physical injuries," as used in this section, means an incident that results in an amputation, loss or fracture of any body part or that necessitates immediate hospitalization or formal admission to the inpatient service of a hospital or clinic for care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274, §1 (AMD). PL 1971, c. 620, §13 (AMD). PL 1975, c. 519, §3 (AMD). PL 1975, c. 717, §1 (AMD). RR 1995, c. 2, §57 (COR). PL 2003, c. 244, §1 (RPR). PL 2015, c. 138, §1 (AMD). </w:t>
      </w:r>
    </w:p>
    <w:p>
      <w:pPr>
        <w:jc w:val="both"/>
        <w:spacing w:before="100" w:after="100"/>
        <w:ind w:start="1080" w:hanging="720"/>
      </w:pPr>
      <w:r>
        <w:rPr>
          <w:b/>
        </w:rPr>
        <w:t>§</w:t>
        <w:t>3</w:t>
        <w:t xml:space="preserve">.  </w:t>
      </w:r>
      <w:r>
        <w:rPr>
          <w:b/>
        </w:rPr>
        <w:t xml:space="preserve">Confidentiality of records</w:t>
      </w:r>
    </w:p>
    <w:p>
      <w:pPr>
        <w:jc w:val="both"/>
        <w:spacing w:before="100" w:after="0"/>
        <w:ind w:start="360"/>
        <w:ind w:firstLine="360"/>
      </w:pPr>
      <w:r>
        <w:rPr>
          <w:b/>
        </w:rPr>
        <w:t>1</w:t>
        <w:t xml:space="preserve">.  </w:t>
      </w:r>
      <w:r>
        <w:rPr>
          <w:b/>
        </w:rPr>
        <w:t xml:space="preserve">Confidential records.</w:t>
        <w:t xml:space="preserve"> </w:t>
      </w:r>
      <w:r>
        <w:t xml:space="preserve"> </w:t>
      </w:r>
      <w:r>
        <w:t xml:space="preserve">Except as provided in </w:t>
      </w:r>
      <w:r>
        <w:t>subsections 2</w:t>
      </w:r>
      <w:r>
        <w:t xml:space="preserve"> and </w:t>
      </w:r>
      <w:r>
        <w:t>3</w:t>
      </w:r>
      <w:r>
        <w:t xml:space="preserve">, all information and reports received by the director or the director's authorized agents under this Title are confidential for the purposes of </w:t>
      </w:r>
      <w:r>
        <w:t>Title 1, section 402, subsection 3,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0"/>
        <w:ind w:start="360"/>
        <w:ind w:firstLine="360"/>
      </w:pPr>
      <w:r>
        <w:rPr>
          <w:b/>
        </w:rPr>
        <w:t>2</w:t>
        <w:t xml:space="preserve">.  </w:t>
      </w:r>
      <w:r>
        <w:rPr>
          <w:b/>
        </w:rPr>
        <w:t xml:space="preserve">Exceptions.</w:t>
        <w:t xml:space="preserve"> </w:t>
      </w:r>
      <w:r>
        <w:t xml:space="preserve"> </w:t>
      </w:r>
      <w:r>
        <w:t xml:space="preserve">Reports of final bureau action taken under the authority of this Title are public records for the purposes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C, §2 (NEW).]</w:t>
      </w:r>
    </w:p>
    <w:p>
      <w:pPr>
        <w:jc w:val="both"/>
        <w:spacing w:before="100" w:after="100"/>
        <w:ind w:start="360"/>
        <w:ind w:firstLine="360"/>
      </w:pPr>
      <w:r>
        <w:rPr>
          <w:b/>
        </w:rPr>
        <w:t>3</w:t>
        <w:t xml:space="preserve">.  </w:t>
      </w:r>
      <w:r>
        <w:rPr>
          <w:b/>
        </w:rPr>
        <w:t xml:space="preserve">Authorized disclosure.</w:t>
        <w:t xml:space="preserve"> </w:t>
      </w:r>
      <w:r>
        <w:t xml:space="preserve"> </w:t>
      </w:r>
      <w:r>
        <w:t xml:space="preserve">The director shall make or authorize any disclosure of information of the following types or under the following circumstances with the understanding that the confidentiality of the information will be maintained:</w:t>
      </w:r>
    </w:p>
    <w:p>
      <w:pPr>
        <w:jc w:val="both"/>
        <w:spacing w:before="100" w:after="0"/>
        <w:ind w:start="720"/>
      </w:pPr>
      <w:r>
        <w:rPr/>
        <w:t>A</w:t>
        <w:t xml:space="preserve">.  </w:t>
      </w:r>
      <w:r>
        <w:rPr/>
      </w:r>
      <w:r>
        <w:t xml:space="preserve">Information and reports to other government agencies if the director believes that the information will serve to further the protection of the public or assist in the enforcement of local, state and federal laws; and</w:t>
      </w:r>
      <w:r>
        <w:t xml:space="preserve">  </w:t>
      </w:r>
      <w:r xmlns:wp="http://schemas.openxmlformats.org/drawingml/2010/wordprocessingDrawing" xmlns:w15="http://schemas.microsoft.com/office/word/2012/wordml">
        <w:rPr>
          <w:rFonts w:ascii="Arial" w:hAnsi="Arial" w:cs="Arial"/>
          <w:sz w:val="22"/>
          <w:szCs w:val="22"/>
        </w:rPr>
        <w:t xml:space="preserve">[PL 2015, c. 250, Pt. C, §2 (NEW).]</w:t>
      </w:r>
    </w:p>
    <w:p>
      <w:pPr>
        <w:jc w:val="both"/>
        <w:spacing w:before="100" w:after="0"/>
        <w:ind w:start="720"/>
      </w:pPr>
      <w:r>
        <w:rPr/>
        <w:t>B</w:t>
        <w:t xml:space="preserve">.  </w:t>
      </w:r>
      <w:r>
        <w:rPr/>
      </w:r>
      <w:r>
        <w:t xml:space="preserve">Information and records pertaining to the workforce, employment patterns, wage rates, poverty and low-income patterns, economically distressed communities and regions and other similar information and data to the Department of Administrative and Financial Services and the Department of Economic and Community Development for the purposes of analysis and evaluation, measuring and monitoring poverty and economic and social conditions throughout the State, and promoting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2021, c. 293, Pt. A, §43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1987, c. 534, §§B14,B23 (AMD). PL 1997, c. 132, §1 (AMD). PL 2011, c. 655, Pt. DD, §10 (AMD). PL 2011, c. 655, Pt. DD, §24 (AFF). PL 2015, c. 250, Pt. C, §2 (RPR). PL 2019, c. 343, Pt. D, §13 (AMD). PL 2019, c. 343, Pt. IIII, §7 (AMD). PL 2021, c. 293, Pt. A, §43 (AMD). </w:t>
      </w:r>
    </w:p>
    <w:p>
      <w:pPr>
        <w:jc w:val="both"/>
        <w:spacing w:before="100" w:after="100"/>
        <w:ind w:start="1080" w:hanging="720"/>
      </w:pPr>
      <w:r>
        <w:rPr>
          <w:b/>
        </w:rPr>
        <w:t>§</w:t>
        <w:t>4</w:t>
        <w:t xml:space="preserve">.  </w:t>
      </w:r>
      <w:r>
        <w:rPr>
          <w:b/>
        </w:rPr>
        <w:t xml:space="preserve">Enforcement</w:t>
      </w:r>
    </w:p>
    <w:p>
      <w:pPr>
        <w:jc w:val="both"/>
        <w:spacing w:before="100" w:after="100"/>
        <w:ind w:start="360"/>
        <w:ind w:firstLine="360"/>
      </w:pPr>
      <w:r>
        <w:rPr/>
      </w:r>
      <w:r>
        <w:rPr/>
      </w:r>
      <w:r>
        <w:t xml:space="preserve">The District Court and the Superior Court shall have original jurisdiction of actions brought for the recovery of fines and penalties imposed by this Title, and of prosecutions for violations of the provisions thereof.</w:t>
      </w:r>
    </w:p>
    <w:p>
      <w:pPr>
        <w:jc w:val="both"/>
        <w:spacing w:before="100" w:after="100"/>
        <w:ind w:start="1080" w:hanging="720"/>
      </w:pPr>
      <w:r>
        <w:rPr>
          <w:b/>
        </w:rPr>
        <w:t>§</w:t>
        <w:t>5</w:t>
        <w:t xml:space="preserve">.  </w:t>
      </w:r>
      <w:r>
        <w:rPr>
          <w:b/>
        </w:rPr>
        <w:t xml:space="preserve">Injunctions in labor disputes without hearing prohibited</w:t>
      </w:r>
    </w:p>
    <w:p>
      <w:pPr>
        <w:jc w:val="both"/>
        <w:spacing w:before="100" w:after="100"/>
        <w:ind w:start="360"/>
        <w:ind w:firstLine="360"/>
      </w:pPr>
      <w:r>
        <w:rPr/>
      </w:r>
      <w:r>
        <w:rPr/>
      </w:r>
      <w:r>
        <w:t xml:space="preserve">No court nor any judge or judges of any court may issue a preliminary or permanent injunction in any case involving or growing out of a labor dispute except after hearing the testimony of witnesses in open court with opportunity for cross-examination and after a showing that the injunction is necessary to avoid a substantial and irreparable injury to the complainant's property and that the public officers charged with the duty to protect the complainant's property are unable or unwilling to furnish adequate protection. The hearing shall be held after due and personal notice of the hearing has been given in such manner as the court directs to all known persons against whom relief is sought.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If a complainant alleges that the issuance of a temporary restraining order before the hearing can be held is necessary to avoid a substantial and irreparable injury to complainant's property, a temporary restraining order may be granted upon the expiration of any reasonable notice as the court may direct by order to show cause but in no case less than 48 hours.</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order to show cause must specify facts sufficient to justify the court to issue a preliminary injunction.  The order shall be based upon testimony under oath or, in the discretion of the court, upon affidavits sworn to before a notary public.  The order shall be served upon the party or parties to be restrained.</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The temporary restraining order shall be effective for no longer than 5 days except as provided in this section. If the hearing for a preliminary injunction has begun before the expiration of the 5 days, and if the complainant has shown by clear and convincing evidence that an imminent danger of substantial and irreparable injury to the complainant's property or person will exist if the restraining order is not continued, the restraining order may, in the court's discretion, be continued until a decision is reached upon the issuance of the preliminary injunction.</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A temporary restraining order without notice may be issued only on the condition that the complainant has shown by clear and convincing evidence that an imminent danger of substantial and irreparable injury to the complainant's property or person exists in the absence of a restraining order. The order without notice may furthermore be issued only on the condition that the complainant must first file an undertaking with adequate security sufficient to recompense those enjoined for any loss, expense or damage caused by the issuance of the order, including all reasonable costs and expense for defense against the order or against the granting of any injunctive relief sought in the same proceeding and subsequently denied by the court.</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w:pPr>
        <w:jc w:val="both"/>
        <w:spacing w:before="100" w:after="100"/>
        <w:ind w:start="360"/>
        <w:ind w:firstLine="360"/>
      </w:pPr>
      <w:r>
        <w:rPr/>
      </w:r>
      <w:r>
        <w:rPr/>
      </w:r>
      <w:r>
        <w:t xml:space="preserve">No restraining order or injunctive relief may be granted to any complainant who has failed to comply with any obligation imposed by law which is involved in the labor dispute in question, or who has failed to make reasonable effort to settle the dispute either by negotiation or with the aid of any available governmental machinery of mediation or voluntary arbitration.</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 officer or member of any association or organization, and no association or organization participating or interested in a labor dispute, may be held responsible or liable in any state court for the unlawful acts of individual officers, members or agents, except upon clear proof of actual participation in or actual authorization of these acts, or of ratification of these acts after actual knowledge of the acts.</w:t>
      </w:r>
      <w:r>
        <w:t xml:space="preserve">  </w:t>
      </w:r>
      <w:r xmlns:wp="http://schemas.openxmlformats.org/drawingml/2010/wordprocessingDrawing" xmlns:w15="http://schemas.microsoft.com/office/word/2012/wordml">
        <w:rPr>
          <w:rFonts w:ascii="Arial" w:hAnsi="Arial" w:cs="Arial"/>
          <w:sz w:val="22"/>
          <w:szCs w:val="22"/>
        </w:rPr>
        <w:t xml:space="preserve">[PL 1989, c. 407, §§1, 2 (NEW).]</w:t>
      </w:r>
    </w:p>
    <w:p>
      <w:pPr>
        <w:jc w:val="both"/>
        <w:spacing w:before="100" w:after="100"/>
        <w:ind w:start="360"/>
        <w:ind w:firstLine="360"/>
      </w:pPr>
      <w:r>
        <w:rPr/>
      </w:r>
      <w:r>
        <w:rPr/>
      </w:r>
      <w:r>
        <w:t xml:space="preserve">Nothing in this section may deprive any party of any remedy that may be had at law.</w:t>
      </w:r>
      <w:r>
        <w:t xml:space="preserve">  </w:t>
      </w:r>
      <w:r xmlns:wp="http://schemas.openxmlformats.org/drawingml/2010/wordprocessingDrawing" xmlns:w15="http://schemas.microsoft.com/office/word/2012/wordml">
        <w:rPr>
          <w:rFonts w:ascii="Arial" w:hAnsi="Arial" w:cs="Arial"/>
          <w:sz w:val="22"/>
          <w:szCs w:val="22"/>
        </w:rPr>
        <w:t xml:space="preserve">[PL 1989, c. 407,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460 (RPR). PL 1975, c. 623, §§35-A (AMD). PL 1987, c. 736, §43 (AMD). PL 1989, c. 407, §§1,2 (AMD). </w:t>
      </w:r>
    </w:p>
    <w:p>
      <w:pPr>
        <w:jc w:val="both"/>
        <w:spacing w:before="100" w:after="100"/>
        <w:ind w:start="1080" w:hanging="720"/>
      </w:pPr>
      <w:r>
        <w:rPr>
          <w:b/>
        </w:rPr>
        <w:t>§</w:t>
        <w:t>6</w:t>
        <w:t xml:space="preserve">.  </w:t>
      </w:r>
      <w:r>
        <w:rPr>
          <w:b/>
        </w:rPr>
        <w:t xml:space="preserve">Interlocutory appeal</w:t>
      </w:r>
    </w:p>
    <w:p>
      <w:pPr>
        <w:jc w:val="both"/>
        <w:spacing w:before="100" w:after="100"/>
        <w:ind w:start="360"/>
        <w:ind w:firstLine="360"/>
      </w:pPr>
      <w:r>
        <w:rPr/>
      </w:r>
      <w:r>
        <w:rPr/>
      </w:r>
      <w:r>
        <w:t xml:space="preserve">Any party may appeal to the law court from an interlocutory order granting or denying a preliminary injunction in a case involving or growing out of a labor dispute, but such preliminary injunction shall not be stayed by the taking of such appeal. Any such appeal shall be heard at the first term of the law court commencing not less than 14 days after the appellant has filed the record on appeal with the clerk of the Superior Court and furnished the required copies of his brief to the clerk of the law court. Copies of the briefs of other parties shall be furnished to the clerk of the law court not more than 10 days after the appellant's brief has been filed. The law court shall affirm, modify or set aside the order with the greatest possible expedition and shall give such proceedings precedence over all other matters except older matters of the same character.</w:t>
      </w:r>
    </w:p>
    <w:p>
      <w:pPr>
        <w:jc w:val="both"/>
        <w:spacing w:before="100" w:after="100"/>
        <w:ind w:start="1080" w:hanging="720"/>
      </w:pPr>
      <w:r>
        <w:rPr>
          <w:b/>
        </w:rPr>
        <w:t>§</w:t>
        <w:t>7</w:t>
        <w:t xml:space="preserve">.  </w:t>
      </w:r>
      <w:r>
        <w:rPr>
          <w:b/>
        </w:rPr>
        <w:t xml:space="preserve">Appeals</w:t>
      </w:r>
    </w:p>
    <w:p>
      <w:pPr>
        <w:jc w:val="both"/>
        <w:spacing w:before="100" w:after="100"/>
        <w:ind w:start="360"/>
        <w:ind w:firstLine="360"/>
      </w:pPr>
      <w:r>
        <w:rPr/>
      </w:r>
      <w:r>
        <w:rPr/>
      </w:r>
      <w:r>
        <w:t xml:space="preserve">Any order by a board created and established under this Title, or any rule, regulation, determination or declaration formulated by the board or by the Director of the Bureau of Labor Standards is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[RR 1995, c. 2, §58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§440 (RPR). RR 1995, c. 2, §58 (COR). </w:t>
      </w:r>
    </w:p>
    <w:p>
      <w:pPr>
        <w:jc w:val="both"/>
        <w:spacing w:before="100" w:after="100"/>
        <w:ind w:start="1080" w:hanging="720"/>
      </w:pPr>
      <w:r>
        <w:rPr>
          <w:b/>
        </w:rPr>
        <w:t>§</w:t>
        <w:t>9</w:t>
        <w:t xml:space="preserve">.  </w:t>
      </w:r>
      <w:r>
        <w:rPr>
          <w:b/>
        </w:rPr>
        <w:t xml:space="preserve">Negotiations on behalf of retired employees</w:t>
      </w:r>
    </w:p>
    <w:p>
      <w:pPr>
        <w:jc w:val="both"/>
        <w:spacing w:before="100" w:after="100"/>
        <w:ind w:start="360"/>
        <w:ind w:firstLine="360"/>
      </w:pPr>
      <w:r>
        <w:rPr/>
      </w:r>
      <w:r>
        <w:rPr/>
      </w:r>
      <w:r>
        <w:t xml:space="preserve">Employee organizations, unions and bargaining agents in the private sector engaged in collective bargaining with employers may negotiate on behalf of retired and retired disabled former employees of the employer with respect to pensions, retirement benefits and other benefits which, as a part of wages and benefits related to employment, are, were or may be carried with retired employees into retirement.</w:t>
      </w:r>
      <w:r>
        <w:t xml:space="preserve">  </w:t>
      </w:r>
      <w:r xmlns:wp="http://schemas.openxmlformats.org/drawingml/2010/wordprocessingDrawing" xmlns:w15="http://schemas.microsoft.com/office/word/2012/wordml">
        <w:rPr>
          <w:rFonts w:ascii="Arial" w:hAnsi="Arial" w:cs="Arial"/>
          <w:sz w:val="22"/>
          <w:szCs w:val="22"/>
        </w:rPr>
        <w:t xml:space="preserve">[PL 1979, c. 334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334 (NEW). </w:t>
      </w:r>
    </w:p>
    <w:p>
      <w:pPr>
        <w:jc w:val="center"/>
        <w:ind w:start="360"/>
        <w:spacing w:before="300" w:after="300"/>
      </w:pPr>
      <w:r>
        <w:rPr>
          <w:b/>
        </w:rPr>
        <w:t>CHAPTER</w:t>
        <w:t xml:space="preserve"> </w:t>
        <w:t>3</w:t>
      </w:r>
    </w:p>
    <w:p>
      <w:pPr>
        <w:jc w:val="center"/>
        <w:ind w:start="360"/>
        <w:spacing w:before="300" w:after="300"/>
      </w:pPr>
      <w:r>
        <w:rPr>
          <w:b/>
        </w:rPr>
        <w:t xml:space="preserve">BUREAU OF LABOR</w:t>
      </w:r>
    </w:p>
    <w:p>
      <w:pPr>
        <w:jc w:val="both"/>
        <w:spacing w:before="100" w:after="100"/>
        <w:ind w:start="1080" w:hanging="720"/>
      </w:pPr>
      <w:r>
        <w:rPr>
          <w:b/>
        </w:rPr>
        <w:t>§</w:t>
        <w:t>41</w:t>
        <w:t xml:space="preserve">.  </w:t>
      </w:r>
      <w:r>
        <w:rPr>
          <w:b/>
        </w:rPr>
        <w:t xml:space="preserve">Director; personnel; salaries; expenses</w:t>
      </w:r>
    </w:p>
    <w:p>
      <w:pPr>
        <w:jc w:val="both"/>
        <w:spacing w:before="100" w:after="100"/>
        <w:ind w:start="360"/>
        <w:ind w:firstLine="360"/>
      </w:pPr>
      <w:r>
        <w:rPr/>
      </w:r>
      <w:r>
        <w:rPr/>
      </w:r>
      <w:r>
        <w:t xml:space="preserve">The Bureau of Labor Standards within the Department of Labor, as established and referred to in this Title as the "bureau," is maintained under the direction of an officer whose title is Director of Labor Standards, referred to in this Title, except in </w:t>
      </w:r>
      <w:r>
        <w:t>chapter 13</w:t>
      </w:r>
      <w:r>
        <w:t xml:space="preserve">, as the "director."  The director is appointed by the Commissioner of Labor and holds office at the pleasure of the commissioner.  The director has an office at the seat of government.  The director shall appoint, subject to the Civil Service Law, such employees as may be necessary.</w:t>
      </w:r>
      <w:r>
        <w:t xml:space="preserve">  </w:t>
      </w:r>
      <w:r xmlns:wp="http://schemas.openxmlformats.org/drawingml/2010/wordprocessingDrawing" xmlns:w15="http://schemas.microsoft.com/office/word/2012/wordml">
        <w:rPr>
          <w:rFonts w:ascii="Arial" w:hAnsi="Arial" w:cs="Arial"/>
          <w:sz w:val="22"/>
          <w:szCs w:val="22"/>
        </w:rPr>
        <w:t xml:space="preserve">[PL 2017, c. 219,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§20 (AMD). PL 1969, c. 504, §42 (AMD). PL 1971, c. 620, §1 (AMD). PL 1973, c. 715, §1 (AMD). PL 1975, c. 59, §1 (AMD). PL 1975, c. 771, §269 (AMD). PL 1977, c. 674, §23 (RPR). PL 1977, c. 696, §203 (AMD). PL 1981, c. 168, §§5,26 (AMD). PL 1985, c. 785, §B115 (AMD). PL 1989, c. 410, §24 (AMD). PL 1995, c. 560, §H7 (AMD). PL 1995, c. 560, §H17 (AFF). PL 2017, c. 219, §1 (AMD). </w:t>
      </w:r>
    </w:p>
    <w:p>
      <w:pPr>
        <w:jc w:val="both"/>
        <w:spacing w:before="100" w:after="100"/>
        <w:ind w:start="1080" w:hanging="720"/>
      </w:pPr>
      <w:r>
        <w:rPr>
          <w:b/>
        </w:rPr>
        <w:t>§</w:t>
        <w:t>42</w:t>
        <w:t xml:space="preserve">.  </w:t>
      </w:r>
      <w:r>
        <w:rPr>
          <w:b/>
        </w:rPr>
        <w:t xml:space="preserve">Powers and duties</w:t>
      </w:r>
    </w:p>
    <w:p>
      <w:pPr>
        <w:jc w:val="both"/>
        <w:spacing w:before="100" w:after="100"/>
        <w:ind w:start="360"/>
        <w:ind w:firstLine="360"/>
      </w:pPr>
      <w:r>
        <w:rPr/>
      </w:r>
      <w:r>
        <w:rPr/>
      </w:r>
      <w:r>
        <w:t xml:space="preserve">The bureau shall collect, assort and arrange statistical details relating to all departments of labor and industrial pursuits in the State; to trade unions and other labor organizations and their effect upon labor and capital; to the number and character of industrial accidents and their effect upon the injured, their dependent relatives and upon the general public; to other matters relating to the commercial, industrial, social, educational, moral and sanitary conditions prevailing within the State, including the names of firms, companies or corporations, where located, the kind of goods produced or manufactured, the time operated each year, the number of employees classified according to age and sex and the daily and average wages paid each employee; and the exploitation of such other subjects as will tend to promote the permanent prosperity of the industries of the State. The director is authorized and empowered, subject to the approval of the Governor, to accept from any other agency of government, individual, group or corporation such funds as may be available in carrying out this section, and meet such requirements with respect to the administration of such funds, not inconsistent with this section, as are required as conditions precedent to receiving such funds. An accounting of such funds and a report of the use to which they were put must be included in the biennial report to the Governor. Each agency of government shall cooperate fully with the bureau's efforts to compile labor and industrial statistics. The director shall cause to be enforced all laws regulating the employment of minors; all laws established for the protection of health, lives and limbs of operators in workshops and factories, on railroads and in other places; all laws regulating the payment of wages; and all laws enacted for the protection of the working classes.  During an investigation to enforce those laws, the director may request records and other information relating to an employer's compliance with unemployment compensation and workers' compensation laws, including information needed to determine whether the employer has properly classified a worker as an independent contractor, and shall report suspected violations of those laws to the state or federal agency responsible for enforcing them.  The director may adopt, in accordance with the Maine Administrative Procedure Act, rules regarding all such laws, except where this authority is granted to a board or commission.  Rules adopted pursuant to this section are routine technical rules as defined in </w:t>
      </w:r>
      <w:r>
        <w:t>Title 5, chapter 375, subchapter 2‑A</w:t>
      </w:r>
      <w:r>
        <w:t xml:space="preserve">.  The director shall, on or before the first day of July, biennially, report to the Governor, and may make such suggestions and recommendations as the director may deem necessary for the information of the Legislature. The director may from time to time cause to be printed and distributed bulletins upon any subject that is of public interest and benefit to the State, including, but not limited to, the paid family and medical leave benefits program established in </w:t>
      </w:r>
      <w:r>
        <w:t>chapter 7, subchapter 6‑C</w:t>
      </w:r>
      <w:r>
        <w:t xml:space="preserve">, and may conduct a program of research, education and promotion to reduce industrial accidents.  The director may review various data, such as workers' compensation records, as well as other information relating to any public or private employer's safety experience.  When any individual public or private employer's safety experience causes the director to question seriously the safe working environment of that employer, the director may offer any safety education and consultation programs to that employer that may be beneficial in providing a safer work environment.  If the employer refuses this assistance or is in serious noncompliance which may lead to injuries, or if serious threats to worker safety continue, then the director shall communicate concerns to appropriate agencies, such as the United States Occupational Safety and Health Administration.  As used in this section, the term "noncompliance" means a lack of compliance with any applicable health and safety regulations of the United States Occupational Safety and Health Administration or other federal agencies.  The bureau is responsible for the enforcement of indoor air quality and ventilation standards with respect to state-owned buildings and buildings leased by the State.  The bureau shall enforce air quality standards in a manner to ensure that corrections to problems found in buildings be made over a reasonable period of time, using consent agreements and other approaches as necessary and reasonable.</w:t>
      </w:r>
      <w:r>
        <w:t xml:space="preserve">  </w:t>
      </w:r>
      <w:r xmlns:wp="http://schemas.openxmlformats.org/drawingml/2010/wordprocessingDrawing" xmlns:w15="http://schemas.microsoft.com/office/word/2012/wordml">
        <w:rPr>
          <w:rFonts w:ascii="Arial" w:hAnsi="Arial" w:cs="Arial"/>
          <w:sz w:val="22"/>
          <w:szCs w:val="22"/>
        </w:rPr>
        <w:t xml:space="preserve">[PL 2023, c. 412, Pt. AAA, §3 (AMD).]</w:t>
      </w:r>
    </w:p>
    <w:p>
      <w:pPr>
        <w:jc w:val="both"/>
        <w:spacing w:before="100" w:after="100"/>
        <w:ind w:start="360"/>
        <w:ind w:firstLine="360"/>
      </w:pPr>
      <w:r>
        <w:rPr/>
      </w:r>
      <w:r>
        <w:rPr/>
      </w:r>
      <w:r>
        <w:t xml:space="preserve">The director may enter into reciprocal agreements with other states that maximize compliance with employment standards enforced by the director.</w:t>
      </w:r>
      <w:r>
        <w:t xml:space="preserve">  </w:t>
      </w:r>
      <w:r xmlns:wp="http://schemas.openxmlformats.org/drawingml/2010/wordprocessingDrawing" xmlns:w15="http://schemas.microsoft.com/office/word/2012/wordml">
        <w:rPr>
          <w:rFonts w:ascii="Arial" w:hAnsi="Arial" w:cs="Arial"/>
          <w:sz w:val="22"/>
          <w:szCs w:val="22"/>
        </w:rPr>
        <w:t xml:space="preserve">[PL 1993, c. 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§270 (AMD). PL 1977, c. 615 (AMD). PL 1987, c. 559, §B5 (AMD). PL 1987, c. 733, §5 (AMD). PL 1989, c. 502, §B24 (RPR). PL 1993, c. 51, §1 (AMD). PL 1997, c. 377, §1 (AMD). PL 1999, c. 649, §1 (AMD). PL 2023, c. 412, Pt. AAA, §3 (AMD). </w:t>
      </w:r>
    </w:p>
    <w:p>
      <w:pPr>
        <w:jc w:val="both"/>
        <w:spacing w:before="100" w:after="100"/>
        <w:ind w:start="1080" w:hanging="720"/>
      </w:pPr>
      <w:r>
        <w:rPr>
          <w:b/>
        </w:rPr>
        <w:t>§</w:t>
        <w:t>42-A</w:t>
        <w:t xml:space="preserve">.  </w:t>
      </w:r>
      <w:r>
        <w:rPr>
          <w:b/>
        </w:rPr>
        <w:t xml:space="preserve">Safety education and training programs</w:t>
      </w:r>
    </w:p>
    <w:p>
      <w:pPr>
        <w:jc w:val="both"/>
        <w:spacing w:before="100" w:after="0"/>
        <w:ind w:start="360"/>
        <w:ind w:firstLine="360"/>
      </w:pPr>
      <w:r>
        <w:rPr>
          <w:b/>
        </w:rPr>
        <w:t>1</w:t>
        <w:t xml:space="preserve">.  </w:t>
      </w:r>
      <w:r>
        <w:rPr>
          <w:b/>
        </w:rPr>
        <w:t xml:space="preserve">Department to establish programs.</w:t>
        <w:t xml:space="preserve"> </w:t>
      </w:r>
      <w:r>
        <w:t xml:space="preserve"> </w:t>
      </w:r>
      <w:r>
        <w:t xml:space="preserve">The department shall establish and supervise programs for the education and training of employers, owners, employees, educators and students in the recognition, avoidance and prevention of unsafe or unhealthful working conditions in employment.  The department shall consult with and advise employers, owners, employees and organizations representing employers, owners and employees as to effective means of preventing occupational injuries and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100"/>
        <w:ind w:start="360"/>
        <w:ind w:firstLine="360"/>
      </w:pPr>
      <w:r>
        <w:rPr>
          <w:b/>
        </w:rPr>
        <w:t>2</w:t>
        <w:t xml:space="preserve">.  </w:t>
      </w:r>
      <w:r>
        <w:rPr>
          <w:b/>
        </w:rPr>
        <w:t xml:space="preserve">Safety education and training program functions.</w:t>
        <w:t xml:space="preserve"> </w:t>
      </w:r>
      <w:r>
        <w:t xml:space="preserve"> </w:t>
      </w:r>
      <w:r>
        <w:t xml:space="preserve">The functions of the safety education and training program shall include:</w:t>
      </w:r>
    </w:p>
    <w:p>
      <w:pPr>
        <w:jc w:val="both"/>
        <w:spacing w:before="100" w:after="0"/>
        <w:ind w:start="720"/>
      </w:pPr>
      <w:r>
        <w:rPr/>
        <w:t>A</w:t>
        <w:t xml:space="preserve">.  </w:t>
      </w:r>
      <w:r>
        <w:rPr/>
      </w:r>
      <w:r>
        <w:t xml:space="preserve">The development and application of a statewide safety education and training program to familiarize employers, supervisors, employees and union leaders with techniques of accident investigation and prevention;</w:t>
      </w:r>
      <w:r>
        <w:t xml:space="preserve">  </w:t>
      </w:r>
      <w:r xmlns:wp="http://schemas.openxmlformats.org/drawingml/2010/wordprocessingDrawing" xmlns:w15="http://schemas.microsoft.com/office/word/2012/wordml">
        <w:rPr>
          <w:rFonts w:ascii="Arial" w:hAnsi="Arial" w:cs="Arial"/>
          <w:sz w:val="22"/>
          <w:szCs w:val="22"/>
        </w:rPr>
        <w:t xml:space="preserve">[PL 2023, c. 405, Pt. A, §98 (AMD).]</w:t>
      </w:r>
    </w:p>
    <w:p>
      <w:pPr>
        <w:jc w:val="both"/>
        <w:spacing w:before="100" w:after="0"/>
        <w:ind w:start="720"/>
      </w:pPr>
      <w:r>
        <w:rPr/>
        <w:t>B</w:t>
        <w:t xml:space="preserve">.  </w:t>
      </w:r>
      <w:r>
        <w:rPr/>
      </w:r>
      <w:r>
        <w:t xml:space="preserve">The development and utilization of consultative educational techniques to achieve long-range solutions to occupational safety and health problems;</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C</w:t>
        <w:t xml:space="preserve">.  </w:t>
      </w:r>
      <w:r>
        <w:rPr/>
      </w:r>
      <w:r>
        <w:t xml:space="preserve">The acquisition, development and distribution of occupational safety and health pamphlets, booklets, brochures and other appropriate safety and health media as may be useful to accomplish the objectives of this section;</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D</w:t>
        <w:t xml:space="preserve">.  </w:t>
      </w:r>
      <w:r>
        <w:rPr/>
      </w:r>
      <w:r>
        <w:t xml:space="preserve">The development and administration of a program for employers, with special emphasis on small business employers, providing technical and educational assistance on matters of occupational safety and health;</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w:pPr>
        <w:jc w:val="both"/>
        <w:spacing w:before="100" w:after="0"/>
        <w:ind w:start="720"/>
      </w:pPr>
      <w:r>
        <w:rPr/>
        <w:t>E</w:t>
        <w:t xml:space="preserve">.  </w:t>
      </w:r>
      <w:r>
        <w:rPr/>
      </w:r>
      <w:r>
        <w:t xml:space="preserve">The development and implementation of a training and education program for department staff engaged in the administration and enforcement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782, §2 (AMD).]</w:t>
      </w:r>
    </w:p>
    <w:p>
      <w:pPr>
        <w:jc w:val="both"/>
        <w:spacing w:before="100" w:after="0"/>
        <w:ind w:start="720"/>
      </w:pPr>
      <w:r>
        <w:rPr/>
        <w:t>E-1</w:t>
        <w:t xml:space="preserve">.  </w:t>
      </w:r>
      <w:r>
        <w:rPr/>
      </w:r>
      <w:r>
        <w:t xml:space="preserve">The development and administration of programs to educate employers and employees regarding the Whistleblowers' Protection Act, </w:t>
      </w:r>
      <w:r>
        <w:t>chapter 7, subchapter V‑B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615, Pt. A, §18 (AMD).]</w:t>
      </w:r>
    </w:p>
    <w:p>
      <w:pPr>
        <w:jc w:val="both"/>
        <w:spacing w:before="100" w:after="0"/>
        <w:ind w:start="720"/>
      </w:pPr>
      <w:r>
        <w:rPr/>
        <w:t>E-2</w:t>
        <w:t xml:space="preserve">.  </w:t>
      </w:r>
      <w:r>
        <w:rPr/>
      </w:r>
      <w:r>
        <w:t xml:space="preserve">The support for the development of long-term strategies to improve occupational health and safety professional education and resources.  The department may award contracts to public and private nonprofit organizations as seed money to develop programs that will serve this purpose and that will develop other funding sources in the future; and</w:t>
      </w:r>
      <w:r>
        <w:t xml:space="preserve">  </w:t>
      </w:r>
      <w:r xmlns:wp="http://schemas.openxmlformats.org/drawingml/2010/wordprocessingDrawing" xmlns:w15="http://schemas.microsoft.com/office/word/2012/wordml">
        <w:rPr>
          <w:rFonts w:ascii="Arial" w:hAnsi="Arial" w:cs="Arial"/>
          <w:sz w:val="22"/>
          <w:szCs w:val="22"/>
        </w:rPr>
        <w:t xml:space="preserve">[PL 1991, c. 615, Pt. A, §19 (NEW).]</w:t>
      </w:r>
    </w:p>
    <w:p>
      <w:pPr>
        <w:jc w:val="both"/>
        <w:spacing w:before="100" w:after="0"/>
        <w:ind w:start="720"/>
      </w:pPr>
      <w:r>
        <w:rPr/>
        <w:t>F</w:t>
        <w:t xml:space="preserve">.  </w:t>
      </w:r>
      <w:r>
        <w:rPr/>
      </w:r>
      <w:r>
        <w:t xml:space="preserve">The conduct of other activities as necessary for the implementation of an effective safety education and training program.</w:t>
      </w:r>
      <w:r>
        <w:t xml:space="preserve">  </w:t>
      </w:r>
      <w:r xmlns:wp="http://schemas.openxmlformats.org/drawingml/2010/wordprocessingDrawing" xmlns:w15="http://schemas.microsoft.com/office/word/2012/wordml">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§98 (AMD).]</w:t>
      </w:r>
    </w:p>
    <w:p>
      <w:pPr>
        <w:jc w:val="both"/>
        <w:spacing w:before="100" w:after="0"/>
        <w:ind w:start="360"/>
        <w:ind w:firstLine="360"/>
      </w:pPr>
      <w:r>
        <w:rPr>
          <w:b/>
        </w:rPr>
        <w:t>3</w:t>
        <w:t xml:space="preserve">.  </w:t>
      </w:r>
      <w:r>
        <w:rPr>
          <w:b/>
        </w:rPr>
        <w:t xml:space="preserve">Programs provided upon request.</w:t>
        <w:t xml:space="preserve"> </w:t>
      </w:r>
      <w:r>
        <w:t xml:space="preserve"> </w:t>
      </w:r>
      <w:r>
        <w:t xml:space="preserve">The department shall provide safety training programs, upon request, for employees and employers.  Priority for the development of safety training programs shall be in those occupations which pose the greatest hazard to the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4</w:t>
        <w:t xml:space="preserve">.  </w:t>
      </w:r>
      <w:r>
        <w:rPr>
          <w:b/>
        </w:rPr>
        <w:t xml:space="preserve">Continuing research.</w:t>
        <w:t xml:space="preserve"> </w:t>
      </w:r>
      <w:r>
        <w:t xml:space="preserve"> </w:t>
      </w:r>
      <w:r>
        <w:t xml:space="preserve">The department may conduct continuing research into methods, means, operations, techniques, processes and practices necessary for improvement of occupational safety and health of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5</w:t>
        <w:t xml:space="preserve">.  </w:t>
      </w:r>
      <w:r>
        <w:rPr>
          <w:b/>
        </w:rPr>
        <w:t xml:space="preserve">Consulting services.</w:t>
        <w:t xml:space="preserve"> </w:t>
      </w:r>
      <w:r>
        <w:t xml:space="preserve"> </w:t>
      </w:r>
      <w:r>
        <w:t xml:space="preserve">The department shall, upon request, provide a full range of occupational safety and health consulting services to any employer or employee group. These consulting services may include providing employers or employees with information, advice and recommendations on maintaining safe employment or places of employment, and on applicable occupational safety and health standards, techniques, devices, methods, practices or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w:pPr>
        <w:jc w:val="both"/>
        <w:spacing w:before="100" w:after="0"/>
        <w:ind w:start="360"/>
        <w:ind w:firstLine="360"/>
      </w:pPr>
      <w:r>
        <w:rPr>
          <w:b/>
        </w:rPr>
        <w:t>6</w:t>
        <w:t xml:space="preserve">.  </w:t>
      </w:r>
      <w:r>
        <w:rPr>
          <w:b/>
        </w:rPr>
        <w:t xml:space="preserve">Contract.</w:t>
        <w:t xml:space="preserve"> </w:t>
      </w:r>
      <w:r>
        <w:t xml:space="preserve"> </w:t>
      </w:r>
      <w:r>
        <w:t xml:space="preserve">The department may contract with others to perform these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§A6 (NEW). PL 1987, c. 559, §B6 (AMD). PL 1987, c. 782, §§2,3 (AMD). PL 1991, c. 615, §§A18,19 (AMD). PL 2023, c. 405, Pt. A, §98 (AMD). </w:t>
      </w:r>
    </w:p>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jc w:val="both"/>
        <w:spacing w:before="100" w:after="100"/>
        <w:ind w:start="1080" w:hanging="720"/>
      </w:pPr>
      <w:r>
        <w:rPr>
          <w:b/>
        </w:rPr>
        <w:t>§</w:t>
        <w:t>42-C</w:t>
        <w:t xml:space="preserve">.  </w:t>
      </w:r>
      <w:r>
        <w:rPr>
          <w:b/>
        </w:rPr>
        <w:t xml:space="preserve">Notification regarding earned income tax credit eligibility</w:t>
      </w:r>
    </w:p>
    <w:p>
      <w:pPr>
        <w:jc w:val="both"/>
        <w:spacing w:before="100" w:after="0"/>
        <w:ind w:start="360"/>
        <w:ind w:firstLine="360"/>
      </w:pPr>
      <w:r>
        <w:rPr>
          <w:b/>
        </w:rPr>
        <w:t>1</w:t>
        <w:t xml:space="preserve">.  </w:t>
      </w:r>
      <w:r>
        <w:rPr>
          <w:b/>
        </w:rPr>
        <w:t xml:space="preserve">Bureau to provide poster or notice.</w:t>
        <w:t xml:space="preserve"> </w:t>
      </w:r>
      <w:r>
        <w:t xml:space="preserve"> </w:t>
      </w:r>
      <w:r>
        <w:t xml:space="preserve">The bureau shall produce and furnish to employers posters or notices in printed form that state that an employee may be eligible for federal and state earned income tax credits and that the employee may apply for the tax credits on the employee's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w:pPr>
        <w:jc w:val="both"/>
        <w:spacing w:before="100" w:after="0"/>
        <w:ind w:start="360"/>
        <w:ind w:firstLine="360"/>
      </w:pPr>
      <w:r>
        <w:rPr>
          <w:b/>
        </w:rPr>
        <w:t>2</w:t>
        <w:t xml:space="preserve">.  </w:t>
      </w:r>
      <w:r>
        <w:rPr>
          <w:b/>
        </w:rPr>
        <w:t xml:space="preserve">Employer to post notice.</w:t>
        <w:t xml:space="preserve"> </w:t>
      </w:r>
      <w:r>
        <w:t xml:space="preserve"> </w:t>
      </w:r>
      <w:r>
        <w:t xml:space="preserve">An employer shall post and keep posted in a place accessible to the employer's employees a copy of the printed poster or notice furnished by the bureau pursuant to </w:t>
      </w:r>
      <w:r>
        <w:t>subsection 1</w:t>
      </w:r>
      <w:r>
        <w:t xml:space="preserve">.  An employer who violates this subsection is subject to the same penalties as set forth in </w:t>
      </w:r>
      <w:r>
        <w:t>section 42‑B,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527, Pt. B, §1 (NEW). </w:t>
      </w:r>
    </w:p>
    <w:p>
      <w:pPr>
        <w:jc w:val="both"/>
        <w:spacing w:before="100" w:after="100"/>
        <w:ind w:start="1080" w:hanging="720"/>
      </w:pPr>
      <w:r>
        <w:rPr>
          <w:b/>
        </w:rPr>
        <w:t>§</w:t>
        <w:t>42-D</w:t>
        <w:t xml:space="preserve">.  </w:t>
      </w:r>
      <w:r>
        <w:rPr>
          <w:b/>
        </w:rPr>
        <w:t xml:space="preserve">Poster of veterans' benefits and services</w:t>
      </w:r>
    </w:p>
    <w:p>
      <w:pPr>
        <w:jc w:val="both"/>
        <w:spacing w:before="100" w:after="0"/>
        <w:ind w:start="360"/>
        <w:ind w:firstLine="360"/>
      </w:pPr>
      <w:r>
        <w:rPr>
          <w:b/>
        </w:rPr>
        <w:t>1</w:t>
        <w:t xml:space="preserve">.  </w:t>
      </w:r>
      <w:r>
        <w:rPr>
          <w:b/>
        </w:rPr>
        <w:t xml:space="preserve">Poster.</w:t>
        <w:t xml:space="preserve"> </w:t>
      </w:r>
      <w:r>
        <w:t xml:space="preserve"> </w:t>
      </w:r>
      <w:r>
        <w:t xml:space="preserve">The bureau shall consult with the Department of Defense, Veterans and Emergency Management, Maine Bureau of Veterans' Services to create and distribute a veterans' benefits and services poster.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100"/>
        <w:ind w:start="360"/>
        <w:ind w:firstLine="360"/>
      </w:pPr>
      <w:r>
        <w:rPr>
          <w:b/>
        </w:rPr>
        <w:t>2</w:t>
        <w:t xml:space="preserve">.  </w:t>
      </w:r>
      <w:r>
        <w:rPr>
          <w:b/>
        </w:rPr>
        <w:t xml:space="preserve">Details.</w:t>
        <w:t xml:space="preserve"> </w:t>
      </w:r>
      <w:r>
        <w:t xml:space="preserve"> </w:t>
      </w:r>
      <w:r>
        <w:t xml:space="preserve">The poster under this section must include, at a minimum, information regarding the following:</w:t>
      </w:r>
    </w:p>
    <w:p>
      <w:pPr>
        <w:jc w:val="both"/>
        <w:spacing w:before="100" w:after="0"/>
        <w:ind w:start="720"/>
      </w:pPr>
      <w:r>
        <w:rPr/>
        <w:t>A</w:t>
        <w:t xml:space="preserve">.  </w:t>
      </w:r>
      <w:r>
        <w:rPr/>
      </w:r>
      <w:r>
        <w:t xml:space="preserve">Contact and website information for the Department of Defense, Veterans and Emergency Management, Maine Bureau of Veterans' Services and services for veterans provided by that bureau;</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B</w:t>
        <w:t xml:space="preserve">.  </w:t>
      </w:r>
      <w:r>
        <w:rPr/>
      </w:r>
      <w:r>
        <w:t xml:space="preserve">Substance use and mental health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C</w:t>
        <w:t xml:space="preserve">.  </w:t>
      </w:r>
      <w:r>
        <w:rPr/>
      </w:r>
      <w:r>
        <w:t xml:space="preserve">Educational, workforce and training resources;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D</w:t>
        <w:t xml:space="preserve">.  </w:t>
      </w:r>
      <w:r>
        <w:rPr/>
      </w:r>
      <w:r>
        <w:t xml:space="preserve">Tax benefits;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E</w:t>
        <w:t xml:space="preserve">.  </w:t>
      </w:r>
      <w:r>
        <w:rPr/>
      </w:r>
      <w:r>
        <w:t xml:space="preserve">Obtaining driver's licenses and nondriver identification cards;</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F</w:t>
        <w:t xml:space="preserve">.  </w:t>
      </w:r>
      <w:r>
        <w:rPr/>
      </w:r>
      <w:r>
        <w:t xml:space="preserve">Eligibility for unemployment insurance benefits under state and federal law;</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G</w:t>
        <w:t xml:space="preserve">.  </w:t>
      </w:r>
      <w:r>
        <w:rPr/>
      </w:r>
      <w:r>
        <w:t xml:space="preserve">Legal services; and</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w:pPr>
        <w:jc w:val="both"/>
        <w:spacing w:before="100" w:after="0"/>
        <w:ind w:start="720"/>
      </w:pPr>
      <w:r>
        <w:rPr/>
        <w:t>H</w:t>
        <w:t xml:space="preserve">.  </w:t>
      </w:r>
      <w:r>
        <w:rPr/>
      </w:r>
      <w:r>
        <w:t xml:space="preserve">Contact information for the United States Department of Veterans Affairs Veterans Crisis Line.</w:t>
      </w:r>
      <w:r>
        <w:t xml:space="preserve">  </w:t>
      </w:r>
      <w:r xmlns:wp="http://schemas.openxmlformats.org/drawingml/2010/wordprocessingDrawing" xmlns:w15="http://schemas.microsoft.com/office/word/2012/wordml">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w:pPr>
        <w:jc w:val="both"/>
        <w:spacing w:before="100" w:after="0"/>
        <w:ind w:start="360"/>
        <w:ind w:firstLine="360"/>
      </w:pPr>
      <w:r>
        <w:rPr>
          <w:b/>
        </w:rPr>
        <w:t>3</w:t>
        <w:t xml:space="preserve">.  </w:t>
      </w:r>
      <w:r>
        <w:rPr>
          <w:b/>
        </w:rPr>
        <w:t xml:space="preserve">Employer shall post.</w:t>
        <w:t xml:space="preserve"> </w:t>
      </w:r>
      <w:r>
        <w:t xml:space="preserve"> </w:t>
      </w:r>
      <w:r>
        <w:t xml:space="preserve">An employer with more than 50 full-time equivalent employees shall display the poster under this section in a conspicuous place accessible to employees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125, §1 (NEW). </w:t>
      </w:r>
    </w:p>
    <w:p>
      <w:pPr>
        <w:jc w:val="both"/>
        <w:spacing w:before="100" w:after="100"/>
        <w:ind w:start="1080" w:hanging="720"/>
      </w:pPr>
      <w:r>
        <w:rPr>
          <w:b/>
        </w:rPr>
        <w:t>§</w:t>
        <w:t>43</w:t>
        <w:t xml:space="preserve">.  </w:t>
      </w:r>
      <w:r>
        <w:rPr>
          <w:b/>
        </w:rPr>
        <w:t xml:space="preserve">Facts and statistics; seal; testimony; sources confidential</w:t>
      </w:r>
    </w:p>
    <w:p>
      <w:pPr>
        <w:jc w:val="both"/>
        <w:spacing w:before="100" w:after="100"/>
        <w:ind w:start="360"/>
        <w:ind w:firstLine="360"/>
      </w:pPr>
      <w:r>
        <w:rPr/>
      </w:r>
      <w:r>
        <w:rPr/>
      </w:r>
      <w:r>
        <w:t xml:space="preserve">The director may furnish a written or printed list of interrogatories for the purpose of gathering such facts and statistics as are contemplated, to any person, or the proper officer of any corporation operating within the State, and may require full and complete answers thereto under oath.  The director shall have a seal, and may take and preserve testimony, issue subpoenas, administer oaths and examine witnesses under oath in all matters relating to the duties required of the bureau.  Such testimony must be taken in some suitable place in the vicinity to which the testimony is applicable.  Witnesses summoned and testifying before the director must be paid, from any funds at the disposal of the bureau, the same fees as witnesses before the Superior Court.  In the report, except safety and health reports, names of individuals, firms or corporations supplying the information called for by this section may not be used unless by written permission, such information being confidential and not for the purpose of disclosing personal affairs.</w:t>
      </w:r>
      <w:r>
        <w:t xml:space="preserve">  </w:t>
      </w:r>
      <w:r xmlns:wp="http://schemas.openxmlformats.org/drawingml/2010/wordprocessingDrawing" xmlns:w15="http://schemas.microsoft.com/office/word/2012/wordml">
        <w:rPr>
          <w:rFonts w:ascii="Arial" w:hAnsi="Arial" w:cs="Arial"/>
          <w:sz w:val="22"/>
          <w:szCs w:val="22"/>
        </w:rPr>
        <w:t xml:space="preserve">[PL 2013, c. 473,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473, §1 (AMD). </w:t>
      </w:r>
    </w:p>
    <w:p>
      <w:pPr>
        <w:jc w:val="both"/>
        <w:spacing w:before="100" w:after="100"/>
        <w:ind w:start="1080" w:hanging="720"/>
      </w:pPr>
      <w:r>
        <w:rPr>
          <w:b/>
        </w:rPr>
        <w:t>§</w:t>
        <w:t>44</w:t>
        <w:t xml:space="preserve">.  </w:t>
      </w:r>
      <w:r>
        <w:rPr>
          <w:b/>
        </w:rPr>
        <w:t xml:space="preserve">Right of access</w:t>
      </w:r>
    </w:p>
    <w:p>
      <w:pPr>
        <w:jc w:val="both"/>
        <w:spacing w:before="100" w:after="100"/>
        <w:ind w:start="360"/>
        <w:ind w:firstLine="360"/>
      </w:pPr>
      <w:r>
        <w:rPr/>
      </w:r>
      <w:r>
        <w:rPr/>
      </w:r>
      <w:r>
        <w:t xml:space="preserve">The director, and any authorized agent of the bureau, may enter any workplace as defined in </w:t>
      </w:r>
      <w:r>
        <w:t>section 1</w:t>
      </w:r>
      <w:r>
        <w:t xml:space="preserve">, provided by the State or by a state agency, county, municipal corporation, school district or other public corporation or political subdivision when the same are open or in operation, for the purpose of gathering facts and statistics under </w:t>
      </w:r>
      <w:r>
        <w:t>sections 42</w:t>
      </w:r>
      <w:r>
        <w:t xml:space="preserve"> to </w:t>
      </w:r>
      <w:r>
        <w:t>44</w:t>
      </w:r>
      <w:r>
        <w:t xml:space="preserve">, and may examine the methods of protecting employees from danger, the safety and health of employees and sanitary conditions in and around such buildings and places, and may make a record of such inspection.  Upon petition of the director, a Superior Court in the county in which any refusal to permit entry or fact gathering or inspection was alleged to have occurred may order appropriate injunctive relief against any person in charge of the workplace who refuses entry to the director or authorized agent of the bureau.</w:t>
      </w:r>
      <w:r>
        <w:t xml:space="preserve">  </w:t>
      </w:r>
      <w:r xmlns:wp="http://schemas.openxmlformats.org/drawingml/2010/wordprocessingDrawing" xmlns:w15="http://schemas.microsoft.com/office/word/2012/wordml">
        <w:rPr>
          <w:rFonts w:ascii="Arial" w:hAnsi="Arial" w:cs="Arial"/>
          <w:sz w:val="22"/>
          <w:szCs w:val="22"/>
        </w:rPr>
        <w:t xml:space="preserve">[PL 2017, c. 219, §4 (AMD).]</w:t>
      </w:r>
    </w:p>
    <w:p>
      <w:pPr>
        <w:jc w:val="both"/>
        <w:spacing w:before="100" w:after="100"/>
        <w:ind w:start="360"/>
        <w:ind w:firstLine="360"/>
      </w:pPr>
      <w:r>
        <w:rPr/>
      </w:r>
      <w:r>
        <w:rPr/>
      </w:r>
      <w:r>
        <w:t xml:space="preserve">Each employer subject to this section shall make, keep and preserve, and make available to the director or the director's authorized agent, upon request, such records regarding the employer's activities relating to occupational safety and health as the director may prescribe by rule as necessary or appropriate for the enforcement of </w:t>
      </w:r>
      <w:r>
        <w:t>section 45</w:t>
      </w:r>
      <w:r>
        <w:t xml:space="preserve"> or any rule adopted pursuant to </w:t>
      </w:r>
      <w:r>
        <w:t>section 565</w:t>
      </w:r>
      <w:r>
        <w:t xml:space="preserve"> or for developing information regarding the causes and prevention of occupational accidents, diseases and illnesses.  Any information obtained by the director must be obtained with a minimum burden upon employers, especially those employing a small work force.</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w:pPr>
        <w:jc w:val="both"/>
        <w:spacing w:before="100" w:after="100"/>
        <w:ind w:start="360"/>
        <w:ind w:firstLine="360"/>
      </w:pPr>
      <w:r>
        <w:rPr/>
      </w:r>
      <w:r>
        <w:rPr/>
      </w:r>
      <w:r>
        <w:t xml:space="preserve">The bureau shall also issue rules requiring that employers through posting of notices or other appropriate means keep their employees informed of their protections and obligations under this chapter and </w:t>
      </w:r>
      <w:r>
        <w:t>chapter 6</w:t>
      </w:r>
      <w:r>
        <w:t xml:space="preserve">, including the provisions of applicable standards.</w:t>
      </w:r>
      <w:r>
        <w:t xml:space="preserve">  </w:t>
      </w:r>
      <w:r xmlns:wp="http://schemas.openxmlformats.org/drawingml/2010/wordprocessingDrawing" xmlns:w15="http://schemas.microsoft.com/office/word/2012/wordml">
        <w:rPr>
          <w:rFonts w:ascii="Arial" w:hAnsi="Arial" w:cs="Arial"/>
          <w:sz w:val="22"/>
          <w:szCs w:val="22"/>
        </w:rPr>
        <w:t xml:space="preserve">[PL 2013, c. 473,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§4 (AMD). PL 2013, c. 473, §2 (AMD). PL 2015, c. 138, §2 (AMD). PL 2017, c. 219, §4 (AMD). </w:t>
      </w:r>
    </w:p>
    <w:p>
      <w:pPr>
        <w:jc w:val="both"/>
        <w:spacing w:before="100" w:after="100"/>
        <w:ind w:start="1080" w:hanging="720"/>
      </w:pPr>
      <w:r>
        <w:rPr>
          <w:b/>
        </w:rPr>
        <w:t>§</w:t>
        <w:t>44-A</w:t>
        <w:t xml:space="preserve">.  </w:t>
      </w:r>
      <w:r>
        <w:rPr>
          <w:b/>
        </w:rPr>
        <w:t xml:space="preserve">Walkaround inspections</w:t>
      </w:r>
    </w:p>
    <w:p>
      <w:pPr>
        <w:jc w:val="both"/>
        <w:spacing w:before="100" w:after="100"/>
        <w:ind w:start="360"/>
        <w:ind w:firstLine="360"/>
      </w:pPr>
      <w:r>
        <w:rPr/>
      </w:r>
      <w:r>
        <w:rPr/>
      </w:r>
      <w:r>
        <w:t xml:space="preserve">A representative of the employer and an authorized employee representative shall be given an opportunity to accompany the director or his authorized agent during the physical inspection of the workplace of any employer, subject to this section, for the purpose of aiding such inspection. Where there is no authorized employee representative, the director or his authorized agent shall consult with a reasonable number of employees concerning matters of safety in the workplace. The employee representative shall not lose any privilege or compensation during or because of his attendance in any such inspection.</w:t>
      </w:r>
      <w:r>
        <w:t xml:space="preserve">  </w:t>
      </w:r>
      <w:r xmlns:wp="http://schemas.openxmlformats.org/drawingml/2010/wordprocessingDrawing" xmlns:w15="http://schemas.microsoft.com/office/word/2012/wordml">
        <w:rPr>
          <w:rFonts w:ascii="Arial" w:hAnsi="Arial" w:cs="Arial"/>
          <w:sz w:val="22"/>
          <w:szCs w:val="22"/>
        </w:rPr>
        <w:t xml:space="preserve">[PL 1975, c. 519,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§5 (NEW). </w:t>
      </w:r>
    </w:p>
    <w:p>
      <w:pPr>
        <w:jc w:val="both"/>
        <w:spacing w:before="100" w:after="100"/>
        <w:ind w:start="1080" w:hanging="720"/>
      </w:pPr>
      <w:r>
        <w:rPr>
          <w:b/>
        </w:rPr>
        <w:t>§</w:t>
        <w:t>45</w:t>
        <w:t xml:space="preserve">.  </w:t>
      </w:r>
      <w:r>
        <w:rPr>
          <w:b/>
        </w:rPr>
        <w:t xml:space="preserve">Notice of improper conditions</w:t>
      </w:r>
    </w:p>
    <w:p>
      <w:pPr>
        <w:jc w:val="both"/>
        <w:spacing w:before="100" w:after="100"/>
        <w:ind w:start="360"/>
        <w:ind w:firstLine="360"/>
      </w:pPr>
      <w:r>
        <w:rPr/>
      </w:r>
      <w:r>
        <w:rPr/>
      </w:r>
      <w:r>
        <w:t xml:space="preserve">If, upon inspection, the director or any authorized agent of the bureau finds that an employer has violated a requirement of </w:t>
      </w:r>
      <w:r>
        <w:t>section 561‑A</w:t>
      </w:r>
      <w:r>
        <w:t xml:space="preserve"> or any rule adopted pursuant to </w:t>
      </w:r>
      <w:r>
        <w:t>section 565</w:t>
      </w:r>
      <w:r>
        <w:t xml:space="preserve">, the director or the authorized agent of the bureau shall immediately issue a citation to the employer.  Each citation must be in writing and describe with particularity the nature of the violation, including a reference to the provision of this Title or the rules alleged to have been violated.  In addition, the citation must fix a specific time for the abatement of the violation.</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w:pPr>
        <w:jc w:val="both"/>
        <w:spacing w:before="100" w:after="100"/>
        <w:ind w:start="360"/>
        <w:ind w:firstLine="360"/>
      </w:pPr>
      <w:r>
        <w:rPr/>
      </w:r>
      <w:r>
        <w:rPr/>
      </w:r>
      <w:r>
        <w:t xml:space="preserve">Each citation issued under this section, or a copy or copies, must be prominently posted at or near each place where a violation referred to in the citation occurred or existed.  In addition, employees must have access to their toxic exposure records or records of employee observation of exposure monitoring and measuring.</w:t>
      </w:r>
      <w:r>
        <w:t xml:space="preserve">  </w:t>
      </w:r>
      <w:r xmlns:wp="http://schemas.openxmlformats.org/drawingml/2010/wordprocessingDrawing" xmlns:w15="http://schemas.microsoft.com/office/word/2012/wordml">
        <w:rPr>
          <w:rFonts w:ascii="Arial" w:hAnsi="Arial" w:cs="Arial"/>
          <w:sz w:val="22"/>
          <w:szCs w:val="22"/>
        </w:rPr>
        <w:t xml:space="preserve">[PL 2013, c. 473,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§1 (AMD). PL 1967, c. 494, §21 (AMD). PL 1969, c. 122 (AMD). PL 1971, c. 446, §1 (RPR). PL 1971, c. 620, §13 (AMD). PL 1975, c. 519, §6 (RPR). PL 1979, c. 95, §1 (AMD). PL 2013, c. 473, §3 (AMD). </w:t>
      </w:r>
    </w:p>
    <w:p>
      <w:pPr>
        <w:jc w:val="both"/>
        <w:spacing w:before="100" w:after="100"/>
        <w:ind w:start="1080" w:hanging="720"/>
      </w:pPr>
      <w:r>
        <w:rPr>
          <w:b/>
        </w:rPr>
        <w:t>§</w:t>
        <w:t>45-A</w:t>
        <w:t xml:space="preserve">.  </w:t>
      </w:r>
      <w:r>
        <w:rPr>
          <w:b/>
        </w:rPr>
        <w:t xml:space="preserve">Application of sections 44 and 45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200, §2 (NEW). PL 1969, c. 274, §2 (AMD). PL 1975, c. 519, §7 (AMD). PL 1979, c. 197, §1 (RP). </w:t>
      </w:r>
    </w:p>
    <w:p>
      <w:pPr>
        <w:jc w:val="both"/>
        <w:spacing w:before="100" w:after="100"/>
        <w:ind w:start="1080" w:hanging="720"/>
      </w:pPr>
      <w:r>
        <w:rPr>
          <w:b/>
        </w:rPr>
        <w:t>§</w:t>
        <w:t>46</w:t>
        <w:t xml:space="preserve">.  </w:t>
      </w:r>
      <w:r>
        <w:rPr>
          <w:b/>
        </w:rPr>
        <w:t xml:space="preserve">Failure to cooperate or comply</w:t>
      </w:r>
    </w:p>
    <w:p>
      <w:pPr>
        <w:jc w:val="both"/>
        <w:spacing w:before="100" w:after="100"/>
        <w:ind w:start="360"/>
        <w:ind w:firstLine="360"/>
      </w:pPr>
      <w:r>
        <w:rPr/>
      </w:r>
      <w:r>
        <w:rPr/>
      </w:r>
      <w:r>
        <w:t xml:space="preserve">Whoever, being duly summoned under </w:t>
      </w:r>
      <w:r>
        <w:t>section 43</w:t>
      </w:r>
      <w:r>
        <w:t xml:space="preserve">, willfully neglects or refuses to attend, or refuses to answer any question propounded to him concerning the subject of such examination as provided in said </w:t>
      </w:r>
      <w:r>
        <w:t>section 43</w:t>
      </w:r>
      <w:r>
        <w:t xml:space="preserve">, or whoever, being furnished by the director with a written or printed list of interrogatories, neglects or refuses to answer and return the same under oath, shall be punished by a fine of not less than $25 nor more than $100, or by imprisonment for not more than 30 days, or by both. No witness shall be compelled to go outside the county in which he resides to testify.</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Any employer who willfully or repeatedly violates any requirements of </w:t>
      </w:r>
      <w:r>
        <w:t>section 45</w:t>
      </w:r>
      <w:r>
        <w:t xml:space="preserve"> or any standard, rule or order promulgated pursuant to </w:t>
      </w:r>
      <w:r>
        <w:t>section 565</w:t>
      </w:r>
      <w:r>
        <w:t xml:space="preserve"> may be assessed a civil penalty of not more than $1,000 for each day during which such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serious violation of the requirements of </w:t>
      </w:r>
      <w:r>
        <w:t>section 45</w:t>
      </w:r>
      <w:r>
        <w:t xml:space="preserve"> or of any standard, rule or order issued pursuant to </w:t>
      </w:r>
      <w:r>
        <w:t>section 565</w:t>
      </w:r>
      <w:r>
        <w:t xml:space="preserve">, shall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has received a citation for a violation of the requirements of </w:t>
      </w:r>
      <w:r>
        <w:t>section 45</w:t>
      </w:r>
      <w:r>
        <w:t xml:space="preserve"> or of any standard, rule or order issued pursuant to </w:t>
      </w:r>
      <w:r>
        <w:t>section 565</w:t>
      </w:r>
      <w:r>
        <w:t xml:space="preserve">, and such violation is specifically determined not to be of a serious nature, may be assessed a civil penalty of up to $1,000 for each such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fails to correct a violation for which a citation has been issued under </w:t>
      </w:r>
      <w:r>
        <w:t>section 45</w:t>
      </w:r>
      <w:r>
        <w:t xml:space="preserve"> within the period permitted for its correction, which period shall not begin to run until the date of the final order of the board in the case of any review proceeding initiated by the employer in good faith and not solely for delay or avoidance of penalties, may be assessed a civil penalty of not more than $1,000 for each day during which such failure or violation continues.</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willfully or repeatedly violates any standard, rule or order adopted pursuant to </w:t>
      </w:r>
      <w:r>
        <w:t>section 565</w:t>
      </w:r>
      <w:r>
        <w:t xml:space="preserve">, if that violation is specifically determined to be a serious violation, must, upon determination, be punished by a fine of not more than $10,000, except that if the determination is for a violation committed after a first determination of violation by such person, punishment must be by a fine of not more than $20,000.</w:t>
      </w:r>
      <w:r>
        <w:t xml:space="preserve">  </w:t>
      </w:r>
      <w:r xmlns:wp="http://schemas.openxmlformats.org/drawingml/2010/wordprocessingDrawing" xmlns:w15="http://schemas.microsoft.com/office/word/2012/wordml">
        <w:rPr>
          <w:rFonts w:ascii="Arial" w:hAnsi="Arial" w:cs="Arial"/>
          <w:sz w:val="22"/>
          <w:szCs w:val="22"/>
        </w:rPr>
        <w:t xml:space="preserve">[PL 2017, c. 219, §5 (AMD).]</w:t>
      </w:r>
    </w:p>
    <w:p>
      <w:pPr>
        <w:jc w:val="both"/>
        <w:spacing w:before="100" w:after="100"/>
        <w:ind w:start="360"/>
        <w:ind w:firstLine="360"/>
      </w:pPr>
      <w:r>
        <w:rPr/>
      </w:r>
      <w:r>
        <w:rPr/>
      </w:r>
      <w:r>
        <w:t xml:space="preserve">Any person who gives advance notice of any inspection to be conducted pursuant to this chapter without authority from the director shall, upon conviction, be punished by a penalty of not less than $500 nor more than $1,000, or by imprisonment for not more than 6 months, or by both.</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Any employer who violates any of the posting requirements, as prescribed in </w:t>
      </w:r>
      <w:r>
        <w:t>section 45</w:t>
      </w:r>
      <w:r>
        <w:t xml:space="preserve">, shall be assessed a penalty of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Civil penalties owed under this chapter shall be paid to the director for deposit with the Treasurer of State, and may be recovered in a civil action in the name of the State brought in the Superior Court of the county where the violation is alleged to have occurred or where the employer has its principal office. Interest shall accrue on such penalties at the rate of 1 1/2% per month except that the interest shall be suspended during the pendency of an appeal.</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w:pPr>
        <w:jc w:val="both"/>
        <w:spacing w:before="100" w:after="100"/>
        <w:ind w:start="360"/>
        <w:ind w:firstLine="360"/>
      </w:pPr>
      <w:r>
        <w:rPr/>
      </w:r>
      <w:r>
        <w:rPr/>
      </w:r>
      <w:r>
        <w:t xml:space="preserve">For purposes of this section, a serious violation shall be deemed to exist in a place of employment if there is a substantial probability that death or serious physical harm could result from a condition which exists or from one or more practices, means, methods, operations or processes which have been adopted or are in use in such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1975, c. 519, §8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§8 (AMD). PL 1983, c. 296 (AMD). PL 2017, c. 219, §5 (AMD). </w:t>
      </w:r>
    </w:p>
    <w:p>
      <w:pPr>
        <w:jc w:val="both"/>
        <w:spacing w:before="100" w:after="100"/>
        <w:ind w:start="1080" w:hanging="720"/>
      </w:pPr>
      <w:r>
        <w:rPr>
          <w:b/>
        </w:rPr>
        <w:t>§</w:t>
        <w:t>47</w:t>
        <w:t xml:space="preserve">.  </w:t>
      </w:r>
      <w:r>
        <w:rPr>
          <w:b/>
        </w:rPr>
        <w:t xml:space="preserve">Municipal officers to furnish information</w:t>
      </w:r>
    </w:p>
    <w:p>
      <w:pPr>
        <w:jc w:val="both"/>
        <w:spacing w:before="100" w:after="100"/>
        <w:ind w:start="360"/>
        <w:ind w:firstLine="360"/>
      </w:pPr>
      <w:r>
        <w:rPr/>
      </w:r>
      <w:r>
        <w:rPr/>
      </w:r>
      <w:r>
        <w:t xml:space="preserve">All state, county, city and town officers are directed to furnish the director, upon his request, such statistical or other information contemplated by </w:t>
      </w:r>
      <w:r>
        <w:t>sections 42</w:t>
      </w:r>
      <w:r>
        <w:t xml:space="preserve"> to </w:t>
      </w:r>
      <w:r>
        <w:t>45</w:t>
      </w:r>
      <w:r>
        <w:t xml:space="preserve"> as shall be in their possession as such officers.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w:t>
      </w:r>
    </w:p>
    <w:p>
      <w:pPr>
        <w:jc w:val="both"/>
        <w:spacing w:before="100" w:after="100"/>
        <w:ind w:start="1080" w:hanging="720"/>
      </w:pPr>
      <w:r>
        <w:rPr>
          <w:b/>
        </w:rPr>
        <w:t>§</w:t>
        <w:t>48</w:t>
        <w:t xml:space="preserve">.  </w:t>
      </w:r>
      <w:r>
        <w:rPr>
          <w:b/>
        </w:rPr>
        <w:t xml:space="preserve">Reports</w:t>
      </w:r>
    </w:p>
    <w:p>
      <w:pPr>
        <w:jc w:val="both"/>
        <w:spacing w:before="100" w:after="100"/>
        <w:ind w:start="360"/>
        <w:ind w:firstLine="360"/>
      </w:pPr>
      <w:r>
        <w:rPr/>
      </w:r>
      <w:r>
        <w:rPr/>
      </w:r>
      <w:r>
        <w:t xml:space="preserve">All reports to the Bureau of Labor Standards involving deaths, injuries and occupational diseases shall be available to the injured employee, his survivors or representatives upon written request and upon payment of reasonable cost for the copies.</w:t>
      </w:r>
      <w:r>
        <w:t xml:space="preserve">  </w:t>
      </w:r>
      <w:r xmlns:wp="http://schemas.openxmlformats.org/drawingml/2010/wordprocessingDrawing" xmlns:w15="http://schemas.microsoft.com/office/word/2012/wordml">
        <w:rPr>
          <w:rFonts w:ascii="Arial" w:hAnsi="Arial" w:cs="Arial"/>
          <w:sz w:val="22"/>
          <w:szCs w:val="22"/>
        </w:rPr>
        <w:t xml:space="preserve">[PL 1981, c. 168,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418 (NEW). PL 1975, c. 59, §2 (AMD). PL 1981, c. 168, §6 (AMD). </w:t>
      </w:r>
    </w:p>
    <w:p>
      <w:pPr>
        <w:jc w:val="both"/>
        <w:spacing w:before="100" w:after="100"/>
        <w:ind w:start="1080" w:hanging="720"/>
      </w:pPr>
      <w:r>
        <w:rPr>
          <w:b/>
        </w:rPr>
        <w:t>§</w:t>
        <w:t>49</w:t>
        <w:t xml:space="preserve">.  </w:t>
      </w:r>
      <w:r>
        <w:rPr>
          <w:b/>
        </w:rPr>
        <w:t xml:space="preserve">Imminent danger</w:t>
      </w:r>
    </w:p>
    <w:p>
      <w:pPr>
        <w:jc w:val="both"/>
        <w:spacing w:before="100" w:after="100"/>
        <w:ind w:start="360"/>
        <w:ind w:firstLine="360"/>
      </w:pPr>
      <w:r>
        <w:rPr/>
      </w:r>
      <w:r>
        <w:rPr/>
      </w:r>
      <w:r>
        <w:t xml:space="preserve">A Superior Court in the county in which the imminent danger is alleged to exist shall have jurisdiction, upon petition of the director, to restrain any conditions or practices in any place of employment subject to </w:t>
      </w:r>
      <w:r>
        <w:t>section 45</w:t>
      </w:r>
      <w:r>
        <w:t xml:space="preserve"> which are such that a danger exists which will reasonably be expected to cause death or serious physical harm immediately or before the imminence of such danger can be eliminated through the enforcement procedures otherwise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1975, c. 519,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§9 (NEW). </w:t>
      </w:r>
    </w:p>
    <w:p>
      <w:pPr>
        <w:jc w:val="both"/>
        <w:spacing w:before="100" w:after="100"/>
        <w:ind w:start="1080" w:hanging="720"/>
      </w:pPr>
      <w:r>
        <w:rPr>
          <w:b/>
        </w:rPr>
        <w:t>§</w:t>
        <w:t>50</w:t>
        <w:t xml:space="preserve">.  </w:t>
      </w:r>
      <w:r>
        <w:rPr>
          <w:b/>
        </w:rPr>
        <w:t xml:space="preserve">Inspections in response to complaint</w:t>
      </w:r>
    </w:p>
    <w:p>
      <w:pPr>
        <w:jc w:val="both"/>
        <w:spacing w:before="100" w:after="100"/>
        <w:ind w:start="360"/>
        <w:ind w:firstLine="360"/>
      </w:pPr>
      <w:r>
        <w:rPr/>
      </w:r>
      <w:r>
        <w:rPr/>
      </w:r>
      <w:r>
        <w:t xml:space="preserve">Any employee or a representative of an employee of the State, a state agency, county, municipal corporation, school district or other public corporation or political subdivision who believes that a violation of an occupational safety or health standard exists that threatens physical harm or that an imminent danger exists may request an inspection by giving notice to the director or his authorized agent of such violation or danger. Except in cases of imminent danger, any such notice shall be in writing, shall set forth with reasonable particularity the grounds for the notice, shall be signed by the employee or his representative and a copy shall be provided the employer or his agent no later than the time of the inspection, except that, upon the request of the person giving such notice, his name and the names of individual employees referred to therein shall not appear in such copy or upon any record published, released or made available in any other respect. If upon the receipt of such notification, the director or his authorized agent determines that there are reasonable grounds to believe that such violation or danger exists, he shall make a special inspection as soon as practicable to determine if such violation or danger exists. If the director or his authorized agent determines that there are no reasonable grounds to believe that a violation or danger exists, he shall notify the employee or representative of the employee in writing of such determination.</w:t>
      </w:r>
      <w:r>
        <w:t xml:space="preserve">  </w:t>
      </w:r>
      <w:r xmlns:wp="http://schemas.openxmlformats.org/drawingml/2010/wordprocessingDrawing" xmlns:w15="http://schemas.microsoft.com/office/word/2012/wordml">
        <w:rPr>
          <w:rFonts w:ascii="Arial" w:hAnsi="Arial" w:cs="Arial"/>
          <w:sz w:val="22"/>
          <w:szCs w:val="22"/>
        </w:rPr>
        <w:t xml:space="preserve">[PL 1975, c. 519,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§10 (NEW). PL 1979, c. 95, §2 (AMD). </w:t>
      </w:r>
    </w:p>
    <w:p>
      <w:pPr>
        <w:jc w:val="both"/>
        <w:spacing w:before="100" w:after="100"/>
        <w:ind w:start="1080" w:hanging="720"/>
      </w:pPr>
      <w:r>
        <w:rPr>
          <w:b/>
        </w:rPr>
        <w:t>§</w:t>
        <w:t>51</w:t>
        <w:t xml:space="preserve">.  </w:t>
      </w:r>
      <w:r>
        <w:rPr>
          <w:b/>
        </w:rPr>
        <w:t xml:space="preserve">Commission on Safety and Health in the Maine Workplace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§B7 (NEW). PL 1991, c. 93, §2 (AMD). PL 1999, c. 162, §1 (AMD). PL 2003, c. 673, §Q1 (AMD). PL 2007, c. 395, §29 (RP). </w:t>
      </w:r>
    </w:p>
    <w:p>
      <w:pPr>
        <w:jc w:val="both"/>
        <w:spacing w:before="100" w:after="100"/>
        <w:ind w:start="1080" w:hanging="720"/>
      </w:pPr>
      <w:r>
        <w:rPr>
          <w:b/>
        </w:rPr>
        <w:t>§</w:t>
        <w:t>52</w:t>
        <w:t xml:space="preserve">.  </w:t>
      </w:r>
      <w:r>
        <w:rPr>
          <w:b/>
        </w:rPr>
        <w:t xml:space="preserve">Liens</w:t>
      </w:r>
    </w:p>
    <w:p>
      <w:pPr>
        <w:jc w:val="both"/>
        <w:spacing w:before="100" w:after="100"/>
        <w:ind w:start="360"/>
        <w:ind w:firstLine="360"/>
      </w:pPr>
      <w:r>
        <w:rPr>
          <w:b/>
        </w:rPr>
        <w:t>1</w:t>
        <w:t xml:space="preserve">.  </w:t>
      </w:r>
      <w:r>
        <w:rPr>
          <w:b/>
        </w:rPr>
        <w:t xml:space="preserve">Form; effect.</w:t>
        <w:t xml:space="preserve"> </w:t>
      </w:r>
      <w:r>
        <w:t xml:space="preserve"> </w:t>
      </w:r>
      <w:r>
        <w:t xml:space="preserve">Upon the failure of an employer to pay the amount assessed for unpaid wages or severance pay pursuant to </w:t>
      </w:r>
      <w:r>
        <w:t>chapters 7</w:t>
      </w:r>
      <w:r>
        <w:t xml:space="preserve"> and </w:t>
      </w:r>
      <w:r>
        <w:t>15</w:t>
      </w:r>
      <w:r>
        <w:t xml:space="preserve">, the director may file in the registry of deeds of any county a certificate stating the name of the employer; the employer's address; the amount of unpaid wages or severance pay; and either that the time permitted for an appeal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unpaid wages or severance pay and the priority of the lien is governed by the laws of this State.  The lien is subordinate to any real estate mortgage previously recorded as required by law.  A lien for unpaid wages or severance pay is not valid against one who purchases personal property from the employer in the usual course of business, in good faith and without actual notice of the lien.  The lien may be enforced against any real or personal property by a civil action in the name of the director.  The director shall discharge any such lien upon receiving, from any employer against whose property a lien certificate has been filed, a good and sufficient bond with sureties conditioned upon the payment of the amount of unpaid wages or severance pay as finally determined together with any additional amount that may have become due or may have accrued under this chapter and costs of court, if any.</w:t>
      </w:r>
    </w:p>
    <w:p>
      <w:pPr>
        <w:jc w:val="both"/>
        <w:spacing w:before="100" w:after="0"/>
        <w:ind w:start="360"/>
      </w:pPr>
      <w:r>
        <w:rPr/>
      </w:r>
      <w:r>
        <w:rPr/>
      </w:r>
      <w:r>
        <w:t xml:space="preserve">The remedies in this subsection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unpaid wages or severance pay, or certificates discharging the liens prepared in accordance with this section, must be received, recorded and indexed by registrars of deeds in the same manner as similar instruments are recorded and indexed.  The fee to be paid by the director for recording each certificate is the usual and customary fee, which need not be prepaid.  This recording fee along with all other filing fees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laws applicable to sales of real or personal property on executions issued in personal actions.  In connection with such sales, the director has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 §1 (NEW). </w:t>
      </w:r>
    </w:p>
    <w:p>
      <w:pPr>
        <w:jc w:val="both"/>
        <w:spacing w:before="100" w:after="100"/>
        <w:ind w:start="1080" w:hanging="720"/>
      </w:pPr>
      <w:r>
        <w:rPr>
          <w:b/>
        </w:rPr>
        <w:t>§</w:t>
        <w:t>53</w:t>
        <w:t xml:space="preserve">.  </w:t>
      </w:r>
      <w:r>
        <w:rPr>
          <w:b/>
        </w:rPr>
        <w:t xml:space="preserve">Additional penalties</w:t>
      </w:r>
    </w:p>
    <w:p>
      <w:pPr>
        <w:jc w:val="both"/>
        <w:spacing w:before="100" w:after="100"/>
        <w:ind w:start="360"/>
        <w:ind w:firstLine="360"/>
      </w:pPr>
      <w:r>
        <w:rPr/>
      </w:r>
      <w:r>
        <w:rPr/>
      </w:r>
      <w:r>
        <w:t xml:space="preserve">In addition to any penalties provided in </w:t>
      </w:r>
      <w:r>
        <w:t>chapter 7, subchapters I</w:t>
      </w:r>
      <w:r>
        <w:t xml:space="preserve"> to </w:t>
      </w:r>
      <w:r>
        <w:t>IV</w:t>
      </w:r>
      <w:r>
        <w:t xml:space="preserve">, the director may assess a forfeiture against any employer, officer, agent or other person who violates any provision of </w:t>
      </w:r>
      <w:r>
        <w:t>chapter 7, subchapters I</w:t>
      </w:r>
      <w:r>
        <w:t xml:space="preserve"> to </w:t>
      </w:r>
      <w:r>
        <w:t>IV</w:t>
      </w:r>
      <w:r>
        <w:t xml:space="preserve"> for each violation of those subchapters.  The forfeiture may not exceed $1,000 or the amount provided in law or rule as a penalty for the specific violation, whichever is less.  The Attorney General, upon complaint of the director, shall institute a civil action to recover the forfeiture.  Any amount recovered must be deposited with the Treasurer of State.  The director shall adopt rules to govern the administration of the civil money forfeiture provisions.  The rules must include a right of appeal by the employer and a range of monetary assessments with consideration given to the size of the employer's business, the good faith of the employer, the gravity of the violation and the history of previous violations.  The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181, §1 (NEW). </w:t>
      </w:r>
    </w:p>
    <w:p>
      <w:pPr>
        <w:jc w:val="center"/>
        <w:ind w:start="360"/>
        <w:spacing w:before="300" w:after="300"/>
      </w:pPr>
      <w:r>
        <w:rPr>
          <w:b/>
        </w:rPr>
        <w:t>CHAPTER</w:t>
        <w:t xml:space="preserve"> </w:t>
        <w:t>4</w:t>
      </w:r>
    </w:p>
    <w:p>
      <w:pPr>
        <w:jc w:val="center"/>
        <w:ind w:start="360"/>
        <w:spacing w:before="300" w:after="300"/>
      </w:pPr>
      <w:r>
        <w:rPr>
          <w:b/>
        </w:rPr>
        <w:t xml:space="preserve">OCCUPATIONAL HEALTH AND SAFETY</w:t>
      </w:r>
    </w:p>
    <w:p>
      <w:pPr>
        <w:jc w:val="both"/>
        <w:spacing w:before="100" w:after="100"/>
        <w:ind w:start="1080" w:hanging="720"/>
      </w:pPr>
      <w:r>
        <w:rPr>
          <w:b/>
        </w:rPr>
        <w:t>§</w:t>
        <w:t>61</w:t>
        <w:t xml:space="preserve">.  </w:t>
      </w:r>
      <w:r>
        <w:rPr>
          <w:b/>
        </w:rPr>
        <w:t xml:space="preserve">Safety Education and Training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To accomplish the objectives outlined in </w:t>
      </w:r>
      <w:r>
        <w:t>section 42‑A</w:t>
      </w:r>
      <w:r>
        <w:t xml:space="preserve">, there is established in the State Treasury a special fund, known as the Safety Education and Training Fund.  The safety fund shall be administered by the commissioner.  The department shall have authority over the safety fund and may do all things necessary or convenient in the administration of the safety fund and shall formulate and adopt rules, pursuant to the Maine Administrative Procedure Act, </w:t>
      </w:r>
      <w:r>
        <w:t>Title 5, chapter 375</w:t>
      </w:r>
      <w:r>
        <w:t xml:space="preserve">, governing its administration and maintenance, and perform all other functions which the laws of this State specifically authorize or which are necessary or appropriate.  All money and securities in the safety fund shall be held in trust by the Treasurer of State for the purpose of funding the safety education and training program under </w:t>
      </w:r>
      <w:r>
        <w:t>section 42‑A</w:t>
      </w:r>
      <w:r>
        <w:t xml:space="preserve"> and shall not be money or property for the general use of the State.  The fund shall not lapse.  The Treasurer of State shall notify the commissioner and the Legislature of interest credited and the balance of the safety fund as of June 30th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1-A</w:t>
        <w:t xml:space="preserve">.  </w:t>
      </w:r>
      <w:r>
        <w:rPr>
          <w:b/>
        </w:rPr>
        <w:t xml:space="preserve">Bureau of Insurance report.</w:t>
        <w:t xml:space="preserve"> </w:t>
      </w:r>
      <w:r>
        <w:t xml:space="preserve"> </w:t>
      </w:r>
      <w:r>
        <w:t xml:space="preserve">On or before July 1st of each year, the Bureau of Insurance shall provide to the commissioner the amounts of actual losses, excluding medical payments, paid by each workers' compensation individual self-insurer and workers' compensation group self-insurer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§6 (NEW).]</w:t>
      </w:r>
    </w:p>
    <w:p>
      <w:pPr>
        <w:jc w:val="both"/>
        <w:spacing w:before="100" w:after="0"/>
        <w:ind w:start="360"/>
        <w:ind w:firstLine="360"/>
      </w:pPr>
      <w:r>
        <w:rPr>
          <w:b/>
        </w:rPr>
        <w:t>2</w:t>
        <w:t xml:space="preserve">.  </w:t>
      </w:r>
      <w:r>
        <w:rPr>
          <w:b/>
        </w:rPr>
        <w:t xml:space="preserve">Source of funds.</w:t>
        <w:t xml:space="preserve"> </w:t>
      </w:r>
      <w:r>
        <w:t xml:space="preserve"> </w:t>
      </w:r>
      <w:r>
        <w:t xml:space="preserve">The commissioner or the commissioner's designee shall annually assess a levy based on actual annual workers' compensation paid losses, excluding medical payments, paid in the most recent calendar year for which data is available by employers under former </w:t>
      </w:r>
      <w:r>
        <w:t>Title 39</w:t>
      </w:r>
      <w:r>
        <w:t xml:space="preserve">, the Workers' Compensation Act or </w:t>
      </w:r>
      <w:r>
        <w:t>Title 39‑A, Part 1</w:t>
      </w:r>
      <w:r>
        <w:t xml:space="preserve">, the Maine Workers' Compensation Act of 1992.  As soon as practicable after July 1st of each year, the commissioner or the commissioner's designee shall assess upon and collect from each insurance carrier licensed to do workers' compensation business in the State, and each group and individual self-insured employer authorized to make workers' compensation payments directly to their employees, a sum equal to that proportion of the current fiscal year's appropriation, exclusive of any federal funds, for the safety education and training program that the total workers' compensation benefits, exclusive of medical payments, paid by each licensed carrier or each group or individual self-insured employer, bear to the total of the benefits paid by all licensed carriers, and group and individual self-insured employers during the most recent calendar year for which data is available, except that the total amount levied annually may not exceed 1% of the total of the compensation benefits paid by all licensed carriers, and group and individual self-insured employers during the most recent calendar year for which data is available.  A licensed carrier or group or individual self-insured must be assessed based on all benefits paid, exclusive of medical payments, during any year for which the carrier was licensed or the group or individual self-insured employer was authorized to make workers' compensation payments directly to their employees for any portion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§2 (AMD).]</w:t>
      </w:r>
    </w:p>
    <w:p>
      <w:pPr>
        <w:jc w:val="both"/>
        <w:spacing w:before="100" w:after="0"/>
        <w:ind w:start="360"/>
        <w:ind w:firstLine="360"/>
      </w:pPr>
      <w:r>
        <w:rPr>
          <w:b/>
        </w:rPr>
        <w:t>3</w:t>
        <w:t xml:space="preserve">.  </w:t>
      </w:r>
      <w:r>
        <w:rPr>
          <w:b/>
        </w:rPr>
        <w:t xml:space="preserve">Notice of assessments.</w:t>
        <w:t xml:space="preserve"> </w:t>
      </w:r>
      <w:r>
        <w:t xml:space="preserve"> </w:t>
      </w:r>
      <w:r>
        <w:t xml:space="preserve">The Commissioner of Labor or the commissioner's designee shall send notice of the assessments to each licensed carrier and each group or individual self-insured employer. Payment of assessments must be received in an office of the Department of Labor designated by the commissioner before a date specified in the notice, but not more than 90 days after the date of the notice.  The department may, through the rules governing this section, assess penalties for late payment.  Such penalties may not exceed 6%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 §1 (AMD).]</w:t>
      </w:r>
    </w:p>
    <w:p>
      <w:pPr>
        <w:jc w:val="both"/>
        <w:spacing w:before="100" w:after="0"/>
        <w:ind w:start="360"/>
        <w:ind w:firstLine="360"/>
      </w:pPr>
      <w:r>
        <w:rPr>
          <w:b/>
        </w:rPr>
        <w:t>4</w:t>
        <w:t xml:space="preserve">.  </w:t>
      </w:r>
      <w:r>
        <w:rPr>
          <w:b/>
        </w:rPr>
        <w:t xml:space="preserve">Assessments constitute element of loss.</w:t>
        <w:t xml:space="preserve"> </w:t>
      </w:r>
      <w:r>
        <w:t xml:space="preserve"> </w:t>
      </w:r>
      <w:r>
        <w:t xml:space="preserve">The levy assessment constitutes an element of loss for the purpose of establishing rates for workers' compensation insurance. Funds derived from this levy must be deposited in the safety fund and must be appropriated by the Legislature for the operation of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§2 (AMD).]</w:t>
      </w:r>
    </w:p>
    <w:p>
      <w:pPr>
        <w:jc w:val="both"/>
        <w:spacing w:before="100" w:after="0"/>
        <w:ind w:start="360"/>
        <w:ind w:firstLine="360"/>
      </w:pPr>
      <w:r>
        <w:rPr>
          <w:b/>
        </w:rPr>
        <w:t>5</w:t>
        <w:t xml:space="preserve">.  </w:t>
      </w:r>
      <w:r>
        <w:rPr>
          <w:b/>
        </w:rPr>
        <w:t xml:space="preserve">Violations.</w:t>
        <w:t xml:space="preserve"> </w:t>
      </w:r>
      <w:r>
        <w:t xml:space="preserve"> </w:t>
      </w:r>
      <w:r>
        <w:t xml:space="preserve">Any insurance company, group self-insured association or self-insured employer subject to this section that willfully fails to pay an assessment in accordance with this section commits a civil violation for which a forfeiture of not more than $500 may be adjudged for each day payment is not made following the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1985, c. 819, §C5 (AMD). PL 1987, c. 559, §B8 (AMD). PL 1987, c. 660, §2 (AMD). PL 1991, c. 885, §E34 (AMD). PL 1991, c. 885, §E47 (AFF). PL 1993, c. 52, §§1-3 (AMD). PL 1997, c. 126, §6 (AMD). PL 1999, c. 57, §B5 (AMD). PL 2013, c. 467, §2 (AMD). PL 2023, c. 12, §1 (AMD). </w:t>
      </w:r>
    </w:p>
    <w:p>
      <w:pPr>
        <w:jc w:val="both"/>
        <w:spacing w:before="100" w:after="100"/>
        <w:ind w:start="1080" w:hanging="720"/>
      </w:pPr>
      <w:r>
        <w:rPr>
          <w:b/>
        </w:rPr>
        <w:t>§</w:t>
        <w:t>62</w:t>
        <w:t xml:space="preserve">.  </w:t>
      </w:r>
      <w:r>
        <w:rPr>
          <w:b/>
        </w:rPr>
        <w:t xml:space="preserve">Occupational Safety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1991, c. 9, §HH (AMD). PL 1991, c. 885, §E35 (AMD). PL 1991, c. 885, §E47 (AFF). PL 2001, c. 398, §§B1,2 (AMD). PL 2003, c. 451, §O1 (AMD). PL 2003, c. 673, §Q2 (RP). </w:t>
      </w:r>
    </w:p>
    <w:p>
      <w:pPr>
        <w:jc w:val="both"/>
        <w:spacing w:before="100" w:after="100"/>
        <w:ind w:start="1080" w:hanging="720"/>
      </w:pPr>
      <w:r>
        <w:rPr>
          <w:b/>
        </w:rPr>
        <w:t>§</w:t>
        <w:t>63</w:t>
        <w:t xml:space="preserve">.  </w:t>
      </w:r>
      <w:r>
        <w:rPr>
          <w:b/>
        </w:rPr>
        <w:t xml:space="preserve">Occupational safety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PL 1987, c. 559, §§B9-B11 (AMD). PL 1989, c. 483, §§A35,A36 (AMD). PL 1991, c. 93, §§3,4 (AMD). PL 2001, c. 398, §§B3-5 (AMD). PL 2003, c. 451, §§O2,3 (AMD). PL 2003, c. 673, §Q3 (RP). </w:t>
      </w:r>
    </w:p>
    <w:p>
      <w:pPr>
        <w:jc w:val="both"/>
        <w:spacing w:before="100" w:after="100"/>
        <w:ind w:start="1080" w:hanging="720"/>
      </w:pPr>
      <w:r>
        <w:rPr>
          <w:b/>
        </w:rPr>
        <w:t>§</w:t>
        <w:t>64</w:t>
        <w:t xml:space="preserve">.  </w:t>
      </w:r>
      <w:r>
        <w:rPr>
          <w:b/>
        </w:rPr>
        <w:t xml:space="preserve">Coverage</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employers, employees and places of employment in the State except employees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w:pPr>
        <w:jc w:val="both"/>
        <w:spacing w:before="100" w:after="0"/>
        <w:ind w:start="360"/>
        <w:ind w:firstLine="360"/>
      </w:pPr>
      <w:r>
        <w:rPr>
          <w:b/>
        </w:rPr>
        <w:t>2</w:t>
        <w:t xml:space="preserve">.  </w:t>
      </w:r>
      <w:r>
        <w:rPr>
          <w:b/>
        </w:rPr>
        <w:t xml:space="preserve">Construction.</w:t>
        <w:t xml:space="preserve"> </w:t>
      </w:r>
      <w:r>
        <w:t xml:space="preserve"> </w:t>
      </w:r>
      <w:r>
        <w:t xml:space="preserve">Nothing in this chapter may be construed to supersede or in any manner affect any workers' compensation law or to enlarge, diminish or affect in any manner common law or statutory rights, duties or liabilities of employers or employees under any law with respect to injuries, diseases or death of employees arising out of and in the course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§A7 (NEW). </w:t>
      </w:r>
    </w:p>
    <w:p>
      <w:pPr>
        <w:jc w:val="center"/>
        <w:ind w:start="360"/>
        <w:spacing w:before="300" w:after="300"/>
      </w:pPr>
      <w:r>
        <w:rPr>
          <w:b/>
        </w:rPr>
        <w:t>CHAPTER</w:t>
        <w:t xml:space="preserve"> </w:t>
        <w:t>5</w:t>
      </w:r>
    </w:p>
    <w:p>
      <w:pPr>
        <w:jc w:val="center"/>
        <w:ind w:start="360"/>
        <w:spacing w:before="300" w:after="300"/>
      </w:pPr>
      <w:r>
        <w:rPr>
          <w:b/>
        </w:rPr>
        <w:t xml:space="preserve">HEALTH AND SAFETY REGULATIONS</w:t>
      </w:r>
    </w:p>
    <w:p>
      <w:pPr>
        <w:jc w:val="center"/>
        <w:ind w:start="360"/>
        <w:spacing w:before="300" w:after="300"/>
      </w:pPr>
      <w:r>
        <w:rPr>
          <w:b/>
        </w:rPr>
        <w:t>SUBCHAPTER</w:t>
        <w:t xml:space="preserve"> </w:t>
        <w:t>1</w:t>
      </w:r>
    </w:p>
    <w:p>
      <w:pPr>
        <w:jc w:val="center"/>
        <w:ind w:start="360"/>
        <w:spacing w:before="300" w:after="300"/>
      </w:pPr>
      <w:r>
        <w:rPr>
          <w:b/>
        </w:rPr>
        <w:t xml:space="preserve">BEDDING AND UPHOLSTERED FURNITURE</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§1 (AMD). PL 1971, c. 620, §13 (AMD). PL 1975, c. 59, §3 (AMD). PL 1981, c. 168, §7 (AMD). PL 1999, c. 731, §K1 (RP). PL 1999, c. 731, §K3 (AFF). </w:t>
      </w:r>
    </w:p>
    <w:p>
      <w:pPr>
        <w:jc w:val="both"/>
        <w:spacing w:before="100" w:after="100"/>
        <w:ind w:start="1080" w:hanging="720"/>
      </w:pPr>
      <w:r>
        <w:rPr>
          <w:b/>
        </w:rPr>
        <w:t>§</w:t>
        <w:t>82</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36 (AMD). PL 1977, c. 694, §441 (AMD). PL 1999, c. 731, §K1 (RP). PL 1999, c. 731, §K3 (AFF). </w:t>
      </w:r>
    </w:p>
    <w:p>
      <w:pPr>
        <w:jc w:val="both"/>
        <w:spacing w:before="100" w:after="100"/>
        <w:ind w:start="1080" w:hanging="720"/>
      </w:pPr>
      <w:r>
        <w:rPr>
          <w:b/>
        </w:rPr>
        <w:t>§</w:t>
        <w:t>83</w:t>
        <w:t xml:space="preserve">.  </w:t>
      </w:r>
      <w:r>
        <w:rPr>
          <w:b/>
        </w:rPr>
        <w:t xml:space="preserve">Proceeds payable into the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§1 (AMD). PL 1999, c. 731, §K1 (RP). PL 1999, c. 731, §K3 (AFF). </w:t>
      </w:r>
    </w:p>
    <w:p>
      <w:pPr>
        <w:jc w:val="both"/>
        <w:spacing w:before="100" w:after="100"/>
        <w:ind w:start="1080" w:hanging="720"/>
      </w:pPr>
      <w:r>
        <w:rPr>
          <w:b/>
        </w:rPr>
        <w:t>§</w:t>
        <w:t>84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111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§2 (RPR). PL 1971, c. 620, §13 (AMD). PL 1973, c. 555, §1 (AMD). PL 1985, c. 168 (AMD). PL 1991, c. 528, §K1 (AMD). PL 1991, c. 528, §RRR (AFF). PL 1991, c. 591, §K1 (AMD). PL 1999, c. 731, §K1 (RP). PL 1999, c. 731, §K3 (AFF). </w:t>
      </w:r>
    </w:p>
    <w:p>
      <w:pPr>
        <w:jc w:val="both"/>
        <w:spacing w:before="100" w:after="100"/>
        <w:ind w:start="1080" w:hanging="720"/>
      </w:pPr>
      <w:r>
        <w:rPr>
          <w:b/>
        </w:rPr>
        <w:t>§</w:t>
        <w:t>111-A</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§3 (NEW). PL 1971, c. 620, §13 (AMD). PL 1977, c. 694, §442 (AMD). PL 1999, c. 731, §K1 (RP). PL 1999, c. 731, §K3 (AFF). </w:t>
      </w:r>
    </w:p>
    <w:p>
      <w:pPr>
        <w:jc w:val="both"/>
        <w:spacing w:before="100" w:after="100"/>
        <w:ind w:start="1080" w:hanging="720"/>
      </w:pPr>
      <w:r>
        <w:rPr>
          <w:b/>
        </w:rPr>
        <w:t>§</w:t>
        <w:t>112</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138 (AMD). PL 1969, c. 149, §4 (AMD). PL 1971, c. 620, §13 (AMD). PL 1975, c. 623, §36 (AMD). PL 1999, c. 731, §K1 (RP). PL 1999, c. 731, §K3 (AFF). </w:t>
      </w:r>
    </w:p>
    <w:p>
      <w:pPr>
        <w:jc w:val="both"/>
        <w:spacing w:before="100" w:after="100"/>
        <w:ind w:start="1080" w:hanging="720"/>
      </w:pPr>
      <w:r>
        <w:rPr>
          <w:b/>
        </w:rPr>
        <w:t>§</w:t>
        <w:t>113</w:t>
        <w:t xml:space="preserve">.  </w:t>
      </w:r>
      <w:r>
        <w:rPr>
          <w:b/>
        </w:rPr>
        <w:t xml:space="preserve">Sterilization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§2 (AMD). PL 1965, c. 290 (AMD). PL 1965, c. 513, §45 (RPR). PL 1969, c. 149, §5 (AMD). PL 1971, c. 620, §13 (AMD). PL 1999, c. 731, §K1 (RP). PL 1999, c. 731, §K3 (AFF). </w:t>
      </w:r>
    </w:p>
    <w:p>
      <w:pPr>
        <w:jc w:val="both"/>
        <w:spacing w:before="100" w:after="100"/>
        <w:ind w:start="1080" w:hanging="720"/>
      </w:pPr>
      <w:r>
        <w:rPr>
          <w:b/>
        </w:rPr>
        <w:t>§</w:t>
        <w:t>114</w:t>
        <w:t xml:space="preserve">.  </w:t>
      </w:r>
      <w:r>
        <w:rPr>
          <w:b/>
        </w:rPr>
        <w:t xml:space="preserve">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§6 (AMD). PL 1971, c. 620, §13 (AMD). PL 1977, c. 694, §443 (AMD). PL 1999, c. 731, §K1 (RP). PL 1999, c. 731, §K3 (AFF). </w:t>
      </w:r>
    </w:p>
    <w:p>
      <w:pPr>
        <w:jc w:val="both"/>
        <w:spacing w:before="100" w:after="100"/>
        <w:ind w:start="1080" w:hanging="720"/>
      </w:pPr>
      <w:r>
        <w:rPr>
          <w:b/>
        </w:rPr>
        <w:t>§</w:t>
        <w:t>115</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149, §7 (NEW). PL 1999, c. 731, §K1 (RP). PL 1999, c. 731, §K3 (AFF). </w:t>
      </w:r>
    </w:p>
    <w:p>
      <w:pPr>
        <w:jc w:val="center"/>
        <w:ind w:start="360"/>
        <w:spacing w:before="300" w:after="300"/>
      </w:pPr>
      <w:r>
        <w:rPr>
          <w:b/>
        </w:rPr>
        <w:t>SUBCHAPTER</w:t>
        <w:t xml:space="preserve"> </w:t>
        <w:t>1-A</w:t>
      </w:r>
    </w:p>
    <w:p>
      <w:pPr>
        <w:jc w:val="center"/>
        <w:ind w:start="360"/>
        <w:spacing w:before="300" w:after="300"/>
      </w:pPr>
      <w:r>
        <w:rPr>
          <w:b/>
        </w:rPr>
        <w:t xml:space="preserve">STUFFED TOYS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§1 (AMD). PL 1999, c. 731, §K1 (RP). PL 1999, c. 731, §K3 (AFF). </w:t>
      </w:r>
    </w:p>
    <w:p>
      <w:pPr>
        <w:jc w:val="both"/>
        <w:spacing w:before="100" w:after="100"/>
        <w:ind w:start="1080" w:hanging="720"/>
      </w:pPr>
      <w:r>
        <w:rPr>
          <w:b/>
        </w:rPr>
        <w:t>§</w:t>
        <w:t>122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§2 (AMD). PL 1971, c. 620, §13 (AMD). PL 1975, c. 59, §3 (AMD). RR 1995, c. 2, §59 (COR). PL 1999, c. 731, §K1 (RP). PL 1999, c. 731, §K3 (AFF). </w:t>
      </w:r>
    </w:p>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jc w:val="both"/>
        <w:spacing w:before="100" w:after="100"/>
        <w:ind w:start="1080" w:hanging="720"/>
      </w:pPr>
      <w:r>
        <w:rPr>
          <w:b/>
        </w:rPr>
        <w:t>§</w:t>
        <w:t>124</w:t>
        <w:t xml:space="preserve">.  </w:t>
      </w:r>
      <w:r>
        <w:rPr>
          <w:b/>
        </w:rPr>
        <w:t xml:space="preserve">Proceeds payable into General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1969, c. 77 (AMD). PL 1999, c. 731, §K1 (RP). PL 1999, c. 731, §K3 (AFF). </w:t>
      </w:r>
    </w:p>
    <w:p>
      <w:pPr>
        <w:jc w:val="both"/>
        <w:spacing w:before="100" w:after="100"/>
        <w:ind w:start="1080" w:hanging="720"/>
      </w:pPr>
      <w:r>
        <w:rPr>
          <w:b/>
        </w:rPr>
        <w:t>§</w:t>
        <w:t>125</w:t>
        <w:t xml:space="preserve">.  </w:t>
      </w:r>
      <w:r>
        <w:rPr>
          <w:b/>
        </w:rPr>
        <w:t xml:space="preserve">Violation; suspension and confiscation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§4 (AMD). PL 1971, c. 620, §13 (AMD). PL 1977, c. 694, §445 (AMD). PL 1999, c. 731, §K1 (RP). PL 1999, c. 731, §K3 (AFF). </w:t>
      </w:r>
    </w:p>
    <w:p>
      <w:pPr>
        <w:jc w:val="both"/>
        <w:spacing w:before="100" w:after="100"/>
        <w:ind w:start="1080" w:hanging="720"/>
      </w:pPr>
      <w:r>
        <w:rPr>
          <w:b/>
        </w:rPr>
        <w:t>§</w:t>
        <w:t>126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§5 (AMD). PL 1971, c. 620, §13 (AMD). PL 1999, c. 731, §K1 (RP). PL 1999, c. 731, §K3 (AFF).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131</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§6 (AMD). PL 1971, c. 620, §13 (AMD). PL 1973, c. 555, §2 (AMD). PL 1991, c. 528, §K2 (AMD). PL 1991, c. 528, §RRR (AFF). PL 1991, c. 591, §K2 (AMD). PL 1999, c. 731, §K1 (RP). PL 1999, c. 731, §K3 (AFF). </w:t>
      </w:r>
    </w:p>
    <w:p>
      <w:pPr>
        <w:jc w:val="both"/>
        <w:spacing w:before="100" w:after="100"/>
        <w:ind w:start="1080" w:hanging="720"/>
      </w:pPr>
      <w:r>
        <w:rPr>
          <w:b/>
        </w:rPr>
        <w:t>§</w:t>
        <w:t>132</w:t>
        <w:t xml:space="preserve">.  </w:t>
      </w:r>
      <w:r>
        <w:rPr>
          <w:b/>
        </w:rPr>
        <w:t xml:space="preserve">Issuance of certificate of registration and appeal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§7 (AMD). PL 1971, c. 620, §13 (AMD). PL 1977, c. 694, §446 (AMD). PL 1999, c. 731, §K1 (RP). PL 1999, c. 731, §K3 (AFF). </w:t>
      </w:r>
    </w:p>
    <w:p>
      <w:pPr>
        <w:jc w:val="both"/>
        <w:spacing w:before="100" w:after="100"/>
        <w:ind w:start="1080" w:hanging="720"/>
      </w:pPr>
      <w:r>
        <w:rPr>
          <w:b/>
        </w:rPr>
        <w:t>§</w:t>
        <w:t>133</w:t>
        <w:t xml:space="preserve">.  </w:t>
      </w:r>
      <w:r>
        <w:rPr>
          <w:b/>
        </w:rPr>
        <w:t xml:space="preserve">Material and processed material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§8 (AMD). PL 1971, c. 620, §13 (AMD). PL 1999, c. 731, §K1 (RP). PL 1999, c. 731, §K3 (AFF). </w:t>
      </w:r>
    </w:p>
    <w:p>
      <w:pPr>
        <w:jc w:val="both"/>
        <w:spacing w:before="100" w:after="100"/>
        <w:ind w:start="1080" w:hanging="720"/>
      </w:pPr>
      <w:r>
        <w:rPr>
          <w:b/>
        </w:rPr>
        <w:t>§</w:t>
        <w:t>134</w:t>
        <w:t xml:space="preserve">.  </w:t>
      </w:r>
      <w:r>
        <w:rPr>
          <w:b/>
        </w:rPr>
        <w:t xml:space="preserve">Requirement of certificate of registration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§9 (AMD). PL 1999, c. 731, §K1 (RP). PL 1999, c. 731, §K3 (AFF). </w:t>
      </w:r>
    </w:p>
    <w:p>
      <w:pPr>
        <w:jc w:val="both"/>
        <w:spacing w:before="100" w:after="100"/>
        <w:ind w:start="1080" w:hanging="720"/>
      </w:pPr>
      <w:r>
        <w:rPr>
          <w:b/>
        </w:rPr>
        <w:t>§</w:t>
        <w:t>135</w:t>
        <w:t xml:space="preserve">.  </w:t>
      </w:r>
      <w:r>
        <w:rPr>
          <w:b/>
        </w:rPr>
        <w:t xml:space="preserve">Articles to be tagged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176 (NEW). PL 1975, c. 623, §§36-A (AMD). PL 1999, c. 731, §K1 (RP). PL 1999, c. 731, §K3 (AFF). </w:t>
      </w:r>
    </w:p>
    <w:p>
      <w:pPr>
        <w:jc w:val="center"/>
        <w:ind w:start="360"/>
        <w:spacing w:before="300" w:after="300"/>
      </w:pPr>
      <w:r>
        <w:rPr>
          <w:b/>
        </w:rPr>
        <w:t>SUBCHAPTER</w:t>
        <w:t xml:space="preserve"> </w:t>
        <w:t>1-B</w:t>
      </w:r>
    </w:p>
    <w:p>
      <w:pPr>
        <w:jc w:val="center"/>
        <w:ind w:start="360"/>
        <w:spacing w:before="300" w:after="300"/>
      </w:pPr>
      <w:r>
        <w:rPr>
          <w:b/>
        </w:rPr>
        <w:t xml:space="preserve">FLAMMABLE FABRICS</w:t>
      </w:r>
    </w:p>
    <w:p>
      <w:pPr>
        <w:jc w:val="center"/>
        <w:ind w:start="360"/>
        <w:spacing w:before="300" w:after="300"/>
      </w:pPr>
      <w:r>
        <w:rPr>
          <w:b/>
        </w:rPr>
        <w:t>(REPEALED)</w:t>
      </w:r>
    </w:p>
    <w:p>
      <w:pPr>
        <w:jc w:val="both"/>
        <w:spacing w:before="100" w:after="100"/>
        <w:ind w:start="1080" w:hanging="720"/>
      </w:pPr>
      <w:r>
        <w:rPr>
          <w:b/>
        </w:rPr>
        <w:t>§</w:t>
        <w:t>136</w:t>
        <w:t xml:space="preserve">.  </w:t>
      </w:r>
      <w:r>
        <w:rPr>
          <w:b/>
        </w:rPr>
        <w:t xml:space="preserve">Liaison for Federal Flammable Fabrics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336 (NEW). RR 1995, c. 2, §60 (COR). PL 1999, c. 731, §K1 (RP). PL 1999, c. 731, §K3 (AFF). </w:t>
      </w:r>
    </w:p>
    <w:p>
      <w:pPr>
        <w:jc w:val="center"/>
        <w:ind w:start="360"/>
        <w:spacing w:before="300" w:after="300"/>
      </w:pPr>
      <w:r>
        <w:rPr>
          <w:b/>
        </w:rPr>
        <w:t>SUBCHAPTER</w:t>
        <w:t xml:space="preserve"> </w:t>
        <w:t>2</w:t>
      </w:r>
    </w:p>
    <w:p>
      <w:pPr>
        <w:jc w:val="center"/>
        <w:ind w:start="360"/>
        <w:spacing w:before="300" w:after="300"/>
      </w:pPr>
      <w:r>
        <w:rPr>
          <w:b/>
        </w:rPr>
        <w:t xml:space="preserve">BOILERS AND PRESSURE VESSELS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§15 (AMD). PL 1971, c. 620, §13 (AMD). PL 1973, c. 33, §1 (AMD). PL 1995, c. 560, §H8 (RP). PL 1995, c. 560, §H17 (AFF). </w:t>
      </w:r>
    </w:p>
    <w:p>
      <w:pPr>
        <w:jc w:val="both"/>
        <w:spacing w:before="100" w:after="100"/>
        <w:ind w:start="1080" w:hanging="720"/>
      </w:pPr>
      <w:r>
        <w:rPr>
          <w:b/>
        </w:rPr>
        <w:t>§</w:t>
        <w:t>142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55 (AMD). PL 1973, c. 33, §2 (AMD). PL 1973, c. 452, §2 (AMD). PL 1973, c. 669, §1 (AMD). PL 1973, c. 788, §115 (AMD). PL 1975, c. 623, §37 (AMD). PL 1989, c. 483, §A37 (AMD). PL 1995, c. 560, §H8 (RP). PL 1995, c. 560, §H17 (AFF). </w:t>
      </w:r>
    </w:p>
    <w:p>
      <w:pPr>
        <w:jc w:val="both"/>
        <w:spacing w:before="100" w:after="100"/>
        <w:ind w:start="1080" w:hanging="720"/>
      </w:pPr>
      <w:r>
        <w:rPr>
          <w:b/>
        </w:rPr>
        <w:t>§</w:t>
        <w:t>143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452, §3 (AMD). PL 1981, c. 698, §114 (AMD). PL 1995, c. 560, §H8 (RP). PL 1995, c. 560, §H17 (AFF). </w:t>
      </w:r>
    </w:p>
    <w:p>
      <w:pPr>
        <w:jc w:val="center"/>
        <w:ind w:start="360"/>
        <w:spacing w:before="300" w:after="300"/>
      </w:pPr>
      <w:r>
        <w:rPr>
          <w:b/>
        </w:rPr>
        <w:t>ARTICLE</w:t>
        <w:t xml:space="preserve"> </w:t>
        <w:t>2</w:t>
      </w:r>
    </w:p>
    <w:p>
      <w:pPr>
        <w:jc w:val="center"/>
        <w:ind w:start="360"/>
        <w:spacing w:before="300" w:after="300"/>
      </w:pPr>
      <w:r>
        <w:rPr>
          <w:b/>
        </w:rPr>
        <w:t xml:space="preserve">ADMINISTRATION</w:t>
      </w:r>
    </w:p>
    <w:p>
      <w:pPr>
        <w:jc w:val="center"/>
        <w:ind w:start="360"/>
        <w:spacing w:before="300" w:after="300"/>
      </w:pPr>
      <w:r>
        <w:rPr>
          <w:b/>
        </w:rPr>
        <w:t>(REPEALED)</w:t>
      </w:r>
    </w:p>
    <w:p>
      <w:pPr>
        <w:jc w:val="both"/>
        <w:spacing w:before="100" w:after="100"/>
        <w:ind w:start="1080" w:hanging="720"/>
      </w:pPr>
      <w:r>
        <w:rPr>
          <w:b/>
        </w:rPr>
        <w:t>§</w:t>
        <w:t>171</w:t>
        <w:t xml:space="preserve">.  </w:t>
      </w:r>
      <w:r>
        <w:rPr>
          <w:b/>
        </w:rPr>
        <w:t xml:space="preserve">Board of Boiler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§271 (AMD). PL 1983, c. 347, §1 (AMD). PL 1983, c. 812, §155 (AMD). PL 1989, c. 410, §25 (AMD). PL 1989, c. 503, §B108 (AMD). PL 1989, c. 878, §A68 (RPR). PL 1995, c. 560, §H8 (RP). PL 1995, c. 560, §H17 (AFF). </w:t>
      </w:r>
    </w:p>
    <w:p>
      <w:pPr>
        <w:jc w:val="both"/>
        <w:spacing w:before="100" w:after="100"/>
        <w:ind w:start="1080" w:hanging="720"/>
      </w:pPr>
      <w:r>
        <w:rPr>
          <w:b/>
        </w:rPr>
        <w:t>§</w:t>
        <w:t>172</w:t>
        <w:t xml:space="preserve">.  </w:t>
      </w:r>
      <w:r>
        <w:rPr>
          <w:b/>
        </w:rPr>
        <w:t xml:space="preserve">Expenses of board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§156 (RPR). PL 1983, c. 862, §74 (AMD). PL 1995, c. 560, §H8 (RP). PL 1995, c. 560, §H17 (AFF). </w:t>
      </w:r>
    </w:p>
    <w:p>
      <w:pPr>
        <w:jc w:val="both"/>
        <w:spacing w:before="100" w:after="100"/>
        <w:ind w:start="1080" w:hanging="720"/>
      </w:pPr>
      <w:r>
        <w:rPr>
          <w:b/>
        </w:rPr>
        <w:t>§</w:t>
        <w:t>173</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§§1,2 (AMD). PL 1973, c. 33, §§3,4 (AMD). PL 1977, c. 694, §447 (AMD). PL 1995, c. 560, §H8 (RP). PL 1995, c. 560, §H17 (AFF). </w:t>
      </w:r>
    </w:p>
    <w:p>
      <w:pPr>
        <w:jc w:val="both"/>
        <w:spacing w:before="100" w:after="100"/>
        <w:ind w:start="1080" w:hanging="720"/>
      </w:pPr>
      <w:r>
        <w:rPr>
          <w:b/>
        </w:rPr>
        <w:t>§</w:t>
        <w:t>174</w:t>
        <w:t xml:space="preserve">.  </w:t>
      </w:r>
      <w:r>
        <w:rPr>
          <w:b/>
        </w:rPr>
        <w:t xml:space="preserve">Installation of new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§3 (AMD). PL 1973, c. 33, §5 (AMD). PL 1995, c. 560, §H8 (RP). PL 1995, c. 560, §H17 (AFF). </w:t>
      </w:r>
    </w:p>
    <w:p>
      <w:pPr>
        <w:jc w:val="both"/>
        <w:spacing w:before="100" w:after="100"/>
        <w:ind w:start="1080" w:hanging="720"/>
      </w:pPr>
      <w:r>
        <w:rPr>
          <w:b/>
        </w:rPr>
        <w:t>§</w:t>
        <w:t>175</w:t>
        <w:t xml:space="preserve">.  </w:t>
      </w:r>
      <w:r>
        <w:rPr>
          <w:b/>
        </w:rPr>
        <w:t xml:space="preserve">Chief and deputy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§272 (AMD). PL 1995, c. 560, §H8 (RP). PL 1995, c. 560, §H17 (AFF). </w:t>
      </w:r>
    </w:p>
    <w:p>
      <w:pPr>
        <w:jc w:val="both"/>
        <w:spacing w:before="100" w:after="100"/>
        <w:ind w:start="1080" w:hanging="720"/>
      </w:pPr>
      <w:r>
        <w:rPr>
          <w:b/>
        </w:rPr>
        <w:t>§</w:t>
        <w:t>176</w:t>
        <w:t xml:space="preserve">.  </w:t>
      </w:r>
      <w:r>
        <w:rPr>
          <w:b/>
        </w:rPr>
        <w:t xml:space="preserve">Deputy and authorized inspectors to be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§§448,448-A (AMD). PL 1989, c. 502, §A104 (AMD). PL 1989, c. 590, §1 (AMD). PL 1989, c. 878, §A69 (AMD). PL 1995, c. 560, §H8 (RP). PL 1995, c. 560, §H17 (AFF). </w:t>
      </w:r>
    </w:p>
    <w:p>
      <w:pPr>
        <w:jc w:val="both"/>
        <w:spacing w:before="100" w:after="100"/>
        <w:ind w:start="1080" w:hanging="720"/>
      </w:pPr>
      <w:r>
        <w:rPr>
          <w:b/>
        </w:rPr>
        <w:t>§</w:t>
        <w:t>177</w:t>
        <w:t xml:space="preserve">.  </w:t>
      </w:r>
      <w:r>
        <w:rPr>
          <w:b/>
        </w:rPr>
        <w:t xml:space="preserve">Chief and deputy inspectors to furnish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§H8 (RP). PL 1995, c. 560, §H17 (AFF). </w:t>
      </w:r>
    </w:p>
    <w:p>
      <w:pPr>
        <w:jc w:val="both"/>
        <w:spacing w:before="100" w:after="100"/>
        <w:ind w:start="1080" w:hanging="720"/>
      </w:pPr>
      <w:r>
        <w:rPr>
          <w:b/>
        </w:rPr>
        <w:t>§</w:t>
        <w:t>178</w:t>
        <w:t xml:space="preserve">.  </w:t>
      </w:r>
      <w:r>
        <w:rPr>
          <w:b/>
        </w:rPr>
        <w:t xml:space="preserve">Stationary steam engineers and boiler operators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447, §1 (NEW). PL 1973, c. 452, §1 (RPR). PL 1973, c. 669, §2 (AMD). PL 1973, c. 788, §§116,117 (AMD). PL 1977, c. 694, §§449,450 (AMD). PL 1981, c. 90, §§1,2 (AMD). PL 1981, c. 348, §§1-5 (AMD). PL 1989, c. 483, §A38 (AMD). PL 1989, c. 590, §2 (AMD). PL 1995, c. 560, §H8 (RP). PL 1995, c. 560, §H17 (AFF). </w:t>
      </w:r>
    </w:p>
    <w:p>
      <w:pPr>
        <w:jc w:val="center"/>
        <w:ind w:start="360"/>
        <w:spacing w:before="300" w:after="300"/>
      </w:pPr>
      <w:r>
        <w:rPr>
          <w:b/>
        </w:rPr>
        <w:t>ARTICLE</w:t>
        <w:t xml:space="preserve"> </w:t>
        <w:t>3</w:t>
      </w:r>
    </w:p>
    <w:p>
      <w:pPr>
        <w:jc w:val="center"/>
        <w:ind w:start="360"/>
        <w:spacing w:before="300" w:after="300"/>
      </w:pPr>
      <w:r>
        <w:rPr>
          <w:b/>
        </w:rPr>
        <w:t xml:space="preserve">MANAGEMENT AND OPERATION</w:t>
      </w:r>
    </w:p>
    <w:p>
      <w:pPr>
        <w:jc w:val="center"/>
        <w:ind w:start="360"/>
        <w:spacing w:before="300" w:after="300"/>
      </w:pPr>
      <w:r>
        <w:rPr>
          <w:b/>
        </w:rPr>
        <w:t>(REPEALED)</w:t>
      </w:r>
    </w:p>
    <w:p>
      <w:pPr>
        <w:jc w:val="both"/>
        <w:spacing w:before="100" w:after="100"/>
        <w:ind w:start="1080" w:hanging="720"/>
      </w:pPr>
      <w:r>
        <w:rPr>
          <w:b/>
        </w:rPr>
        <w:t>§</w:t>
        <w:t>211</w:t>
        <w:t xml:space="preserve">.  </w:t>
      </w:r>
      <w:r>
        <w:rPr>
          <w:b/>
        </w:rPr>
        <w:t xml:space="preserve">Heating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§4 (AMD). PL 1981, c. 90, §3 (RP). </w:t>
      </w:r>
    </w:p>
    <w:p>
      <w:pPr>
        <w:jc w:val="both"/>
        <w:spacing w:before="100" w:after="100"/>
        <w:ind w:start="1080" w:hanging="720"/>
      </w:pPr>
      <w:r>
        <w:rPr>
          <w:b/>
        </w:rPr>
        <w:t>§</w:t>
        <w:t>212</w:t>
        <w:t xml:space="preserve">.  </w:t>
      </w:r>
      <w:r>
        <w:rPr>
          <w:b/>
        </w:rPr>
        <w:t xml:space="preserve">Welding on boilers; certificates for welders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§1 (AMD). PL 1977, c. 694, §451 (AMD). PL 1981, c. 90, §4 (AMD). PL 1995, c. 560, §H8 (RP). PL 1995, c. 560, §H17 (AFF). </w:t>
      </w:r>
    </w:p>
    <w:p>
      <w:pPr>
        <w:jc w:val="both"/>
        <w:spacing w:before="100" w:after="100"/>
        <w:ind w:start="1080" w:hanging="720"/>
      </w:pPr>
      <w:r>
        <w:rPr>
          <w:b/>
        </w:rPr>
        <w:t>§</w:t>
        <w:t>213</w:t>
        <w:t xml:space="preserve">.  </w:t>
      </w:r>
      <w:r>
        <w:rPr>
          <w:b/>
        </w:rPr>
        <w:t xml:space="preserve">Operation of condemned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 §6 (AMD). PL 1995, c. 560, §H8 (RP). PL 1995, c. 560, §H17 (AFF). </w:t>
      </w:r>
    </w:p>
    <w:p>
      <w:pPr>
        <w:jc w:val="both"/>
        <w:spacing w:before="100" w:after="100"/>
        <w:ind w:start="1080" w:hanging="720"/>
      </w:pPr>
      <w:r>
        <w:rPr>
          <w:b/>
        </w:rPr>
        <w:t>§</w:t>
        <w:t>214</w:t>
        <w:t xml:space="preserve">.  </w:t>
      </w:r>
      <w:r>
        <w:rPr>
          <w:b/>
        </w:rPr>
        <w:t xml:space="preserve">Condemned vessels stamped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§7 (AMD). PL 1995, c. 560, §H8 (RP). PL 1995, c. 560, §H17 (AFF). </w:t>
      </w:r>
    </w:p>
    <w:p>
      <w:pPr>
        <w:jc w:val="both"/>
        <w:spacing w:before="100" w:after="100"/>
        <w:ind w:start="1080" w:hanging="720"/>
      </w:pPr>
      <w:r>
        <w:rPr>
          <w:b/>
        </w:rPr>
        <w:t>§</w:t>
        <w:t>215</w:t>
        <w:t xml:space="preserve">.  </w:t>
      </w:r>
      <w:r>
        <w:rPr>
          <w:b/>
        </w:rPr>
        <w:t xml:space="preserve">Registration; stamping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33, §8 (AMD). PL 1995, c. 560, §H8 (RP). PL 1995, c. 560, §H17 (AFF). </w:t>
      </w:r>
    </w:p>
    <w:p>
      <w:pPr>
        <w:jc w:val="both"/>
        <w:spacing w:before="100" w:after="100"/>
        <w:ind w:start="1080" w:hanging="720"/>
      </w:pPr>
      <w:r>
        <w:rPr>
          <w:b/>
        </w:rPr>
        <w:t>§</w:t>
        <w:t>216</w:t>
        <w:t xml:space="preserve">.  </w:t>
      </w:r>
      <w:r>
        <w:rPr>
          <w:b/>
        </w:rPr>
        <w:t xml:space="preserve">Examination by municipal officers; certificate;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217</w:t>
        <w:t xml:space="preserve">.  </w:t>
      </w:r>
      <w:r>
        <w:rPr>
          <w:b/>
        </w:rPr>
        <w:t xml:space="preserve">Duty of municipal officers when notice of incompetent operator received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90, §5 (RP). </w:t>
      </w:r>
    </w:p>
    <w:p>
      <w:pPr>
        <w:jc w:val="both"/>
        <w:spacing w:before="100" w:after="100"/>
        <w:ind w:start="1080" w:hanging="720"/>
      </w:pPr>
      <w:r>
        <w:rPr>
          <w:b/>
        </w:rPr>
        <w:t>§</w:t>
        <w:t>218</w:t>
        <w:t xml:space="preserve">.  </w:t>
      </w:r>
      <w:r>
        <w:rPr>
          <w:b/>
        </w:rPr>
        <w:t xml:space="preserve">Attendants for power boilers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347, §2 (NEW). PL 1995, c. 560, §H8 (RP). PL 1995, c. 560, §H17 (AFF). </w:t>
      </w:r>
    </w:p>
    <w:p>
      <w:pPr>
        <w:jc w:val="center"/>
        <w:ind w:start="360"/>
        <w:spacing w:before="300" w:after="300"/>
      </w:pPr>
      <w:r>
        <w:rPr>
          <w:b/>
        </w:rPr>
        <w:t>ARTICLE</w:t>
        <w:t xml:space="preserve"> </w:t>
        <w:t>4</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241</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§5 (AMD). PL 1995, c. 560, §H8 (RP). PL 1995, c. 560, §H17 (AFF). </w:t>
      </w:r>
    </w:p>
    <w:p>
      <w:pPr>
        <w:jc w:val="both"/>
        <w:spacing w:before="100" w:after="100"/>
        <w:ind w:start="1080" w:hanging="720"/>
      </w:pPr>
      <w:r>
        <w:rPr>
          <w:b/>
        </w:rPr>
        <w:t>§</w:t>
        <w:t>242</w:t>
        <w:t xml:space="preserve">.  </w:t>
      </w:r>
      <w:r>
        <w:rPr>
          <w:b/>
        </w:rPr>
        <w:t xml:space="preserve">Temporary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1995, c. 560, §H8 (RP). PL 1995, c. 560, §H17 (AFF). </w:t>
      </w:r>
    </w:p>
    <w:p>
      <w:pPr>
        <w:jc w:val="both"/>
        <w:spacing w:before="100" w:after="100"/>
        <w:ind w:start="1080" w:hanging="720"/>
      </w:pPr>
      <w:r>
        <w:rPr>
          <w:b/>
        </w:rPr>
        <w:t>§</w:t>
        <w:t>243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345, §2 (AMD). PL 1971, c. 620, §13 (AMD). PL 1989, c. 483, §A39 (AMD). PL 1995, c. 560, §H8 (RP). PL 1995, c. 560, §H17 (AFF). </w:t>
      </w:r>
    </w:p>
    <w:p>
      <w:pPr>
        <w:jc w:val="both"/>
        <w:spacing w:before="100" w:after="100"/>
        <w:ind w:start="1080" w:hanging="720"/>
      </w:pPr>
      <w:r>
        <w:rPr>
          <w:b/>
        </w:rPr>
        <w:t>§</w:t>
        <w:t>244</w:t>
        <w:t xml:space="preserve">.  </w:t>
      </w:r>
      <w:r>
        <w:rPr>
          <w:b/>
        </w:rPr>
        <w:t xml:space="preserve">Inspection required; certificates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§1 (AMD). P&amp;SL 1971, c. 179, §F1 (AMD). PL 1971, c. 620, §13 (AMD). PL 1973, c. 34, §§1-3 (AMD). PL 1977, c. 694, §452 (RPR). PL 1989, c. 590, §3 (AMD). PL 1995, c. 560, §H8 (RP). PL 1995, c. 560, §H17 (AFF). </w:t>
      </w:r>
    </w:p>
    <w:p>
      <w:pPr>
        <w:jc w:val="both"/>
        <w:spacing w:before="100" w:after="100"/>
        <w:ind w:start="1080" w:hanging="720"/>
      </w:pPr>
      <w:r>
        <w:rPr>
          <w:b/>
        </w:rPr>
        <w:t>§</w:t>
        <w:t>245</w:t>
        <w:t xml:space="preserve">.  </w:t>
      </w:r>
      <w:r>
        <w:rPr>
          <w:b/>
        </w:rPr>
        <w:t xml:space="preserve">Inspection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211, §2 (AMD). PL 1971, c. 620, §13 (AMD). PL 1977, c. 149 (AMD). PL 1989, c. 590, §4 (AMD). PL 1995, c. 560, §H8 (RP). PL 1995, c. 560, §H17 (AFF). </w:t>
      </w:r>
    </w:p>
    <w:p>
      <w:pPr>
        <w:jc w:val="both"/>
        <w:spacing w:before="100" w:after="100"/>
        <w:ind w:start="1080" w:hanging="720"/>
      </w:pPr>
      <w:r>
        <w:rPr>
          <w:b/>
        </w:rPr>
        <w:t>§</w:t>
        <w:t>246</w:t>
        <w:t xml:space="preserve">.  </w:t>
      </w:r>
      <w:r>
        <w:rPr>
          <w:b/>
        </w:rPr>
        <w:t xml:space="preserve">Powers of chief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§6 (AMD). PL 1977, c. 694, §453 (AMD). PL 1989, c. 483, §A40 (AMD). PL 1995, c. 560, §H8 (RP). PL 1995, c. 560, §H17 (AFF). </w:t>
      </w:r>
    </w:p>
    <w:p>
      <w:pPr>
        <w:jc w:val="both"/>
        <w:spacing w:before="100" w:after="100"/>
        <w:ind w:start="1080" w:hanging="720"/>
      </w:pPr>
      <w:r>
        <w:rPr>
          <w:b/>
        </w:rPr>
        <w:t>§</w:t>
        <w:t>247</w:t>
        <w:t xml:space="preserve">.  </w:t>
      </w:r>
      <w:r>
        <w:rPr>
          <w:b/>
        </w:rPr>
        <w:t xml:space="preserve">Authorized inspectors;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51, §7 (AMD). PL 1971, c. 620, §13 (AMD). PL 1995, c. 560, §H8 (RP). PL 1995, c. 560, §H17 (AFF). </w:t>
      </w:r>
    </w:p>
    <w:p>
      <w:pPr>
        <w:jc w:val="center"/>
        <w:ind w:start="360"/>
        <w:spacing w:before="300" w:after="300"/>
      </w:pPr>
      <w:r>
        <w:rPr>
          <w:b/>
        </w:rPr>
        <w:t>SUBCHAPTER</w:t>
        <w:t xml:space="preserve"> </w:t>
        <w:t>2-A</w:t>
      </w:r>
    </w:p>
    <w:p>
      <w:pPr>
        <w:jc w:val="center"/>
        <w:ind w:start="360"/>
        <w:spacing w:before="300" w:after="300"/>
      </w:pPr>
      <w:r>
        <w:rPr>
          <w:b/>
        </w:rPr>
        <w:t xml:space="preserve">VIDEO DISPLAY TERMINAL OPERATORS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2</w:t>
        <w:t xml:space="preserve">.  </w:t>
      </w:r>
      <w:r>
        <w:rPr>
          <w:b/>
        </w:rPr>
        <w:t xml:space="preserve">Employ.</w:t>
        <w:t xml:space="preserve"> </w:t>
      </w:r>
      <w:r>
        <w:t xml:space="preserve"> </w:t>
      </w:r>
      <w:r>
        <w:t xml:space="preserve">"Employ" means to employ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any person engaged to work on a steady or regular basis as an operator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100"/>
        <w:ind w:start="360"/>
        <w:ind w:firstLine="360"/>
      </w:pPr>
      <w:r>
        <w:rPr>
          <w:b/>
        </w:rPr>
        <w:t>4</w:t>
        <w:t xml:space="preserve">.  </w:t>
      </w:r>
      <w:r>
        <w:rPr>
          <w:b/>
        </w:rPr>
        <w:t xml:space="preserve">Employer.</w:t>
        <w:t xml:space="preserve"> </w:t>
      </w:r>
      <w:r>
        <w:t xml:space="preserve"> </w:t>
      </w:r>
      <w:r>
        <w:t xml:space="preserve">"Employer" means any person, partnership, firm, association or corporation, public or private, that uses 2 or more terminals at one location within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§1 (AMD); PL 1991, c. 305, §3 (AFF).]</w:t>
      </w:r>
    </w:p>
    <w:p>
      <w:pPr>
        <w:jc w:val="both"/>
        <w:spacing w:before="100" w:after="0"/>
        <w:ind w:start="360"/>
        <w:ind w:firstLine="360"/>
      </w:pPr>
      <w:r>
        <w:rPr>
          <w:b/>
        </w:rPr>
        <w:t>5</w:t>
        <w:t xml:space="preserve">.  </w:t>
      </w:r>
      <w:r>
        <w:rPr>
          <w:b/>
        </w:rPr>
        <w:t xml:space="preserve">Operator.</w:t>
        <w:t xml:space="preserve"> </w:t>
      </w:r>
      <w:r>
        <w:t xml:space="preserve"> </w:t>
      </w:r>
      <w:r>
        <w:t xml:space="preserve">"Operator" means any employee whose primary task is to operate a terminal for more than 4 consecutive hours, exclusive of breaks, on a daily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6</w:t>
        <w:t xml:space="preserve">.  </w:t>
      </w:r>
      <w:r>
        <w:rPr>
          <w:b/>
        </w:rPr>
        <w:t xml:space="preserve">Terminal.</w:t>
        <w:t xml:space="preserve"> </w:t>
      </w:r>
      <w:r>
        <w:t xml:space="preserve"> </w:t>
      </w:r>
      <w:r>
        <w:t xml:space="preserve">"Terminal" means any electronic video screen data presentation machine, commonly called video display terminals, VDTs or cathode-ray tubes, CRTs.  The term does not apply to television or oscilloscope screens, cash registers or memory typewriters.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§1 (AMD). PL 1991, c. 305, §3 (AFF). </w:t>
      </w:r>
    </w:p>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jc w:val="center"/>
        <w:ind w:start="360"/>
        <w:spacing w:before="300" w:after="300"/>
      </w:pPr>
      <w:r>
        <w:rPr>
          <w:b/>
        </w:rPr>
        <w:t>SUBCHAPTER</w:t>
        <w:t xml:space="preserve"> </w:t>
        <w:t>3</w:t>
      </w:r>
    </w:p>
    <w:p>
      <w:pPr>
        <w:jc w:val="center"/>
        <w:ind w:start="360"/>
        <w:spacing w:before="300" w:after="300"/>
      </w:pPr>
      <w:r>
        <w:rPr>
          <w:b/>
        </w:rPr>
        <w:t xml:space="preserve">COMPRESSED AIR WORK</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272</w:t>
        <w:t xml:space="preserve">.  </w:t>
      </w:r>
      <w:r>
        <w:rPr>
          <w:b/>
        </w:rPr>
        <w:t xml:space="preserve">Applicable sections of labor law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273</w:t>
        <w:t xml:space="preserve">.  </w:t>
      </w:r>
      <w:r>
        <w:rPr>
          <w:b/>
        </w:rPr>
        <w:t xml:space="preserve">Regulations suspended or modified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694, §454 (AMD). PL 1981, c. 15, §1 (RP). </w:t>
      </w:r>
    </w:p>
    <w:p>
      <w:pPr>
        <w:jc w:val="both"/>
        <w:spacing w:before="100" w:after="100"/>
        <w:ind w:start="1080" w:hanging="720"/>
      </w:pPr>
      <w:r>
        <w:rPr>
          <w:b/>
        </w:rPr>
        <w:t>§</w:t>
        <w:t>274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center"/>
        <w:ind w:start="360"/>
        <w:spacing w:before="300" w:after="300"/>
      </w:pPr>
      <w:r>
        <w:rPr>
          <w:b/>
        </w:rPr>
        <w:t>ARTICLE</w:t>
        <w:t xml:space="preserve"> </w:t>
        <w:t>2</w:t>
      </w:r>
    </w:p>
    <w:p>
      <w:pPr>
        <w:jc w:val="center"/>
        <w:ind w:start="360"/>
        <w:spacing w:before="300" w:after="300"/>
      </w:pPr>
      <w:r>
        <w:rPr>
          <w:b/>
        </w:rPr>
        <w:t xml:space="preserve">SUPERVISION AND CONTROL</w:t>
      </w:r>
    </w:p>
    <w:p>
      <w:pPr>
        <w:jc w:val="center"/>
        <w:ind w:start="360"/>
        <w:spacing w:before="300" w:after="300"/>
      </w:pPr>
      <w:r>
        <w:rPr>
          <w:b/>
        </w:rPr>
        <w:t>(REPEALED)</w:t>
      </w:r>
    </w:p>
    <w:p>
      <w:pPr>
        <w:jc w:val="both"/>
        <w:spacing w:before="100" w:after="100"/>
        <w:ind w:start="1080" w:hanging="720"/>
      </w:pPr>
      <w:r>
        <w:rPr>
          <w:b/>
        </w:rPr>
        <w:t>§</w:t>
        <w:t>301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302</w:t>
        <w:t xml:space="preserve">.  </w:t>
      </w:r>
      <w:r>
        <w:rPr>
          <w:b/>
        </w:rPr>
        <w:t xml:space="preserve">Notice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303</w:t>
        <w:t xml:space="preserve">.  </w:t>
      </w:r>
      <w:r>
        <w:rPr>
          <w:b/>
        </w:rPr>
        <w:t xml:space="preserve">Representative of employer to be present at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304</w:t>
        <w:t xml:space="preserve">.  </w:t>
      </w:r>
      <w:r>
        <w:rPr>
          <w:b/>
        </w:rPr>
        <w:t xml:space="preserve">Daily inspection of all apparatus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305</w:t>
        <w:t xml:space="preserve">.  </w:t>
      </w:r>
      <w:r>
        <w:rPr>
          <w:b/>
        </w:rPr>
        <w:t xml:space="preserve">Daily inspection report to bureau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306</w:t>
        <w:t xml:space="preserve">.  </w:t>
      </w:r>
      <w:r>
        <w:rPr>
          <w:b/>
        </w:rPr>
        <w:t xml:space="preserve">Fire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307</w:t>
        <w:t xml:space="preserve">.  </w:t>
      </w:r>
      <w:r>
        <w:rPr>
          <w:b/>
        </w:rPr>
        <w:t xml:space="preserve">Records to be kept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ARTICLE</w:t>
        <w:t xml:space="preserve"> </w:t>
        <w:t>3</w:t>
      </w:r>
    </w:p>
    <w:p>
      <w:pPr>
        <w:jc w:val="center"/>
        <w:ind w:start="360"/>
        <w:spacing w:before="300" w:after="300"/>
      </w:pPr>
      <w:r>
        <w:rPr>
          <w:b/>
        </w:rPr>
        <w:t xml:space="preserve">OPERATING CONDITIONS</w:t>
      </w:r>
    </w:p>
    <w:p>
      <w:pPr>
        <w:jc w:val="center"/>
        <w:ind w:start="360"/>
        <w:spacing w:before="300" w:after="300"/>
      </w:pPr>
      <w:r>
        <w:rPr>
          <w:b/>
        </w:rPr>
        <w:t>(REPEALED)</w:t>
      </w:r>
    </w:p>
    <w:p>
      <w:pPr>
        <w:jc w:val="both"/>
        <w:spacing w:before="100" w:after="100"/>
        <w:ind w:start="1080" w:hanging="720"/>
      </w:pPr>
      <w:r>
        <w:rPr>
          <w:b/>
        </w:rPr>
        <w:t>§</w:t>
        <w:t>331</w:t>
        <w:t xml:space="preserve">.  </w:t>
      </w:r>
      <w:r>
        <w:rPr>
          <w:b/>
        </w:rPr>
        <w:t xml:space="preserve">Temperature, lighting and sanitation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332</w:t>
        <w:t xml:space="preserve">.  </w:t>
      </w:r>
      <w:r>
        <w:rPr>
          <w:b/>
        </w:rPr>
        <w:t xml:space="preserve">Compression plants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333</w:t>
        <w:t xml:space="preserve">.  </w:t>
      </w:r>
      <w:r>
        <w:rPr>
          <w:b/>
        </w:rPr>
        <w:t xml:space="preserve">Air supply;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334</w:t>
        <w:t xml:space="preserve">.  </w:t>
      </w:r>
      <w:r>
        <w:rPr>
          <w:b/>
        </w:rPr>
        <w:t xml:space="preserve">Shafts; locks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335</w:t>
        <w:t xml:space="preserve">.  </w:t>
      </w:r>
      <w:r>
        <w:rPr>
          <w:b/>
        </w:rPr>
        <w:t xml:space="preserve">Travel on inclines or shaft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336</w:t>
        <w:t xml:space="preserve">.  </w:t>
      </w:r>
      <w:r>
        <w:rPr>
          <w:b/>
        </w:rPr>
        <w:t xml:space="preserve">Caissons braced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337</w:t>
        <w:t xml:space="preserve">.  </w:t>
      </w:r>
      <w:r>
        <w:rPr>
          <w:b/>
        </w:rPr>
        <w:t xml:space="preserve">Medical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338</w:t>
        <w:t xml:space="preserve">.  </w:t>
      </w:r>
      <w:r>
        <w:rPr>
          <w:b/>
        </w:rPr>
        <w:t xml:space="preserve">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1981, c. 15, §1 (RP). </w:t>
      </w:r>
    </w:p>
    <w:p>
      <w:pPr>
        <w:jc w:val="both"/>
        <w:spacing w:before="100" w:after="100"/>
        <w:ind w:start="1080" w:hanging="720"/>
      </w:pPr>
      <w:r>
        <w:rPr>
          <w:b/>
        </w:rPr>
        <w:t>§</w:t>
        <w:t>339</w:t>
        <w:t xml:space="preserve">.  </w:t>
      </w:r>
      <w:r>
        <w:rPr>
          <w:b/>
        </w:rPr>
        <w:t xml:space="preserve">Signal codes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340</w:t>
        <w:t xml:space="preserve">.  </w:t>
      </w:r>
      <w:r>
        <w:rPr>
          <w:b/>
        </w:rPr>
        <w:t xml:space="preserve">Pressure, shifts and intervals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341</w:t>
        <w:t xml:space="preserve">.  </w:t>
      </w:r>
      <w:r>
        <w:rPr>
          <w:b/>
        </w:rPr>
        <w:t xml:space="preserve">Decompression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both"/>
        <w:spacing w:before="100" w:after="100"/>
        <w:ind w:start="1080" w:hanging="720"/>
      </w:pPr>
      <w:r>
        <w:rPr>
          <w:b/>
        </w:rPr>
        <w:t>§</w:t>
        <w:t>343</w:t>
        <w:t xml:space="preserve">.  </w:t>
      </w:r>
      <w:r>
        <w:rPr>
          <w:b/>
        </w:rPr>
        <w:t xml:space="preserve">Recording gauge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jc w:val="center"/>
        <w:ind w:start="360"/>
        <w:spacing w:before="300" w:after="300"/>
      </w:pPr>
      <w:r>
        <w:rPr>
          <w:b/>
        </w:rPr>
        <w:t>SUBCHAPTER</w:t>
        <w:t xml:space="preserve"> </w:t>
        <w:t>3-A</w:t>
      </w:r>
    </w:p>
    <w:p>
      <w:pPr>
        <w:jc w:val="center"/>
        <w:ind w:start="360"/>
        <w:spacing w:before="300" w:after="300"/>
      </w:pPr>
      <w:r>
        <w:rPr>
          <w:b/>
        </w:rPr>
        <w:t xml:space="preserve">SANITATION ON RAILROAD PROPERTY</w:t>
      </w:r>
    </w:p>
    <w:p>
      <w:pPr>
        <w:jc w:val="both"/>
        <w:spacing w:before="100" w:after="100"/>
        <w:ind w:start="1080" w:hanging="720"/>
      </w:pPr>
      <w:r>
        <w:rPr>
          <w:b/>
        </w:rPr>
        <w:t>§</w:t>
        <w:t>351</w:t>
        <w:t xml:space="preserve">.  </w:t>
      </w:r>
      <w:r>
        <w:rPr>
          <w:b/>
        </w:rPr>
        <w:t xml:space="preserve">Rules</w:t>
      </w:r>
    </w:p>
    <w:p>
      <w:pPr>
        <w:jc w:val="both"/>
        <w:spacing w:before="100" w:after="100"/>
        <w:ind w:start="360"/>
        <w:ind w:firstLine="360"/>
      </w:pPr>
      <w:r>
        <w:rPr/>
      </w:r>
      <w:r>
        <w:rPr/>
      </w:r>
      <w:r>
        <w:t xml:space="preserve">The Commissioner of Labor shall adopt rules in accordance with the Maine Administrative Procedure Act, </w:t>
      </w:r>
      <w:r>
        <w:t>Title 5, chapter 375</w:t>
      </w:r>
      <w:r>
        <w:t xml:space="preserve">, relating to sanitation on railroad property as it affects the safety and health of railroad employees, including, but not limited to, enginemen, trainmen, yardmen, maintenance-of-way employees, clerical employees, carmen and enginehouse employees.</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352</w:t>
        <w:t xml:space="preserve">.  </w:t>
      </w:r>
      <w:r>
        <w:rPr>
          <w:b/>
        </w:rPr>
        <w:t xml:space="preserve">Scope</w:t>
      </w:r>
    </w:p>
    <w:p>
      <w:pPr>
        <w:jc w:val="both"/>
        <w:spacing w:before="100" w:after="100"/>
        <w:ind w:start="360"/>
        <w:ind w:firstLine="360"/>
      </w:pPr>
      <w:r>
        <w:rPr/>
      </w:r>
      <w:r>
        <w:rPr/>
      </w:r>
      <w:r>
        <w:t xml:space="preserve">This subchapter applies to locomotives and caboose cars and other rolling stock, including camp cars and any other work area in which sanitation is not governed by a federal agency or another state agency.  It does not apply to locomotives used only in yard switching service.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353</w:t>
        <w:t xml:space="preserve">.  </w:t>
      </w:r>
      <w:r>
        <w:rPr>
          <w:b/>
        </w:rPr>
        <w:t xml:space="preserve">Inspections</w:t>
      </w:r>
    </w:p>
    <w:p>
      <w:pPr>
        <w:jc w:val="both"/>
        <w:spacing w:before="100" w:after="100"/>
        <w:ind w:start="360"/>
        <w:ind w:firstLine="360"/>
      </w:pPr>
      <w:r>
        <w:rPr/>
      </w:r>
      <w:r>
        <w:rPr/>
      </w:r>
      <w:r>
        <w:t xml:space="preserve">For the purposes of this subchapter, the Commissioner of Labor or the commissioner's designee may, at any reasonable time and upon presentation of appropriate identification, enter and inspect a workplace.</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both"/>
        <w:spacing w:before="100" w:after="100"/>
        <w:ind w:start="1080" w:hanging="720"/>
      </w:pPr>
      <w:r>
        <w:rPr>
          <w:b/>
        </w:rPr>
        <w:t>§</w:t>
        <w:t>354</w:t>
        <w:t xml:space="preserve">.  </w:t>
      </w:r>
      <w:r>
        <w:rPr>
          <w:b/>
        </w:rPr>
        <w:t xml:space="preserve">Prohibition; penalty</w:t>
      </w:r>
    </w:p>
    <w:p>
      <w:pPr>
        <w:jc w:val="both"/>
        <w:spacing w:before="100" w:after="100"/>
        <w:ind w:start="360"/>
        <w:ind w:firstLine="360"/>
      </w:pPr>
      <w:r>
        <w:rPr/>
      </w:r>
      <w:r>
        <w:rPr/>
      </w:r>
      <w:r>
        <w:t xml:space="preserve">A person who violates any rule that is adopted by the commissioner under this subchapter shall be subject to a civil forfeiture not to exceed $1,000 for each violation.  Each day of violation shall constitute a separate violation.</w:t>
      </w:r>
      <w:r>
        <w:t xml:space="preserve">  </w:t>
      </w:r>
      <w:r xmlns:wp="http://schemas.openxmlformats.org/drawingml/2010/wordprocessingDrawing" xmlns:w15="http://schemas.microsoft.com/office/word/2012/wordml">
        <w:rPr>
          <w:rFonts w:ascii="Arial" w:hAnsi="Arial" w:cs="Arial"/>
          <w:sz w:val="22"/>
          <w:szCs w:val="22"/>
        </w:rPr>
        <w:t xml:space="preserve">[PL 1987, c. 594,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594, §1 (NEW). </w:t>
      </w:r>
    </w:p>
    <w:p>
      <w:pPr>
        <w:jc w:val="center"/>
        <w:ind w:start="360"/>
        <w:spacing w:before="300" w:after="300"/>
      </w:pPr>
      <w:r>
        <w:rPr>
          <w:b/>
        </w:rPr>
        <w:t>SUBCHAPTER</w:t>
        <w:t xml:space="preserve"> </w:t>
        <w:t>4</w:t>
      </w:r>
    </w:p>
    <w:p>
      <w:pPr>
        <w:jc w:val="center"/>
        <w:ind w:start="360"/>
        <w:spacing w:before="300" w:after="300"/>
      </w:pPr>
      <w:r>
        <w:rPr>
          <w:b/>
        </w:rPr>
        <w:t xml:space="preserve">CONSTRUCTION SAFETY RULES AND REGULATIONS</w:t>
      </w:r>
    </w:p>
    <w:p>
      <w:pPr>
        <w:jc w:val="center"/>
        <w:ind w:start="360"/>
        <w:spacing w:before="300" w:after="300"/>
      </w:pPr>
      <w:r>
        <w:rPr>
          <w:b/>
        </w:rPr>
        <w:t>(REPEALED)</w:t>
      </w:r>
    </w:p>
    <w:p>
      <w:pPr>
        <w:jc w:val="both"/>
        <w:spacing w:before="100" w:after="100"/>
        <w:ind w:start="1080" w:hanging="720"/>
      </w:pPr>
      <w:r>
        <w:rPr>
          <w:b/>
        </w:rPr>
        <w:t>§</w:t>
        <w:t>371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302 (AMD). PL 1971, c. 620, §13 (AMD). PL 1975, c. 519, §11 (RP). </w:t>
      </w:r>
    </w:p>
    <w:p>
      <w:pPr>
        <w:jc w:val="both"/>
        <w:spacing w:before="100" w:after="100"/>
        <w:ind w:start="1080" w:hanging="720"/>
      </w:pPr>
      <w:r>
        <w:rPr>
          <w:b/>
        </w:rPr>
        <w:t>§</w:t>
        <w:t>372</w:t>
        <w:t xml:space="preserve">.  </w:t>
      </w:r>
      <w:r>
        <w:rPr>
          <w:b/>
        </w:rPr>
        <w:t xml:space="preserve">Establishment of board;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519, §11 (RP). </w:t>
      </w:r>
    </w:p>
    <w:p>
      <w:pPr>
        <w:jc w:val="both"/>
        <w:spacing w:before="100" w:after="100"/>
        <w:ind w:start="1080" w:hanging="720"/>
      </w:pPr>
      <w:r>
        <w:rPr>
          <w:b/>
        </w:rPr>
        <w:t>§</w:t>
        <w:t>373</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§11 (RP). </w:t>
      </w:r>
    </w:p>
    <w:p>
      <w:pPr>
        <w:jc w:val="both"/>
        <w:spacing w:before="100" w:after="100"/>
        <w:ind w:start="1080" w:hanging="720"/>
      </w:pPr>
      <w:r>
        <w:rPr>
          <w:b/>
        </w:rPr>
        <w:t>§</w:t>
        <w:t>373-A</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§2 (NEW). PL 1971, c. 620, §13 (AMD). PL 1975, c. 519, §11 (RP). </w:t>
      </w:r>
    </w:p>
    <w:p>
      <w:pPr>
        <w:jc w:val="both"/>
        <w:spacing w:before="100" w:after="100"/>
        <w:ind w:start="1080" w:hanging="720"/>
      </w:pPr>
      <w:r>
        <w:rPr>
          <w:b/>
        </w:rPr>
        <w:t>§</w:t>
        <w:t>374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§3 (RPR). PL 1971, c. 620, §13 (AMD). PL 1975, c. 519, §11 (RP). </w:t>
      </w:r>
    </w:p>
    <w:p>
      <w:pPr>
        <w:jc w:val="center"/>
        <w:ind w:start="360"/>
        <w:spacing w:before="300" w:after="300"/>
      </w:pPr>
      <w:r>
        <w:rPr>
          <w:b/>
        </w:rPr>
        <w:t>SUBCHAPTER</w:t>
        <w:t xml:space="preserve"> </w:t>
        <w:t>5</w:t>
      </w:r>
    </w:p>
    <w:p>
      <w:pPr>
        <w:jc w:val="center"/>
        <w:ind w:start="360"/>
        <w:spacing w:before="300" w:after="300"/>
      </w:pPr>
      <w:r>
        <w:rPr>
          <w:b/>
        </w:rPr>
        <w:t xml:space="preserve">ELEVATOR OPERATORS</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82 (AMD). PL 1967, c. 208 (AMD). PL 1971, c. 110, §§1-3 (AMD). PL 1977, c. 543, §3 (RP). </w:t>
      </w:r>
    </w:p>
    <w:p>
      <w:pPr>
        <w:jc w:val="both"/>
        <w:spacing w:before="100" w:after="100"/>
        <w:ind w:start="1080" w:hanging="720"/>
      </w:pPr>
      <w:r>
        <w:rPr>
          <w:b/>
        </w:rPr>
        <w:t>§</w:t>
        <w:t>402</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 (AMD). PL 1977, c. 543, §3 (RP). </w:t>
      </w:r>
    </w:p>
    <w:p>
      <w:pPr>
        <w:jc w:val="both"/>
        <w:spacing w:before="100" w:after="100"/>
        <w:ind w:start="1080" w:hanging="720"/>
      </w:pPr>
      <w:r>
        <w:rPr>
          <w:b/>
        </w:rPr>
        <w:t>§</w:t>
        <w:t>403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center"/>
        <w:ind w:start="360"/>
        <w:spacing w:before="300" w:after="300"/>
      </w:pPr>
      <w:r>
        <w:rPr>
          <w:b/>
        </w:rPr>
        <w:t>(REPEALED)</w:t>
      </w:r>
    </w:p>
    <w:p>
      <w:pPr>
        <w:jc w:val="both"/>
        <w:spacing w:before="100" w:after="100"/>
        <w:ind w:start="1080" w:hanging="720"/>
      </w:pPr>
      <w:r>
        <w:rPr>
          <w:b/>
        </w:rPr>
        <w:t>§</w:t>
        <w:t>431</w:t>
        <w:t xml:space="preserve">.  </w:t>
      </w:r>
      <w:r>
        <w:rPr>
          <w:b/>
        </w:rPr>
        <w:t xml:space="preserve">Board of Elevator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§16 (AMD). PL 1971, c. 620, §13 (AMD). PL 1973, c. 47, §§1-3 (AMD). PL 1973, c. 788, §118 (AMD). PL 1975, c. 771, §§273-275 (AMD). PL 1977, c. 543, §3 (RP). </w:t>
      </w:r>
    </w:p>
    <w:p>
      <w:pPr>
        <w:jc w:val="both"/>
        <w:spacing w:before="100" w:after="100"/>
        <w:ind w:start="1080" w:hanging="720"/>
      </w:pPr>
      <w:r>
        <w:rPr>
          <w:b/>
        </w:rPr>
        <w:t>§</w:t>
        <w:t>432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433</w:t>
        <w:t xml:space="preserve">.  </w:t>
      </w:r>
      <w:r>
        <w:rPr>
          <w:b/>
        </w:rPr>
        <w:t xml:space="preserve">Appointment of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771, §276 (AMD). PL 1977, c. 543, §3 (RP). </w:t>
      </w:r>
    </w:p>
    <w:p>
      <w:pPr>
        <w:jc w:val="both"/>
        <w:spacing w:before="100" w:after="100"/>
        <w:ind w:start="1080" w:hanging="720"/>
      </w:pPr>
      <w:r>
        <w:rPr>
          <w:b/>
        </w:rPr>
        <w:t>§</w:t>
        <w:t>434</w:t>
        <w:t xml:space="preserve">.  </w:t>
      </w:r>
      <w:r>
        <w:rPr>
          <w:b/>
        </w:rPr>
        <w:t xml:space="preserve">Examination of inspectors;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435</w:t>
        <w:t xml:space="preserve">.  </w:t>
      </w:r>
      <w:r>
        <w:rPr>
          <w:b/>
        </w:rPr>
        <w:t xml:space="preserve">Certificates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14 (AMD). PL 1977, c. 543, §3 (RP). </w:t>
      </w:r>
    </w:p>
    <w:p>
      <w:pPr>
        <w:jc w:val="both"/>
        <w:spacing w:before="100" w:after="100"/>
        <w:ind w:start="1080" w:hanging="720"/>
      </w:pPr>
      <w:r>
        <w:rPr>
          <w:b/>
        </w:rPr>
        <w:t>§</w:t>
        <w:t>436</w:t>
        <w:t xml:space="preserve">.  </w:t>
      </w:r>
      <w:r>
        <w:rPr>
          <w:b/>
        </w:rPr>
        <w:t xml:space="preserve">Notice to commissioner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437</w:t>
        <w:t xml:space="preserve">.  </w:t>
      </w:r>
      <w:r>
        <w:rPr>
          <w:b/>
        </w:rPr>
        <w:t xml:space="preserve">Examination of accidents by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both"/>
        <w:spacing w:before="100" w:after="100"/>
        <w:ind w:start="1080" w:hanging="720"/>
      </w:pPr>
      <w:r>
        <w:rPr>
          <w:b/>
        </w:rPr>
        <w:t>§</w:t>
        <w:t>438</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439</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both"/>
        <w:spacing w:before="100" w:after="100"/>
        <w:ind w:start="1080" w:hanging="720"/>
      </w:pPr>
      <w:r>
        <w:rPr>
          <w:b/>
        </w:rPr>
        <w:t>§</w:t>
        <w:t>440</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1975, c. 286 (AMD). PL 1977, c. 543, §3 (RP). </w:t>
      </w:r>
    </w:p>
    <w:p>
      <w:pPr>
        <w:jc w:val="both"/>
        <w:spacing w:before="100" w:after="100"/>
        <w:ind w:start="1080" w:hanging="720"/>
      </w:pPr>
      <w:r>
        <w:rPr>
          <w:b/>
        </w:rPr>
        <w:t>§</w:t>
        <w:t>441</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1971, c. 620, §13 (AMD). PL 1977, c. 543, §3 (RP). </w:t>
      </w:r>
    </w:p>
    <w:p>
      <w:pPr>
        <w:jc w:val="both"/>
        <w:spacing w:before="100" w:after="100"/>
        <w:ind w:start="1080" w:hanging="720"/>
      </w:pPr>
      <w:r>
        <w:rPr>
          <w:b/>
        </w:rPr>
        <w:t>§</w:t>
        <w:t>442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jc w:val="center"/>
        <w:ind w:start="360"/>
        <w:spacing w:before="300" w:after="300"/>
      </w:pPr>
      <w:r>
        <w:rPr>
          <w:b/>
        </w:rPr>
        <w:t>ARTICLE</w:t>
        <w:t xml:space="preserve"> </w:t>
        <w:t>3</w:t>
      </w:r>
    </w:p>
    <w:p>
      <w:pPr>
        <w:jc w:val="center"/>
        <w:ind w:start="360"/>
        <w:spacing w:before="300" w:after="300"/>
      </w:pPr>
      <w:r>
        <w:rPr>
          <w:b/>
        </w:rPr>
        <w:t xml:space="preserve">INSPECTIONS</w:t>
      </w:r>
    </w:p>
    <w:p>
      <w:pPr>
        <w:jc w:val="center"/>
        <w:ind w:start="360"/>
        <w:spacing w:before="300" w:after="300"/>
      </w:pPr>
      <w:r>
        <w:rPr>
          <w:b/>
        </w:rPr>
        <w:t>(REPEALED)</w:t>
      </w:r>
    </w:p>
    <w:p>
      <w:pPr>
        <w:jc w:val="both"/>
        <w:spacing w:before="100" w:after="100"/>
        <w:ind w:start="1080" w:hanging="720"/>
      </w:pPr>
      <w:r>
        <w:rPr>
          <w:b/>
        </w:rPr>
        <w:t>§</w:t>
        <w:t>461</w:t>
        <w:t xml:space="preserve">.  </w:t>
      </w:r>
      <w:r>
        <w:rPr>
          <w:b/>
        </w:rPr>
        <w:t xml:space="preserve">Inspection of elevators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§1 (AMD). PL 1971, c. 110, §4 (AMD). PL 1971, c. 179, §F2 (AMD). PL 1977, c. 89, §1 (AMD). PL 1977, c. 543, §3 (RP). </w:t>
      </w:r>
    </w:p>
    <w:p>
      <w:pPr>
        <w:jc w:val="both"/>
        <w:spacing w:before="100" w:after="100"/>
        <w:ind w:start="1080" w:hanging="720"/>
      </w:pPr>
      <w:r>
        <w:rPr>
          <w:b/>
        </w:rPr>
        <w:t>§</w:t>
        <w:t>462</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463</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464</w:t>
        <w:t xml:space="preserve">.  </w:t>
      </w:r>
      <w:r>
        <w:rPr>
          <w:b/>
        </w:rPr>
        <w:t xml:space="preserve">Installation of new elevators;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313, §2 (AMD). PL 1969, c. 100 (AMD). PL 1973, c. 683 (AMD). PL 1977, c. 89, §2 (AMD). PL 1977, c. 543, §3 (RP). </w:t>
      </w:r>
    </w:p>
    <w:p>
      <w:pPr>
        <w:jc w:val="both"/>
        <w:spacing w:before="100" w:after="100"/>
        <w:ind w:start="1080" w:hanging="720"/>
      </w:pPr>
      <w:r>
        <w:rPr>
          <w:b/>
        </w:rPr>
        <w:t>§</w:t>
        <w:t>465</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466</w:t>
        <w:t xml:space="preserve">.  </w:t>
      </w:r>
      <w:r>
        <w:rPr>
          <w:b/>
        </w:rPr>
        <w:t xml:space="preserve">Reports by state and authorized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§3 (RP). </w:t>
      </w:r>
    </w:p>
    <w:p>
      <w:pPr>
        <w:jc w:val="both"/>
        <w:spacing w:before="100" w:after="100"/>
        <w:ind w:start="1080" w:hanging="720"/>
      </w:pPr>
      <w:r>
        <w:rPr>
          <w:b/>
        </w:rPr>
        <w:t>§</w:t>
        <w:t>467</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1977, c. 543, §3 (RP). </w:t>
      </w:r>
    </w:p>
    <w:p>
      <w:pPr>
        <w:jc w:val="center"/>
        <w:ind w:start="360"/>
        <w:spacing w:before="300" w:after="300"/>
      </w:pPr>
      <w:r>
        <w:rPr>
          <w:b/>
        </w:rPr>
        <w:t>SUBCHAPTER</w:t>
        <w:t xml:space="preserve"> </w:t>
        <w:t>5-A</w:t>
      </w:r>
    </w:p>
    <w:p>
      <w:pPr>
        <w:jc w:val="center"/>
        <w:ind w:start="360"/>
        <w:spacing w:before="300" w:after="300"/>
      </w:pPr>
      <w:r>
        <w:rPr>
          <w:b/>
        </w:rPr>
        <w:t xml:space="preserve">ELEVATORS AND TRAMWAYS</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1981, c. 564, §1 (AMD). PL 1983, c. 119, §1 (AMD). PL 1985, c. 246, §1 (AMD). PL 1995, c. 560, §H9 (RP). PL 1995, c. 560, §H17 (AFF). </w:t>
      </w:r>
    </w:p>
    <w:p>
      <w:pPr>
        <w:jc w:val="both"/>
        <w:spacing w:before="100" w:after="100"/>
        <w:ind w:start="1080" w:hanging="720"/>
      </w:pPr>
      <w:r>
        <w:rPr>
          <w:b/>
        </w:rPr>
        <w:t>§</w:t>
        <w:t>473</w:t>
        <w:t xml:space="preserve">.  </w:t>
      </w:r>
      <w:r>
        <w:rPr>
          <w:b/>
        </w:rPr>
        <w:t xml:space="preserve">Retroactive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474</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§455 (RPR). PL 1985, c. 310 (AMD). PL 1989, c. 483, §A41 (AMD). PL 1989, c. 590, §5 (AMD). PL 1995, c. 560, §H9 (RP). PL 1995, c. 560, §H17 (AFF). </w:t>
      </w:r>
    </w:p>
    <w:p>
      <w:pPr>
        <w:jc w:val="both"/>
        <w:spacing w:before="100" w:after="100"/>
        <w:ind w:start="1080" w:hanging="720"/>
      </w:pPr>
      <w:r>
        <w:rPr>
          <w:b/>
        </w:rPr>
        <w:t>§</w:t>
        <w:t>475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168, §26 (AMD). PL 1983, c. 812, §157 (AMD). PL 1985, c. 246, §2 (AMD). PL 1989, c. 410, §26 (AMD). PL 1993, c. 708, §J8 (AMD). PL 1995, c. 560, §F14 (AMD). PL 1995, c. 560, §H9 (RP). PL 1995, c. 560, §H17 (AFF). </w:t>
      </w:r>
    </w:p>
    <w:p>
      <w:pPr>
        <w:jc w:val="both"/>
        <w:spacing w:before="100" w:after="100"/>
        <w:ind w:start="1080" w:hanging="720"/>
      </w:pPr>
      <w:r>
        <w:rPr>
          <w:b/>
        </w:rPr>
        <w:t>§</w:t>
        <w:t>476</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§456 (AMD). PL 1995, c. 354, §1 (AMD). PL 1995, c. 560, §H9 (RP). PL 1995, c. 560, §H17 (AFF). </w:t>
      </w:r>
    </w:p>
    <w:p>
      <w:pPr>
        <w:jc w:val="both"/>
        <w:spacing w:before="100" w:after="100"/>
        <w:ind w:start="1080" w:hanging="720"/>
      </w:pPr>
      <w:r>
        <w:rPr>
          <w:b/>
        </w:rPr>
        <w:t>§</w:t>
        <w:t>477</w:t>
        <w:t xml:space="preserve">.  </w:t>
      </w:r>
      <w:r>
        <w:rPr>
          <w:b/>
        </w:rPr>
        <w:t xml:space="preserve">Appointment of state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478</w:t>
        <w:t xml:space="preserve">.  </w:t>
      </w:r>
      <w:r>
        <w:rPr>
          <w:b/>
        </w:rPr>
        <w:t xml:space="preserve">Examination of elevator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§2 (AMD). PL 1995, c. 560, §H9 (RP). PL 1995, c. 560, §H17 (AFF). </w:t>
      </w:r>
    </w:p>
    <w:p>
      <w:pPr>
        <w:jc w:val="both"/>
        <w:spacing w:before="100" w:after="100"/>
        <w:ind w:start="1080" w:hanging="720"/>
      </w:pPr>
      <w:r>
        <w:rPr>
          <w:b/>
        </w:rPr>
        <w:t>§</w:t>
        <w:t>479</w:t>
        <w:t xml:space="preserve">.  </w:t>
      </w:r>
      <w:r>
        <w:rPr>
          <w:b/>
        </w:rPr>
        <w:t xml:space="preserve">Licensed tramway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§6 (AMD). PL 1995, c. 354, §3 (AMD). PL 1995, c. 560, §H9 (RP). PL 1995, c. 560, §H17 (AFF). </w:t>
      </w:r>
    </w:p>
    <w:p>
      <w:pPr>
        <w:jc w:val="both"/>
        <w:spacing w:before="100" w:after="100"/>
        <w:ind w:start="1080" w:hanging="720"/>
      </w:pPr>
      <w:r>
        <w:rPr>
          <w:b/>
        </w:rPr>
        <w:t>§</w:t>
        <w:t>480</w:t>
        <w:t xml:space="preserve">.  </w:t>
      </w:r>
      <w:r>
        <w:rPr>
          <w:b/>
        </w:rPr>
        <w:t xml:space="preserve">Revocation of tramway or elevator inspector's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§457 (AMD). PL 1995, c. 354, §4 (AMD). PL 1995, c. 560, §H9 (RP). PL 1995, c. 560, §H17 (AFF). </w:t>
      </w:r>
    </w:p>
    <w:p>
      <w:pPr>
        <w:jc w:val="both"/>
        <w:spacing w:before="100" w:after="100"/>
        <w:ind w:start="1080" w:hanging="720"/>
      </w:pPr>
      <w:r>
        <w:rPr>
          <w:b/>
        </w:rPr>
        <w:t>§</w:t>
        <w:t>481</w:t>
        <w:t xml:space="preserve">.  </w:t>
      </w:r>
      <w:r>
        <w:rPr>
          <w:b/>
        </w:rPr>
        <w:t xml:space="preserve">Notice to director of 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§458 (AMD). PL 1995, c. 560, §H9 (RP). PL 1995, c. 560, §H17 (AFF). </w:t>
      </w:r>
    </w:p>
    <w:p>
      <w:pPr>
        <w:jc w:val="both"/>
        <w:spacing w:before="100" w:after="100"/>
        <w:ind w:start="1080" w:hanging="720"/>
      </w:pPr>
      <w:r>
        <w:rPr>
          <w:b/>
        </w:rPr>
        <w:t>§</w:t>
        <w:t>482</w:t>
        <w:t xml:space="preserve">.  </w:t>
      </w:r>
      <w:r>
        <w:rPr>
          <w:b/>
        </w:rPr>
        <w:t xml:space="preserve">Examination of accidents by the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483</w:t>
        <w:t xml:space="preserve">.  </w:t>
      </w:r>
      <w:r>
        <w:rPr>
          <w:b/>
        </w:rPr>
        <w:t xml:space="preserve">Employment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§2 (RP). </w:t>
      </w:r>
    </w:p>
    <w:p>
      <w:pPr>
        <w:jc w:val="both"/>
        <w:spacing w:before="100" w:after="100"/>
        <w:ind w:start="1080" w:hanging="720"/>
      </w:pPr>
      <w:r>
        <w:rPr>
          <w:b/>
        </w:rPr>
        <w:t>§</w:t>
        <w:t>484</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§3 (AMD). PL 1995, c. 560, §H9 (RP). PL 1995, c. 560, §H17 (AFF). </w:t>
      </w:r>
    </w:p>
    <w:p>
      <w:pPr>
        <w:jc w:val="both"/>
        <w:spacing w:before="100" w:after="100"/>
        <w:ind w:start="1080" w:hanging="720"/>
      </w:pPr>
      <w:r>
        <w:rPr>
          <w:b/>
        </w:rPr>
        <w:t>§</w:t>
        <w:t>485</w:t>
        <w:t xml:space="preserve">.  </w:t>
      </w:r>
      <w:r>
        <w:rPr>
          <w:b/>
        </w:rPr>
        <w:t xml:space="preserve">Issuance;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485-A</w:t>
        <w:t xml:space="preserve">.  </w:t>
      </w:r>
      <w:r>
        <w:rPr>
          <w:b/>
        </w:rPr>
        <w:t xml:space="preserve">Inspector endorsement to elevator mechanic's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354, §5 (NEW). PL 1995, c. 560, §H9 (RP). PL 1995, c. 560, §H17 (AFF). </w:t>
      </w:r>
    </w:p>
    <w:p>
      <w:pPr>
        <w:jc w:val="both"/>
        <w:spacing w:before="100" w:after="100"/>
        <w:ind w:start="1080" w:hanging="720"/>
      </w:pPr>
      <w:r>
        <w:rPr>
          <w:b/>
        </w:rPr>
        <w:t>§</w:t>
        <w:t>486</w:t>
        <w:t xml:space="preserve">.  </w:t>
      </w:r>
      <w:r>
        <w:rPr>
          <w:b/>
        </w:rPr>
        <w:t xml:space="preserve">Examination; applications;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1989, c. 590, §7 (AMD). PL 1995, c. 560, §H9 (RP). PL 1995, c. 560, §H17 (AFF). </w:t>
      </w:r>
    </w:p>
    <w:p>
      <w:pPr>
        <w:jc w:val="both"/>
        <w:spacing w:before="100" w:after="100"/>
        <w:ind w:start="1080" w:hanging="720"/>
      </w:pPr>
      <w:r>
        <w:rPr>
          <w:b/>
        </w:rPr>
        <w:t>§</w:t>
        <w:t>487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488</w:t>
        <w:t xml:space="preserve">.  </w:t>
      </w:r>
      <w:r>
        <w:rPr>
          <w:b/>
        </w:rPr>
        <w:t xml:space="preserve">Skiers' and tramway passengers'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608, §2 (AMD). PL 1979, c. 514, §3 (AMD). PL 1995, c. 472, §1 (RPR). PL 1995, c. 560, §H9 (RP). PL 1995, c. 560, §H17 (AFF). </w:t>
      </w:r>
    </w:p>
    <w:p>
      <w:pPr>
        <w:jc w:val="both"/>
        <w:spacing w:before="100" w:after="100"/>
        <w:ind w:start="1080" w:hanging="720"/>
      </w:pPr>
      <w:r>
        <w:rPr>
          <w:b/>
        </w:rPr>
        <w:t>§</w:t>
        <w:t>489</w:t>
        <w:t xml:space="preserve">.  </w:t>
      </w:r>
      <w:r>
        <w:rPr>
          <w:b/>
        </w:rPr>
        <w:t xml:space="preserve">Duties of skiers and tramway passengers; acts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1979, c. 514, §§4,5 (AMD). PL 1983, c. 119, §§2-4 (AMD). PL 1995, c. 560, §H9 (RP). PL 1995, c. 560, §H17 (AFF). </w:t>
      </w:r>
    </w:p>
    <w:p>
      <w:pPr>
        <w:jc w:val="both"/>
        <w:spacing w:before="100" w:after="100"/>
        <w:ind w:start="1080" w:hanging="720"/>
      </w:pPr>
      <w:r>
        <w:rPr>
          <w:b/>
        </w:rPr>
        <w:t>§</w:t>
        <w:t>489-A</w:t>
        <w:t xml:space="preserve">.  </w:t>
      </w:r>
      <w:r>
        <w:rPr>
          <w:b/>
        </w:rPr>
        <w:t xml:space="preserve">Hang-gliding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514, §6 (NEW). PL 1995, c. 560, §H9 (RP). PL 1995, c. 560, §H17 (AFF). </w:t>
      </w:r>
    </w:p>
    <w:p>
      <w:pPr>
        <w:jc w:val="both"/>
        <w:spacing w:before="100" w:after="100"/>
        <w:ind w:start="1080" w:hanging="720"/>
      </w:pPr>
      <w:r>
        <w:rPr>
          <w:b/>
        </w:rPr>
        <w:t>§</w:t>
        <w:t>490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1983, c. 119, §5 (AMD). PL 1995, c. 560, §H9 (RP). PL 1995, c. 560, §H17 (AFF). </w:t>
      </w:r>
    </w:p>
    <w:p>
      <w:pPr>
        <w:jc w:val="both"/>
        <w:spacing w:before="100" w:after="100"/>
        <w:ind w:start="1080" w:hanging="720"/>
      </w:pPr>
      <w:r>
        <w:rPr>
          <w:b/>
        </w:rPr>
        <w:t>§</w:t>
        <w:t>490-A</w:t>
        <w:t xml:space="preserve">.  </w:t>
      </w:r>
      <w:r>
        <w:rPr>
          <w:b/>
        </w:rPr>
        <w:t xml:space="preserve">Inspection of elevators and tramways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§459 (AMD). PL 1981, c. 564, §§4,5 (AMD). PL 1989, c. 590, §8 (AMD). PL 1995, c. 354, §6 (AMD). PL 1995, c. 560, §H9 (RP). PL 1995, c. 560, §H17 (AFF). </w:t>
      </w:r>
    </w:p>
    <w:p>
      <w:pPr>
        <w:jc w:val="both"/>
        <w:spacing w:before="100" w:after="100"/>
        <w:ind w:start="1080" w:hanging="720"/>
      </w:pPr>
      <w:r>
        <w:rPr>
          <w:b/>
        </w:rPr>
        <w:t>§</w:t>
        <w:t>490-B</w:t>
        <w:t xml:space="preserve">.  </w:t>
      </w:r>
      <w:r>
        <w:rPr>
          <w:b/>
        </w:rPr>
        <w:t xml:space="preserve">Condemned conveyances not to be operated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490-C</w:t>
        <w:t xml:space="preserve">.  </w:t>
      </w:r>
      <w:r>
        <w:rPr>
          <w:b/>
        </w:rPr>
        <w:t xml:space="preserve">Certificate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560, §H9 (RP). PL 1995, c. 560, §H17 (AFF). </w:t>
      </w:r>
    </w:p>
    <w:p>
      <w:pPr>
        <w:jc w:val="both"/>
        <w:spacing w:before="100" w:after="100"/>
        <w:ind w:start="1080" w:hanging="720"/>
      </w:pPr>
      <w:r>
        <w:rPr>
          <w:b/>
        </w:rPr>
        <w:t>§</w:t>
        <w:t>490-D</w:t>
        <w:t xml:space="preserve">.  </w:t>
      </w:r>
      <w:r>
        <w:rPr>
          <w:b/>
        </w:rPr>
        <w:t xml:space="preserve">Installation of new elevators and tramways;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§6 (AMD). PL 1989, c. 590, §9 (AMD). PL 1995, c. 560, §H9 (RP). PL 1995, c. 560, §H17 (AFF). </w:t>
      </w:r>
    </w:p>
    <w:p>
      <w:pPr>
        <w:jc w:val="both"/>
        <w:spacing w:before="100" w:after="100"/>
        <w:ind w:start="1080" w:hanging="720"/>
      </w:pPr>
      <w:r>
        <w:rPr>
          <w:b/>
        </w:rPr>
        <w:t>§</w:t>
        <w:t>490-E</w:t>
        <w:t xml:space="preserve">.  </w:t>
      </w:r>
      <w:r>
        <w:rPr>
          <w:b/>
        </w:rPr>
        <w:t xml:space="preserve">Inspection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1981, c. 564, §7 (AMD). PL 1989, c. 590, §10 (AMD). PL 1995, c. 354, §7 (AMD). PL 1995, c. 560, §H9 (RP). PL 1995, c. 560, §H17 (AFF). </w:t>
      </w:r>
    </w:p>
    <w:p>
      <w:pPr>
        <w:jc w:val="both"/>
        <w:spacing w:before="100" w:after="100"/>
        <w:ind w:start="1080" w:hanging="720"/>
      </w:pPr>
      <w:r>
        <w:rPr>
          <w:b/>
        </w:rPr>
        <w:t>§</w:t>
        <w:t>490-F</w:t>
        <w:t xml:space="preserve">.  </w:t>
      </w:r>
      <w:r>
        <w:rPr>
          <w:b/>
        </w:rPr>
        <w:t xml:space="preserve">Reports by inspectors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1995, c. 354, §8 (AMD). PL 1995, c. 560, §H9 (RP). PL 1995, c. 560, §H17 (AFF). </w:t>
      </w:r>
    </w:p>
    <w:p>
      <w:pPr>
        <w:jc w:val="both"/>
        <w:spacing w:before="100" w:after="100"/>
        <w:ind w:start="1080" w:hanging="720"/>
      </w:pPr>
      <w:r>
        <w:rPr>
          <w:b/>
        </w:rPr>
        <w:t>§</w:t>
        <w:t>490-G</w:t>
        <w:t xml:space="preserve">.  </w:t>
      </w:r>
      <w:r>
        <w:rPr>
          <w:b/>
        </w:rPr>
        <w:t xml:space="preserve">Powers of director and supervising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§4 (NEW). PL 1977, c. 694, §460 (AMD). PL 1989, c. 483, §A42 (AMD). PL 1995, c. 560, §H9 (RP). PL 1995, c. 560, §H17 (AFF). </w:t>
      </w:r>
    </w:p>
    <w:p>
      <w:pPr>
        <w:jc w:val="center"/>
        <w:ind w:start="360"/>
        <w:spacing w:before="300" w:after="300"/>
      </w:pPr>
      <w:r>
        <w:rPr>
          <w:b/>
        </w:rPr>
        <w:t>SUBCHAPTER</w:t>
        <w:t xml:space="preserve"> </w:t>
        <w:t>6</w:t>
      </w:r>
    </w:p>
    <w:p>
      <w:pPr>
        <w:jc w:val="center"/>
        <w:ind w:start="360"/>
        <w:spacing w:before="300" w:after="300"/>
      </w:pPr>
      <w:r>
        <w:rPr>
          <w:b/>
        </w:rPr>
        <w:t xml:space="preserve">PACKING OF FISH AND FISH PRODUCTS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491</w:t>
        <w:t xml:space="preserve">.  </w:t>
      </w:r>
      <w:r>
        <w:rPr>
          <w:b/>
        </w:rPr>
        <w:t xml:space="preserve">Legislative finding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493</w:t>
        <w:t xml:space="preserve">.  </w:t>
      </w:r>
      <w:r>
        <w:rPr>
          <w:b/>
        </w:rPr>
        <w:t xml:space="preserve">Employers'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494</w:t>
        <w:t xml:space="preserve">.  </w:t>
      </w:r>
      <w:r>
        <w:rPr>
          <w:b/>
        </w:rPr>
        <w:t xml:space="preserve">Civil actions by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495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2</w:t>
      </w:r>
    </w:p>
    <w:p>
      <w:pPr>
        <w:jc w:val="center"/>
        <w:ind w:start="360"/>
        <w:spacing w:before="300" w:after="300"/>
      </w:pPr>
      <w:r>
        <w:rPr>
          <w:b/>
        </w:rPr>
        <w:t xml:space="preserve">ADMINISTRATION AND OPERATION</w:t>
      </w:r>
    </w:p>
    <w:p>
      <w:pPr>
        <w:jc w:val="both"/>
        <w:spacing w:before="100" w:after="100"/>
        <w:ind w:start="1080" w:hanging="720"/>
      </w:pPr>
      <w:r>
        <w:rPr>
          <w:b/>
        </w:rPr>
        <w:t>§</w:t>
        <w:t>521</w:t>
        <w:t xml:space="preserve">.  </w:t>
      </w:r>
      <w:r>
        <w:rPr>
          <w:b/>
        </w:rPr>
        <w:t xml:space="preserve">Employment of women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522</w:t>
        <w:t xml:space="preserve">.  </w:t>
      </w:r>
      <w:r>
        <w:rPr>
          <w:b/>
        </w:rPr>
        <w:t xml:space="preserve">Powers of commissioner and inspector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524</w:t>
        <w:t xml:space="preserve">.  </w:t>
      </w:r>
      <w:r>
        <w:rPr>
          <w:b/>
        </w:rPr>
        <w:t xml:space="preserve">Compliance by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525</w:t>
        <w:t xml:space="preserve">.  </w:t>
      </w:r>
      <w:r>
        <w:rPr>
          <w:b/>
        </w:rPr>
        <w:t xml:space="preserve">Court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ARTICLE</w:t>
        <w:t xml:space="preserve"> </w:t>
        <w:t>3</w:t>
      </w:r>
    </w:p>
    <w:p>
      <w:pPr>
        <w:jc w:val="center"/>
        <w:ind w:start="360"/>
        <w:spacing w:before="300" w:after="300"/>
      </w:pPr>
      <w:r>
        <w:rPr>
          <w:b/>
        </w:rPr>
        <w:t xml:space="preserve">WAGE BOARDS</w:t>
      </w:r>
    </w:p>
    <w:p>
      <w:pPr>
        <w:jc w:val="both"/>
        <w:spacing w:before="100" w:after="100"/>
        <w:ind w:start="1080" w:hanging="720"/>
      </w:pPr>
      <w:r>
        <w:rPr>
          <w:b/>
        </w:rPr>
        <w:t>§</w:t>
        <w:t>551</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553</w:t>
        <w:t xml:space="preserve">.  </w:t>
      </w:r>
      <w:r>
        <w:rPr>
          <w:b/>
        </w:rPr>
        <w:t xml:space="preserve">Assistance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554</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both"/>
        <w:spacing w:before="100" w:after="100"/>
        <w:ind w:start="1080" w:hanging="720"/>
      </w:pPr>
      <w:r>
        <w:rPr>
          <w:b/>
        </w:rPr>
        <w:t>§</w:t>
        <w:t>555</w:t>
        <w:t xml:space="preserve">.  </w:t>
      </w:r>
      <w:r>
        <w:rPr>
          <w:b/>
        </w:rPr>
        <w:t xml:space="preserve">-- Publication and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jc w:val="center"/>
        <w:ind w:start="360"/>
        <w:spacing w:before="300" w:after="300"/>
      </w:pPr>
      <w:r>
        <w:rPr>
          <w:b/>
        </w:rPr>
        <w:t>CHAPTER</w:t>
        <w:t xml:space="preserve"> </w:t>
        <w:t>6</w:t>
      </w:r>
    </w:p>
    <w:p>
      <w:pPr>
        <w:jc w:val="center"/>
        <w:ind w:start="360"/>
        <w:spacing w:before="300" w:after="300"/>
      </w:pPr>
      <w:r>
        <w:rPr>
          <w:b/>
        </w:rPr>
        <w:t xml:space="preserve">OCCUPATIONAL SAFETY RULES AND REGULATIONS BOARD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561</w:t>
        <w:t xml:space="preserve">.  </w:t>
      </w:r>
      <w:r>
        <w:rPr>
          <w:b/>
        </w:rPr>
        <w:t xml:space="preserve">Declaration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2013, c. 473, §4 (RP). </w:t>
      </w:r>
    </w:p>
    <w:p>
      <w:pPr>
        <w:jc w:val="both"/>
        <w:spacing w:before="100" w:after="100"/>
        <w:ind w:start="1080" w:hanging="720"/>
      </w:pPr>
      <w:r>
        <w:rPr>
          <w:b/>
        </w:rPr>
        <w:t>§</w:t>
        <w:t>561-A</w:t>
        <w:t xml:space="preserve">.  </w:t>
      </w:r>
      <w:r>
        <w:rPr>
          <w:b/>
        </w:rPr>
        <w:t xml:space="preserve">General duties</w:t>
      </w:r>
    </w:p>
    <w:p>
      <w:pPr>
        <w:jc w:val="both"/>
        <w:spacing w:before="100" w:after="100"/>
        <w:ind w:start="360"/>
        <w:ind w:firstLine="360"/>
      </w:pPr>
      <w:r>
        <w:rPr>
          <w:b/>
        </w:rPr>
        <w:t>1</w:t>
        <w:t xml:space="preserve">.  </w:t>
      </w:r>
      <w:r>
        <w:rPr>
          <w:b/>
        </w:rPr>
        <w:t xml:space="preserve">Employer duties.</w:t>
        <w:t xml:space="preserve"> </w:t>
      </w:r>
      <w:r>
        <w:t xml:space="preserve"> </w:t>
      </w:r>
      <w:r>
        <w:t xml:space="preserve">An employer has the following duties.</w:t>
      </w:r>
    </w:p>
    <w:p>
      <w:pPr>
        <w:jc w:val="both"/>
        <w:spacing w:before="100" w:after="0"/>
        <w:ind w:start="720"/>
      </w:pPr>
      <w:r>
        <w:rPr/>
        <w:t>A</w:t>
        <w:t xml:space="preserve">.  </w:t>
      </w:r>
      <w:r>
        <w:rPr/>
      </w:r>
      <w:r>
        <w:t xml:space="preserve">An employer shall furnish to each employee employment and a place of employment that are free from recognized hazards that are causing or are likely to cause death or serious physical harm to the employee.</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w:pPr>
        <w:jc w:val="both"/>
        <w:spacing w:before="100" w:after="0"/>
        <w:ind w:start="720"/>
      </w:pPr>
      <w:r>
        <w:rPr/>
        <w:t>B</w:t>
        <w:t xml:space="preserve">.  </w:t>
      </w:r>
      <w:r>
        <w:rPr/>
      </w:r>
      <w:r>
        <w:t xml:space="preserve">An employer shall comply with occupational safety and health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w:pPr>
        <w:jc w:val="both"/>
        <w:spacing w:before="100" w:after="0"/>
        <w:ind w:start="360"/>
        <w:ind w:firstLine="360"/>
      </w:pPr>
      <w:r>
        <w:rPr>
          <w:b/>
        </w:rPr>
        <w:t>2</w:t>
        <w:t xml:space="preserve">.  </w:t>
      </w:r>
      <w:r>
        <w:rPr>
          <w:b/>
        </w:rPr>
        <w:t xml:space="preserve">Employee duties.</w:t>
        <w:t xml:space="preserve"> </w:t>
      </w:r>
      <w:r>
        <w:t xml:space="preserve"> </w:t>
      </w:r>
      <w:r>
        <w:t xml:space="preserve">An employee shall comply with occupational safety and health rules and all rules adopted under this chapter that are applicable to the employee's own actions and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473, §5 (NEW). </w:t>
      </w:r>
    </w:p>
    <w:p>
      <w:pPr>
        <w:jc w:val="both"/>
        <w:spacing w:before="100" w:after="100"/>
        <w:ind w:start="1080" w:hanging="720"/>
      </w:pPr>
      <w:r>
        <w:rPr>
          <w:b/>
        </w:rPr>
        <w:t>§</w:t>
        <w:t>562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§12 (RP). </w:t>
      </w:r>
    </w:p>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jc w:val="both"/>
        <w:spacing w:before="100" w:after="100"/>
        <w:ind w:start="1080" w:hanging="720"/>
      </w:pPr>
      <w:r>
        <w:rPr>
          <w:b/>
        </w:rPr>
        <w:t>§</w:t>
        <w:t>564</w:t>
        <w:t xml:space="preserve">.  </w:t>
      </w:r>
      <w:r>
        <w:rPr>
          <w:b/>
        </w:rPr>
        <w:t xml:space="preserve">Establishment of board; purpose</w:t>
      </w:r>
    </w:p>
    <w:p>
      <w:pPr>
        <w:jc w:val="both"/>
        <w:spacing w:before="100" w:after="100"/>
        <w:ind w:start="360"/>
        <w:ind w:firstLine="360"/>
      </w:pPr>
      <w:r>
        <w:rPr/>
      </w:r>
      <w:r>
        <w:rPr/>
      </w:r>
      <w:r>
        <w:t xml:space="preserve">The Board of Occupational Safety and Health as established by </w:t>
      </w:r>
      <w:r>
        <w:t>Title 5, section 12004‑G, subsection 24</w:t>
      </w:r>
      <w:r>
        <w:t xml:space="preserve">, shall consist of 10 members of which 9 shall be appointed by the Governor. Of the 9 appointed members of the board, 3 shall represent employers; 3 shall represent employees; one shall represent an insurance company licensed to insure workers' compensation within the State and 2 shall represent the public. The 10th member of the board shall be the director. Of the 3 employer members, one shall represent state agencies, one shall represent counties within the State and one shall represent municipalities within the State. Of the 3 employee members, one shall represent state employees, one shall represent county employees and one shall represent municipal employees.</w:t>
      </w:r>
      <w:r>
        <w:t xml:space="preserve">  </w:t>
      </w:r>
      <w:r xmlns:wp="http://schemas.openxmlformats.org/drawingml/2010/wordprocessingDrawing" xmlns:w15="http://schemas.microsoft.com/office/word/2012/wordml">
        <w:rPr>
          <w:rFonts w:ascii="Arial" w:hAnsi="Arial" w:cs="Arial"/>
          <w:sz w:val="22"/>
          <w:szCs w:val="22"/>
        </w:rPr>
        <w:t xml:space="preserve">[PL 1989, c. 502, Pt. A, §105 (AMD).]</w:t>
      </w:r>
    </w:p>
    <w:p>
      <w:pPr>
        <w:jc w:val="both"/>
        <w:spacing w:before="100" w:after="100"/>
        <w:ind w:start="360"/>
        <w:ind w:firstLine="360"/>
      </w:pPr>
      <w:r>
        <w:rPr/>
      </w:r>
      <w:r>
        <w:rPr/>
      </w:r>
      <w:r>
        <w:t xml:space="preserve">The term of office for the appointed members shall be 4 years. In the first appointment, 3 shall be appointed for a term of 2 years, 3 shall be appointed for a term of 3 years and 3 shall be appointed for a term of 4 years. The chairman shall be elected biennially by the members of the board. Each member shall hold office until his successor is duly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519, §14 (AMD).]</w:t>
      </w:r>
    </w:p>
    <w:p>
      <w:pPr>
        <w:jc w:val="both"/>
        <w:spacing w:before="100" w:after="100"/>
        <w:ind w:start="360"/>
        <w:ind w:firstLine="360"/>
      </w:pPr>
      <w:r>
        <w:rPr/>
      </w:r>
      <w:r>
        <w:rPr/>
      </w:r>
      <w:r>
        <w:t xml:space="preserve">In case of a vacancy in board membership, the Governor shall appoint a member of the proper classification to fill the unexpired term of the absent member.</w:t>
      </w:r>
      <w:r>
        <w:t xml:space="preserve">  </w:t>
      </w:r>
      <w:r xmlns:wp="http://schemas.openxmlformats.org/drawingml/2010/wordprocessingDrawing" xmlns:w15="http://schemas.microsoft.com/office/word/2012/wordml">
        <w:rPr>
          <w:rFonts w:ascii="Arial" w:hAnsi="Arial" w:cs="Arial"/>
          <w:sz w:val="22"/>
          <w:szCs w:val="22"/>
        </w:rPr>
        <w:t xml:space="preserve">[PL 1975, c. 771, §278 (AMD).]</w:t>
      </w:r>
    </w:p>
    <w:p>
      <w:pPr>
        <w:jc w:val="both"/>
        <w:spacing w:before="100" w:after="100"/>
        <w:ind w:start="360"/>
        <w:ind w:firstLine="360"/>
      </w:pPr>
      <w:r>
        <w:rPr/>
      </w:r>
      <w:r>
        <w:rPr/>
      </w:r>
      <w:r>
        <w:t xml:space="preserve">The board shall meet at least twice yearly at the seat of government or any other place designated by the chair.</w:t>
      </w:r>
      <w:r>
        <w:t xml:space="preserve">  </w:t>
      </w:r>
      <w:r xmlns:wp="http://schemas.openxmlformats.org/drawingml/2010/wordprocessingDrawing" xmlns:w15="http://schemas.microsoft.com/office/word/2012/wordml">
        <w:rPr>
          <w:rFonts w:ascii="Arial" w:hAnsi="Arial" w:cs="Arial"/>
          <w:sz w:val="22"/>
          <w:szCs w:val="22"/>
        </w:rPr>
        <w:t xml:space="preserve">[PL 1989, c. 410, §27 (AMD).]</w:t>
      </w:r>
    </w:p>
    <w:p>
      <w:pPr>
        <w:jc w:val="both"/>
        <w:spacing w:before="100" w:after="100"/>
        <w:ind w:start="360"/>
        <w:ind w:firstLine="360"/>
      </w:pPr>
      <w:r>
        <w:rPr/>
      </w:r>
      <w:r>
        <w:rPr/>
      </w:r>
      <w:r>
        <w:t xml:space="preserve">The 9 appointed members of the board shall be compensated according to the provisions of </w:t>
      </w:r>
      <w:r>
        <w:t>Title 5, chapter 379</w:t>
      </w:r>
      <w:r>
        <w:t xml:space="preserve">.  The chairman of the board shall approve and countersign all vouchers for expenditures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1983, c. 812, §159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59, §3 (AMD). PL 1975, c. 519, §14 (AMD). PL 1975, c. 771, §§277,278 (AMD). PL 1983, c. 812, §§158,159 (AMD). PL 1989, c. 410, §27 (AMD). PL 1989, c. 502, §A105 (AMD). </w:t>
      </w:r>
    </w:p>
    <w:p>
      <w:pPr>
        <w:jc w:val="both"/>
        <w:spacing w:before="100" w:after="100"/>
        <w:ind w:start="1080" w:hanging="720"/>
      </w:pPr>
      <w:r>
        <w:rPr>
          <w:b/>
        </w:rPr>
        <w:t>§</w:t>
        <w:t>565</w:t>
        <w:t xml:space="preserve">.  </w:t>
      </w:r>
      <w:r>
        <w:rPr>
          <w:b/>
        </w:rPr>
        <w:t xml:space="preserve">Powers and duties of board</w:t>
      </w:r>
    </w:p>
    <w:p>
      <w:pPr>
        <w:jc w:val="both"/>
        <w:spacing w:before="100" w:after="100"/>
        <w:ind w:start="360"/>
        <w:ind w:firstLine="360"/>
      </w:pPr>
      <w:r>
        <w:rPr/>
      </w:r>
      <w:r>
        <w:rPr/>
      </w:r>
      <w:r>
        <w:t xml:space="preserve">The board shall formulate and adopt reasonable rules, pursuant to </w:t>
      </w:r>
      <w:r>
        <w:t>Title 5, chapter 375, subchapter 2</w:t>
      </w:r>
      <w:r>
        <w:t xml:space="preserve">, for safe and healthful working conditions, including rules requiring the use of personal protective equipment, monitoring and record keeping.  The rules must at a minimum conform to federal standards of occupational safety and health so that the state program can be federally approved as a public employee only occupational safety and health program.</w:t>
      </w:r>
      <w:r>
        <w:t xml:space="preserve">  </w:t>
      </w:r>
      <w:r xmlns:wp="http://schemas.openxmlformats.org/drawingml/2010/wordprocessingDrawing" xmlns:w15="http://schemas.microsoft.com/office/word/2012/wordml">
        <w:rPr>
          <w:rFonts w:ascii="Arial" w:hAnsi="Arial" w:cs="Arial"/>
          <w:sz w:val="22"/>
          <w:szCs w:val="22"/>
        </w:rPr>
        <w:t xml:space="preserve">[PL 2021,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1975, c. 519, §15 (AMD). PL 1977, c. 694, §461 (AMD). PL 1989, c. 712 (AMD). PL 2021, c. 103, §1 (AMD). </w:t>
      </w:r>
    </w:p>
    <w:p>
      <w:pPr>
        <w:jc w:val="both"/>
        <w:spacing w:before="100" w:after="100"/>
        <w:ind w:start="1080" w:hanging="720"/>
      </w:pPr>
      <w:r>
        <w:rPr>
          <w:b/>
        </w:rPr>
        <w:t>§</w:t>
        <w:t>565-A</w:t>
        <w:t xml:space="preserve">.  </w:t>
      </w:r>
      <w:r>
        <w:rPr>
          <w:b/>
        </w:rPr>
        <w:t xml:space="preserve">Air quality and ventilation; evaluation of buildings</w:t>
      </w:r>
    </w:p>
    <w:p>
      <w:pPr>
        <w:jc w:val="both"/>
        <w:spacing w:before="100" w:after="100"/>
        <w:ind w:start="360"/>
        <w:ind w:firstLine="360"/>
      </w:pPr>
      <w:r>
        <w:rPr>
          <w:b/>
        </w:rPr>
        <w:t>1</w:t>
        <w:t xml:space="preserve">.  </w:t>
      </w:r>
      <w:r>
        <w:rPr>
          <w:b/>
        </w:rPr>
        <w:t xml:space="preserve"> Evaluation of indoor air quality.</w:t>
        <w:t xml:space="preserve"> </w:t>
      </w:r>
      <w:r>
        <w:t xml:space="preserve"> </w:t>
      </w:r>
      <w:r>
        <w:t xml:space="preserve">The board shall work with the Bureau of General Services with respect to evaluation of indoor air quality and ventilation in public school buildings and buildings occupied by state employees.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554,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733, §6 (NEW). PL 1991, c. 181, §3 (AMD). PL 2011, c. 691, Pt. B, §25 (AMD). PL 2021, c. 554, §5 (AMD). </w:t>
      </w:r>
    </w:p>
    <w:p>
      <w:pPr>
        <w:jc w:val="both"/>
        <w:spacing w:before="100" w:after="100"/>
        <w:ind w:start="1080" w:hanging="720"/>
      </w:pPr>
      <w:r>
        <w:rPr>
          <w:b/>
        </w:rPr>
        <w:t>§</w:t>
        <w:t>565-B</w:t>
        <w:t xml:space="preserve">.  </w:t>
      </w:r>
      <w:r>
        <w:rPr>
          <w:b/>
        </w:rPr>
        <w:t xml:space="preserve">Safety and health of students in public educational facilities</w:t>
      </w:r>
    </w:p>
    <w:p>
      <w:pPr>
        <w:jc w:val="both"/>
        <w:spacing w:before="100" w:after="100"/>
        <w:ind w:start="360"/>
        <w:ind w:firstLine="360"/>
      </w:pPr>
      <w:r>
        <w:rPr/>
      </w:r>
      <w:r>
        <w:rPr/>
      </w:r>
      <w:r>
        <w:t xml:space="preserve">The board shall formulate and adopt reasonable rules to ensure safe and healthful conditions for students in public educational facilities.  The rules must address safety and health hazards created by the use of or exposure to equipment or material or the exposure to other conditions within the educational facility that minors would be prohibited from using or being exposed to in a work environment. The rules may include, but are not limited to, regulations of equipment, material and conditions found in vocational or technical education, scientific laboratories and shop class.</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The bureau shall enforce rules adopted under this section.  The bureau may provide the same technical assistance to the governing boards of public educational facilities as it provides to employers pursuant to </w:t>
      </w:r>
      <w:r>
        <w:t>section 42‑A</w:t>
      </w:r>
      <w:r>
        <w:t xml:space="preserve"> and any other provision of this Title.  Public educational facilities are subject to the same rights of access and the governing boards of such facilities are subject to the same penalties as employers pursuant to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w:pPr>
        <w:jc w:val="both"/>
        <w:spacing w:before="100" w:after="100"/>
        <w:ind w:start="360"/>
        <w:ind w:firstLine="360"/>
      </w:pPr>
      <w:r>
        <w:rPr/>
      </w:r>
      <w:r>
        <w:rPr/>
      </w:r>
      <w:r>
        <w:t xml:space="preserve">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397, §1 (NEW). </w:t>
      </w:r>
    </w:p>
    <w:p>
      <w:pPr>
        <w:jc w:val="both"/>
        <w:spacing w:before="100" w:after="100"/>
        <w:ind w:start="1080" w:hanging="720"/>
      </w:pPr>
      <w:r>
        <w:rPr>
          <w:b/>
        </w:rPr>
        <w:t>§</w:t>
        <w:t>566</w:t>
        <w:t xml:space="preserve">.  </w:t>
      </w:r>
      <w:r>
        <w:rPr>
          <w:b/>
        </w:rPr>
        <w:t xml:space="preserve">Enforcement</w:t>
      </w:r>
    </w:p>
    <w:p>
      <w:pPr>
        <w:jc w:val="both"/>
        <w:spacing w:before="100" w:after="100"/>
        <w:ind w:start="360"/>
        <w:ind w:firstLine="360"/>
      </w:pPr>
      <w:r>
        <w:rPr/>
      </w:r>
      <w:r>
        <w:rPr/>
      </w:r>
      <w:r>
        <w:t xml:space="preserve">The bureau shall inspect and enforce the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w:t>
      </w:r>
    </w:p>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jc w:val="both"/>
        <w:spacing w:before="100" w:after="100"/>
        <w:ind w:start="1080" w:hanging="720"/>
      </w:pPr>
      <w:r>
        <w:rPr>
          <w:b/>
        </w:rPr>
        <w:t>§</w:t>
        <w:t>568</w:t>
        <w:t xml:space="preserve">.  </w:t>
      </w:r>
      <w:r>
        <w:rPr>
          <w:b/>
        </w:rPr>
        <w:t xml:space="preserve">Appeals</w:t>
      </w:r>
    </w:p>
    <w:p>
      <w:pPr>
        <w:jc w:val="both"/>
        <w:spacing w:before="100" w:after="100"/>
        <w:ind w:start="360"/>
        <w:ind w:firstLine="360"/>
      </w:pPr>
      <w:r>
        <w:rPr/>
      </w:r>
      <w:r>
        <w:rPr/>
      </w:r>
      <w:r>
        <w:t xml:space="preserve">Any person aggrieved by an order or act of the director or of an inspector of the bureau or wishing to contest any citation or penalty issued under </w:t>
      </w:r>
      <w:r>
        <w:t>sections 45</w:t>
      </w:r>
      <w:r>
        <w:t xml:space="preserve"> and </w:t>
      </w:r>
      <w:r>
        <w:t>46</w:t>
      </w:r>
      <w:r>
        <w:t xml:space="preserve"> may, within 15 working days after notice thereof, appeal from the order, act, citation or penalty to the board, which shall hold a hearing pursuant to </w:t>
      </w:r>
      <w:r>
        <w:t>Title 5, section 9051</w:t>
      </w:r>
      <w:r>
        <w:t xml:space="preserve"> et seq., and the board shall, after the hearing, issue an appropriate order either approving, disapproving or modifying the order, act, citation or penalty.</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w:pPr>
        <w:jc w:val="both"/>
        <w:spacing w:before="100" w:after="100"/>
        <w:ind w:start="360"/>
        <w:ind w:firstLine="360"/>
      </w:pPr>
      <w:r>
        <w:rPr/>
      </w:r>
      <w:r>
        <w:rPr/>
      </w:r>
      <w:r>
        <w:t xml:space="preserve">Any such order of the board or any rule or regulation formulated by the board shall be subject to review by the Superior Court, pursuant to </w:t>
      </w:r>
      <w:r>
        <w:t>Title 5, section 8058</w:t>
      </w:r>
      <w:r>
        <w:t xml:space="preserve"> or </w:t>
      </w:r>
      <w:r>
        <w:t>section 11001</w:t>
      </w:r>
      <w:r>
        <w:t xml:space="preserve"> et seq.</w:t>
      </w:r>
      <w:r>
        <w:t xml:space="preserve">  </w:t>
      </w:r>
      <w:r xmlns:wp="http://schemas.openxmlformats.org/drawingml/2010/wordprocessingDrawing" xmlns:w15="http://schemas.microsoft.com/office/word/2012/wordml">
        <w:rPr>
          <w:rFonts w:ascii="Arial" w:hAnsi="Arial" w:cs="Arial"/>
          <w:sz w:val="22"/>
          <w:szCs w:val="22"/>
        </w:rPr>
        <w:t xml:space="preserve">[PL 1977, c. 694, §462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§17 (AMD). PL 1977, c. 694, §462 (RPR). </w:t>
      </w:r>
    </w:p>
    <w:p>
      <w:pPr>
        <w:jc w:val="both"/>
        <w:spacing w:before="100" w:after="100"/>
        <w:ind w:start="1080" w:hanging="720"/>
      </w:pPr>
      <w:r>
        <w:rPr>
          <w:b/>
        </w:rPr>
        <w:t>§</w:t>
        <w:t>569</w:t>
        <w:t xml:space="preserve">.  </w:t>
      </w:r>
      <w:r>
        <w:rPr>
          <w:b/>
        </w:rPr>
        <w:t xml:space="preserve">Rules</w:t>
      </w:r>
    </w:p>
    <w:p>
      <w:pPr>
        <w:jc w:val="both"/>
        <w:spacing w:before="100" w:after="100"/>
        <w:ind w:start="360"/>
        <w:ind w:firstLine="360"/>
      </w:pPr>
      <w:r>
        <w:rPr/>
      </w:r>
      <w:r>
        <w:rPr/>
      </w:r>
      <w:r>
        <w:t xml:space="preserve">The rules of the bureau must, at a minimum, conform to the standards of the federal Occupational Safety and Health Administration.  If a rule adopted by the bureau conflicts with the rule of another state agency with regard to occupational safety and health standards, including conflicts of rules regarding employee health exposure, the bureau rule supersedes the other state agency rule.</w:t>
      </w:r>
      <w:r>
        <w:t xml:space="preserve">  </w:t>
      </w:r>
      <w:r xmlns:wp="http://schemas.openxmlformats.org/drawingml/2010/wordprocessingDrawing" xmlns:w15="http://schemas.microsoft.com/office/word/2012/wordml">
        <w:rPr>
          <w:rFonts w:ascii="Arial" w:hAnsi="Arial" w:cs="Arial"/>
          <w:sz w:val="22"/>
          <w:szCs w:val="22"/>
        </w:rPr>
        <w:t xml:space="preserve">[PL 2013, c. 473,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1969, c. 554, §2 (AMD). PL 1975, c. 293, §4 (AMD). PL 1977, c. 78, §163 (AMD). PL 1977, c. 694, §463 (AMD). PL 1979, c. 127, §158 (RPR). PL 1979, c. 541, §A169 (AMD). PL 1995, c. 560, §H10 (AMD). PL 1995, c. 560, §H17 (AFF). PL 2003, c. 689, §B6 (REV). PL 2013, c. 70, Pt. B, §4 (AMD). PL 2013, c. 473, §6 (RPR). </w:t>
      </w:r>
    </w:p>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jc w:val="both"/>
        <w:spacing w:before="100" w:after="100"/>
        <w:ind w:start="1080" w:hanging="720"/>
      </w:pPr>
      <w:r>
        <w:rPr>
          <w:b/>
        </w:rPr>
        <w:t>§</w:t>
        <w:t>571</w:t>
        <w:t xml:space="preserve">.  </w:t>
      </w:r>
      <w:r>
        <w:rPr>
          <w:b/>
        </w:rPr>
        <w:t xml:space="preserve">Variance</w:t>
      </w:r>
    </w:p>
    <w:p>
      <w:pPr>
        <w:jc w:val="both"/>
        <w:spacing w:before="100" w:after="100"/>
        <w:ind w:start="360"/>
        <w:ind w:firstLine="360"/>
      </w:pPr>
      <w:r>
        <w:rPr/>
      </w:r>
      <w:r>
        <w:rPr/>
      </w:r>
      <w:r>
        <w:t xml:space="preserve">Any affected employer may apply to the director for order for a variance from a standard promulgated under this chapter. Affected employees shall be given notice of each application and an opportunity to participate in a hearing. The director shall issue the order if he determines on the record, after a hearing and, where appropriate, an inspection, that the proponent of a variance has demonstrated by a preponderance of the evidence that the conditions, practices, means, methods, operations or processes used or proposed to be used by an employer will provide employment and places of his employment to his employees which are as safe and healthful as those which would prevail if he complied with the standard. Such an order may be summarily revoked by the director on his own motion or modified or revoked by the director upon application by an employer or employee in the manner prescribed for its issuance.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w:pPr>
        <w:jc w:val="both"/>
        <w:spacing w:before="100" w:after="100"/>
        <w:ind w:start="360"/>
        <w:ind w:firstLine="360"/>
      </w:pPr>
      <w:r>
        <w:rPr/>
      </w:r>
      <w:r>
        <w:rPr/>
      </w:r>
      <w:r>
        <w:t xml:space="preserve">Any person aggrieved by an order of the director may appeal, at any time, from the order to the board under the process established in </w:t>
      </w:r>
      <w:r>
        <w:t>section 568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§2 (NEW). </w:t>
      </w:r>
    </w:p>
    <w:p>
      <w:pPr>
        <w:jc w:val="center"/>
        <w:ind w:start="360"/>
        <w:spacing w:before="300" w:after="300"/>
      </w:pPr>
      <w:r>
        <w:rPr>
          <w:b/>
        </w:rPr>
        <w:t>SUBCHAPTER</w:t>
        <w:t xml:space="preserve"> </w:t>
        <w:t>2</w:t>
      </w:r>
    </w:p>
    <w:p>
      <w:pPr>
        <w:jc w:val="center"/>
        <w:ind w:start="360"/>
        <w:spacing w:before="300" w:after="300"/>
      </w:pPr>
      <w:r>
        <w:rPr>
          <w:b/>
        </w:rPr>
        <w:t xml:space="preserve">OCCUPATIONAL SAFETY AND HEALTH OF FARM WORKERS</w:t>
      </w:r>
    </w:p>
    <w:p>
      <w:pPr>
        <w:jc w:val="both"/>
        <w:spacing w:before="100" w:after="100"/>
        <w:ind w:start="1080" w:hanging="720"/>
      </w:pPr>
      <w:r>
        <w:rPr>
          <w:b/>
        </w:rPr>
        <w:t>§</w:t>
        <w:t>580</w:t>
        <w:t xml:space="preserve">.  </w:t>
      </w:r>
      <w:r>
        <w:rPr>
          <w:b/>
        </w:rPr>
        <w:t xml:space="preserve">Standards</w:t>
      </w:r>
    </w:p>
    <w:p>
      <w:pPr>
        <w:jc w:val="both"/>
        <w:spacing w:before="100" w:after="100"/>
        <w:ind w:start="360"/>
        <w:ind w:firstLine="360"/>
      </w:pPr>
      <w:r>
        <w:rPr/>
      </w:r>
      <w:r>
        <w:rPr/>
      </w:r>
      <w:r>
        <w:t xml:space="preserve">It is declared the public policy of the State of Maine that all workers engaged in agricultural labor in the State shall be protected from hazards to their safety or health and that working conditions shall be maintained that will be reasonably free of hazards to their safety and health.</w:t>
      </w:r>
      <w:r>
        <w:t xml:space="preserve">  </w:t>
      </w:r>
      <w:r xmlns:wp="http://schemas.openxmlformats.org/drawingml/2010/wordprocessingDrawing" xmlns:w15="http://schemas.microsoft.com/office/word/2012/wordml">
        <w:rPr>
          <w:rFonts w:ascii="Arial" w:hAnsi="Arial" w:cs="Arial"/>
          <w:sz w:val="22"/>
          <w:szCs w:val="22"/>
        </w:rPr>
        <w:t xml:space="preserve">[PL 1971, c. 446,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w:t>
      </w:r>
    </w:p>
    <w:p>
      <w:pPr>
        <w:jc w:val="both"/>
        <w:spacing w:before="100" w:after="100"/>
        <w:ind w:start="1080" w:hanging="720"/>
      </w:pPr>
      <w:r>
        <w:rPr>
          <w:b/>
        </w:rPr>
        <w:t>§</w:t>
        <w:t>581</w:t>
        <w:t xml:space="preserve">.  </w:t>
      </w:r>
      <w:r>
        <w:rPr>
          <w:b/>
        </w:rPr>
        <w:t xml:space="preserve">Administration and enforcement</w:t>
      </w:r>
    </w:p>
    <w:p>
      <w:pPr>
        <w:jc w:val="both"/>
        <w:spacing w:before="100" w:after="100"/>
        <w:ind w:start="360"/>
        <w:ind w:firstLine="360"/>
      </w:pPr>
      <w:r>
        <w:rPr/>
      </w:r>
      <w:r>
        <w:rPr/>
      </w:r>
      <w:r>
        <w:t xml:space="preserve">To implement </w:t>
      </w:r>
      <w:r>
        <w:t>section 580</w:t>
      </w:r>
      <w:r>
        <w:t xml:space="preserve"> in workplaces provided by the State, state agency, county, municipal corporation, school district or other public corporation or political subdivision, the Occupational Safety Rules and Regulations Board shall formulate and adopt pursuant to </w:t>
      </w:r>
      <w:r>
        <w:t>Title 5, section 8051</w:t>
      </w:r>
      <w:r>
        <w:t xml:space="preserve"> et seq., reasonable rules and regulations pursuant to this chapter and the bureau shall inspect and enforce the rules and regulations. The Commissioner of Agriculture, Conservation and Forestry shall have the authority to adopt, pursuant to </w:t>
      </w:r>
      <w:r>
        <w:t>Title 5, section 8051</w:t>
      </w:r>
      <w:r>
        <w:t xml:space="preserve"> et seq., administer and enforce standards, rules and regulations to implement </w:t>
      </w:r>
      <w:r>
        <w:t>section 580</w:t>
      </w:r>
      <w:r>
        <w:t xml:space="preserve"> in all other workplaces.</w:t>
      </w:r>
      <w:r>
        <w:t xml:space="preserve">  </w:t>
      </w:r>
      <w:r xmlns:wp="http://schemas.openxmlformats.org/drawingml/2010/wordprocessingDrawing" xmlns:w15="http://schemas.microsoft.com/office/word/2012/wordml">
        <w:rPr>
          <w:rFonts w:ascii="Arial" w:hAnsi="Arial" w:cs="Arial"/>
          <w:sz w:val="22"/>
          <w:szCs w:val="22"/>
        </w:rPr>
        <w:t xml:space="preserve">[PL 1981, c. 15, §3 (RPR);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446, §5 (NEW). PL 1977, c. 694, §464 (AMD). PL 1981, c. 15, §3 (RPR). PL 2011, c. 657, Pt. W, §6 (REV). </w:t>
      </w:r>
    </w:p>
    <w:p>
      <w:pPr>
        <w:jc w:val="center"/>
        <w:ind w:start="360"/>
        <w:spacing w:before="300" w:after="300"/>
      </w:pPr>
      <w:r>
        <w:rPr>
          <w:b/>
        </w:rPr>
        <w:t>SUBCHAPTER</w:t>
        <w:t xml:space="preserve"> </w:t>
        <w:t>3</w:t>
      </w:r>
    </w:p>
    <w:p>
      <w:pPr>
        <w:jc w:val="center"/>
        <w:ind w:start="360"/>
        <w:spacing w:before="300" w:after="300"/>
      </w:pPr>
      <w:r>
        <w:rPr>
          <w:b/>
        </w:rPr>
        <w:t xml:space="preserve">HOUSING STANDARDS FOR AGRICULTURAL LABOR</w:t>
      </w:r>
    </w:p>
    <w:p>
      <w:pPr>
        <w:jc w:val="both"/>
        <w:spacing w:before="100" w:after="100"/>
        <w:ind w:start="1080" w:hanging="720"/>
      </w:pPr>
      <w:r>
        <w:rPr>
          <w:b/>
        </w:rPr>
        <w:t>§</w:t>
        <w:t>585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Agricultural labor.</w:t>
        <w:t xml:space="preserve"> </w:t>
      </w:r>
      <w:r>
        <w:t xml:space="preserve"> </w:t>
      </w:r>
      <w:r>
        <w:t xml:space="preserve">"Agricultural labor" means agricultural labor as defined in the Employment Security Law,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Owner.</w:t>
        <w:t xml:space="preserve"> </w:t>
      </w:r>
      <w:r>
        <w:t xml:space="preserve"> </w:t>
      </w:r>
      <w:r>
        <w:t xml:space="preserve">An agricultural employer is an "owner" of a housing facility or real property if that employer has a legal or equitable interest in the housing facility or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3</w:t>
        <w:t xml:space="preserve">.  </w:t>
      </w:r>
      <w:r>
        <w:rPr>
          <w:b/>
        </w:rPr>
        <w:t xml:space="preserve">Control.</w:t>
        <w:t xml:space="preserve"> </w:t>
      </w:r>
      <w:r>
        <w:t xml:space="preserve"> </w:t>
      </w:r>
      <w:r>
        <w:t xml:space="preserve">An agricultural employer is in "control" of a housing facility or real property, regardless of the location of that facility, if the employer is in charge of or has the power or authority to oversee, manage, superintend or administer the housing facility or real property either personally or through an authorized agent or employee, irrespective of whether compensation is paid for engaging in any of those capacities.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4</w:t>
        <w:t xml:space="preserve">.  </w:t>
      </w:r>
      <w:r>
        <w:rPr>
          <w:b/>
        </w:rPr>
        <w:t xml:space="preserve">Facility.</w:t>
        <w:t xml:space="preserve"> </w:t>
      </w:r>
      <w:r>
        <w:t xml:space="preserve"> </w:t>
      </w:r>
      <w:r>
        <w:t xml:space="preserve">"Facility" means a structure, trailer or vehicle, or 2 or more contiguous or grouped structures, trailers or vehicles, together with the land appurtenant.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586</w:t>
        <w:t xml:space="preserve">.  </w:t>
      </w:r>
      <w:r>
        <w:rPr>
          <w:b/>
        </w:rPr>
        <w:t xml:space="preserve">Agricultural labor housing standards</w:t>
      </w:r>
    </w:p>
    <w:p>
      <w:pPr>
        <w:jc w:val="both"/>
        <w:spacing w:before="100" w:after="100"/>
        <w:ind w:start="360"/>
        <w:ind w:firstLine="360"/>
      </w:pPr>
      <w:r>
        <w:rPr/>
      </w:r>
      <w:r>
        <w:rPr/>
      </w:r>
      <w:r>
        <w:t xml:space="preserve">The bureau shall adopt rules for the protection of the health, safety and welfare of the agricultural laborers and their families who occupy housing provided, owned or controlled by their employers.  These rules apply only to housing facilities of employers of agricultural labor who provide housing to more than 5 employees and whose minimum housing habitability standards are not already established under the regulations on housing promulgated by the United States Department of Labor, Occupational Safety and Health Administration under the federal Migrant and Seasonal Agricultural Worker Protection Act, 29 United States Code, Sections 1801 et seq.  The rules adopted under this subchapter must be identical to the federal housing habitability regulations promulgated to protect seasonal and migrant workers under the authority of the federal Migrant and Seasonal Agricultural Worker Protection Act.  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587</w:t>
        <w:t xml:space="preserve">.  </w:t>
      </w:r>
      <w:r>
        <w:rPr>
          <w:b/>
        </w:rPr>
        <w:t xml:space="preserve">Inspections</w:t>
      </w:r>
    </w:p>
    <w:p>
      <w:pPr>
        <w:jc w:val="both"/>
        <w:spacing w:before="100" w:after="100"/>
        <w:ind w:start="360"/>
        <w:ind w:firstLine="360"/>
      </w:pPr>
      <w:r>
        <w:rPr/>
      </w:r>
      <w:r>
        <w:rPr/>
      </w:r>
      <w:r>
        <w:t xml:space="preserve">The bureau may inspect housing facilities subject to this subchapter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Right of entry.</w:t>
        <w:t xml:space="preserve"> </w:t>
      </w:r>
      <w:r>
        <w:t xml:space="preserve"> </w:t>
      </w:r>
      <w:r>
        <w:t xml:space="preserve">Without an administrative inspection warrant, any duly designated officer of the bureau may enter a housing facility subject to this chapter at any reasonable time in order to determine compliance with this chapter and any rules in force pursuant to this chapter.  No such entry and inspection may be made without the permission of one or more occupants of the facility unless a search warrant is obtained authorizing entry and inspection.  If the housing facility is unoccupied, permission of the owner is required before entry and inspection unless a search warrant is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Technical assistance.</w:t>
        <w:t xml:space="preserve"> </w:t>
      </w:r>
      <w:r>
        <w:t xml:space="preserve"> </w:t>
      </w:r>
      <w:r>
        <w:t xml:space="preserve">Upon the written request of the bureau, the Department of Health and Human Services, Division of Health Engineering shall provide any technical services that may be required by the bureau to assist with inspections and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Pt. B, §6 (REV).]</w:t>
      </w:r>
    </w:p>
    <w:p>
      <w:pPr>
        <w:jc w:val="both"/>
        <w:spacing w:before="100" w:after="0"/>
        <w:ind w:start="360"/>
        <w:ind w:firstLine="360"/>
      </w:pPr>
      <w:r>
        <w:rPr>
          <w:b/>
        </w:rPr>
        <w:t>3</w:t>
        <w:t xml:space="preserve">.  </w:t>
      </w:r>
      <w:r>
        <w:rPr>
          <w:b/>
        </w:rPr>
        <w:t xml:space="preserve">Municipal inspections.</w:t>
        <w:t xml:space="preserve"> </w:t>
      </w:r>
      <w:r>
        <w:t xml:space="preserve"> </w:t>
      </w:r>
      <w:r>
        <w:t xml:space="preserve">The bureau may rely on inspections performed by the municipality only to the extent that the municipality has adopted a rule, regulation, ordinance or other code of standard that is at least as stringent as the bureau's rule on that subject.  The bureau may rely on municipal inspections only if the inspector is properly licensed or certified by the State to make such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PL 2003, c. 689, §B6 (REV). </w:t>
      </w:r>
    </w:p>
    <w:p>
      <w:pPr>
        <w:jc w:val="both"/>
        <w:spacing w:before="100" w:after="100"/>
        <w:ind w:start="1080" w:hanging="720"/>
      </w:pPr>
      <w:r>
        <w:rPr>
          <w:b/>
        </w:rPr>
        <w:t>§</w:t>
        <w:t>588</w:t>
        <w:t xml:space="preserve">.  </w:t>
      </w:r>
      <w:r>
        <w:rPr>
          <w:b/>
        </w:rPr>
        <w:t xml:space="preserve">Penalties and enforcement</w:t>
      </w:r>
    </w:p>
    <w:p>
      <w:pPr>
        <w:jc w:val="both"/>
        <w:spacing w:before="100" w:after="100"/>
        <w:ind w:start="360"/>
        <w:ind w:firstLine="360"/>
      </w:pPr>
      <w:r>
        <w:rPr/>
      </w:r>
      <w:r>
        <w:rPr/>
      </w:r>
      <w:r>
        <w:t xml:space="preserve">Actions to enforce this subchapter may be brought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w:pPr>
        <w:jc w:val="both"/>
        <w:spacing w:before="100" w:after="0"/>
        <w:ind w:start="360"/>
        <w:ind w:firstLine="360"/>
      </w:pPr>
      <w:r>
        <w:rPr>
          <w:b/>
        </w:rPr>
        <w:t>1</w:t>
        <w:t xml:space="preserve">.  </w:t>
      </w:r>
      <w:r>
        <w:rPr>
          <w:b/>
        </w:rPr>
        <w:t xml:space="preserve">Civil violation.</w:t>
        <w:t xml:space="preserve"> </w:t>
      </w:r>
      <w:r>
        <w:t xml:space="preserve"> </w:t>
      </w:r>
      <w:r>
        <w:t xml:space="preserve">An employer who violates this subchapter or the rules adopted under this subchapter commits a civil violation for which a forfeiture of not less than $100 nor more than $1,000 for each violation, payable to the State, may be adjudged.  Each day that the violation remains uncorrected following notice to the employer may be counted as a separate offense.  The bureau may direct an employer to correct any violations in a manner and within a time frame that the bureau determines appropriate to ensure compliance with the rules or to protect the public health.  Failure to correct violations within a time frame established by the bureau constitutes a separate finable offense.  In the event of any violation of this subchapter, the Attorney General may seek to enjoin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w:pPr>
        <w:jc w:val="both"/>
        <w:spacing w:before="100" w:after="0"/>
        <w:ind w:start="360"/>
        <w:ind w:firstLine="360"/>
      </w:pPr>
      <w:r>
        <w:rPr>
          <w:b/>
        </w:rPr>
        <w:t>2</w:t>
        <w:t xml:space="preserve">.  </w:t>
      </w:r>
      <w:r>
        <w:rPr>
          <w:b/>
        </w:rPr>
        <w:t xml:space="preserve">Private right of action.</w:t>
        <w:t xml:space="preserve"> </w:t>
      </w:r>
      <w:r>
        <w:t xml:space="preserve"> </w:t>
      </w:r>
      <w:r>
        <w:t xml:space="preserve">A civil action may be brought against an employer of agricultural labor by any person aggrieved by a violation of this chapter or rules adopted under this subchapter.  If the court finds that the employer violated this subchapter or a rule adopted under this subchapter, it may award damages of not less than $100 nor more than $500 per plaintiff per violation, except that multiple infractions of a single rule under this subchapter constitute only one violation for the purposes of determining the amount of damages due a single plaintiff.  In determining the amount of damages to be awarded, the court is authorized to consider whether an attempt was made to resolve the issues in dispute before resort to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both"/>
        <w:spacing w:before="100" w:after="100"/>
        <w:ind w:start="1080" w:hanging="720"/>
      </w:pPr>
      <w:r>
        <w:rPr>
          <w:b/>
        </w:rPr>
        <w:t>§</w:t>
        <w:t>589</w:t>
        <w:t xml:space="preserve">.  </w:t>
      </w:r>
      <w:r>
        <w:rPr>
          <w:b/>
        </w:rPr>
        <w:t xml:space="preserve">Exemption</w:t>
      </w:r>
    </w:p>
    <w:p>
      <w:pPr>
        <w:jc w:val="both"/>
        <w:spacing w:before="100" w:after="100"/>
        <w:ind w:start="360"/>
        <w:ind w:firstLine="360"/>
      </w:pPr>
      <w:r>
        <w:rPr/>
      </w:r>
      <w:r>
        <w:rPr/>
      </w:r>
      <w:r>
        <w:t xml:space="preserve">This subchapter does not apply to a person who, in the ordinary course of that person's business, regularly provides housing to the general public on a commercial basis and who provides to any agricultural laborer similar housing on the same or comparable terms and conditions as provided to the general public.  Agricultural labor housing may not be brought within this exception simply by offering lodging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1997, c. 387,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387, §2 (NEW). </w:t>
      </w:r>
    </w:p>
    <w:p>
      <w:pPr>
        <w:jc w:val="center"/>
        <w:ind w:start="360"/>
        <w:spacing w:before="300" w:after="300"/>
      </w:pPr>
      <w:r>
        <w:rPr>
          <w:b/>
        </w:rPr>
        <w:t>CHAPTER</w:t>
        <w:t xml:space="preserve"> </w:t>
        <w:t>7</w:t>
      </w:r>
    </w:p>
    <w:p>
      <w:pPr>
        <w:jc w:val="center"/>
        <w:ind w:start="360"/>
        <w:spacing w:before="300" w:after="300"/>
      </w:pPr>
      <w:r>
        <w:rPr>
          <w:b/>
        </w:rPr>
        <w:t xml:space="preserve">EMPLOYMENT PRACTICES</w:t>
      </w:r>
    </w:p>
    <w:p>
      <w:pPr>
        <w:jc w:val="center"/>
        <w:ind w:start="360"/>
        <w:spacing w:before="300" w:after="300"/>
      </w:pPr>
      <w:r>
        <w:rPr>
          <w:b/>
        </w:rPr>
        <w:t>SUBCHAPTER</w:t>
        <w:t xml:space="preserve"> </w:t>
        <w:t>1</w:t>
      </w:r>
    </w:p>
    <w:p>
      <w:pPr>
        <w:jc w:val="center"/>
        <w:ind w:start="360"/>
        <w:spacing w:before="300" w:after="300"/>
      </w:pPr>
      <w:r>
        <w:rPr>
          <w:b/>
        </w:rPr>
        <w:t xml:space="preserve">CONDITIONS FOR EMPLOYMENT</w:t>
      </w:r>
    </w:p>
    <w:p>
      <w:pPr>
        <w:jc w:val="both"/>
        <w:spacing w:before="100" w:after="100"/>
        <w:ind w:start="1080" w:hanging="720"/>
      </w:pPr>
      <w:r>
        <w:rPr>
          <w:b/>
        </w:rPr>
        <w:t>§</w:t>
        <w:t>591</w:t>
        <w:t xml:space="preserve">.  </w:t>
      </w:r>
      <w:r>
        <w:rPr>
          <w:b/>
        </w:rPr>
        <w:t xml:space="preserve">Examination; 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112, §1 (AMD).]</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every person who may be permitted, required or directed by any employer in consideration of direct or indirect gain or profit, to engage in any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an individual, partnership, association, corporation, legal representative, trustee, receiver, trustee in bankruptcy and any common carrier by rail, motor, water, air or express company doing business in or operating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§3 (AMD); PL 2011, c. 643, §14 (AFF).]</w:t>
      </w:r>
    </w:p>
    <w:p>
      <w:pPr>
        <w:jc w:val="both"/>
        <w:spacing w:before="100" w:after="0"/>
        <w:ind w:start="360"/>
        <w:ind w:firstLine="360"/>
      </w:pPr>
      <w:r>
        <w:rPr>
          <w:b/>
        </w:rPr>
        <w:t>3</w:t>
        <w:t xml:space="preserve">.  </w:t>
      </w:r>
      <w:r>
        <w:rPr>
          <w:b/>
        </w:rPr>
        <w:t xml:space="preserve">Independent contractor.</w:t>
        <w:t xml:space="preserve"> </w:t>
      </w:r>
      <w:r>
        <w:t xml:space="preserve"> </w:t>
      </w:r>
      <w:r>
        <w:t xml:space="preserve">"Independent contractor" means an individual who qualifies as an independent contractor under </w:t>
      </w:r>
      <w:r>
        <w:t>section 1043, subsection 11,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§4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112, §1 (AMD). PL 2011, c. 643, §§3, 4 (AMD). PL 2011, c. 643, §14 (AFF). </w:t>
      </w:r>
    </w:p>
    <w:p>
      <w:pPr>
        <w:jc w:val="both"/>
        <w:spacing w:before="100" w:after="100"/>
        <w:ind w:start="1080" w:hanging="720"/>
      </w:pPr>
      <w:r>
        <w:rPr>
          <w:b/>
        </w:rPr>
        <w:t>§</w:t>
        <w:t>591-A</w:t>
        <w:t xml:space="preserve">.  </w:t>
      </w:r>
      <w:r>
        <w:rPr>
          <w:b/>
        </w:rPr>
        <w:t xml:space="preserve">Employee misclassification</w:t>
      </w:r>
    </w:p>
    <w:p>
      <w:pPr>
        <w:jc w:val="both"/>
        <w:spacing w:before="100" w:after="100"/>
        <w:ind w:start="360"/>
        <w:ind w:firstLine="360"/>
      </w:pPr>
      <w:r>
        <w:rPr/>
      </w:r>
      <w:r>
        <w:rPr/>
      </w:r>
      <w:r>
        <w:t xml:space="preserve">An employer that intentionally or knowingly misclassifies an employee as an independent contractor commits a civil violation for which a fine of not less than $2,000 and not more than $10,000 per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w:pPr>
        <w:jc w:val="both"/>
        <w:spacing w:before="100" w:after="100"/>
        <w:ind w:start="360"/>
        <w:ind w:firstLine="360"/>
      </w:pPr>
      <w:r>
        <w:rPr/>
      </w:r>
      <w:r>
        <w:rPr/>
      </w:r>
      <w:r>
        <w:t xml:space="preserve">A determination of misclassification of a worker as an independent contractor may result in the assessment of penalties under </w:t>
      </w:r>
      <w:r>
        <w:t>section 1051</w:t>
      </w:r>
      <w:r>
        <w:t xml:space="preserve">, </w:t>
      </w:r>
      <w:r>
        <w:t>1082</w:t>
      </w:r>
      <w:r>
        <w:t xml:space="preserve"> or </w:t>
      </w:r>
      <w:r>
        <w:t>1225</w:t>
      </w:r>
      <w:r>
        <w:t xml:space="preserve"> or </w:t>
      </w:r>
      <w:r>
        <w:t>Title 39‑A, section 105‑A</w:t>
      </w:r>
      <w:r>
        <w:t xml:space="preserve"> or </w:t>
      </w:r>
      <w:r>
        <w:t>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643, §5 (NEW); PL 2011, c. 643,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643, §5 (NEW). PL 2011, c. 643, §14 (AFF). </w:t>
      </w:r>
    </w:p>
    <w:p>
      <w:pPr>
        <w:jc w:val="both"/>
        <w:spacing w:before="100" w:after="100"/>
        <w:ind w:start="1080" w:hanging="720"/>
      </w:pPr>
      <w:r>
        <w:rPr>
          <w:b/>
        </w:rPr>
        <w:t>§</w:t>
        <w:t>592</w:t>
        <w:t xml:space="preserve">.  </w:t>
      </w:r>
      <w:r>
        <w:rPr>
          <w:b/>
        </w:rPr>
        <w:t xml:space="preserve">Charge by employer prohibited</w:t>
      </w:r>
    </w:p>
    <w:p>
      <w:pPr>
        <w:jc w:val="both"/>
        <w:spacing w:before="100" w:after="100"/>
        <w:ind w:start="360"/>
        <w:ind w:firstLine="360"/>
      </w:pPr>
      <w:r>
        <w:rPr/>
      </w:r>
      <w:r>
        <w:rPr/>
      </w:r>
      <w:r>
        <w:t xml:space="preserve">No employer may require any employee or accepted applicant for employment to bear the medical expense of an examination when that examination is ordered or required by the employer. No employer may require any employee or accepted applicant for employment to bear the expense of an eye examination ordered or required by the employer that is performed by a person licensed to perform the examinations, except that if an employer orders or requires the eye examination to be performed by a specific type of eye care provider, or specific provider, the employer must pay for the examination only when performed by that specific type of eye care provider or specific provider.  An employer may pay for an examination under this section directly or through group health insurance coverage of the employee or may pay in another manner, as long as the employee is not required to bear the expense of that examination, including but not limited to any copayments or other out-of-pocket expenses. Any employer who violates this section commits a civil violation for which a forfeiture not to exceed $50 for each and every violation may be adjudged. It is the duty of the director to enforce this section.  Notwithstanding </w:t>
      </w:r>
      <w:r>
        <w:t>section 591, subsection 2</w:t>
      </w:r>
      <w:r>
        <w:t xml:space="preserve">, for the purposes of this section, the term "employer" includes the State, a county, a municipality, a quasi-municipal corporation or any other public employer.  For the purposes of this section, the term "accepted applicant" means an applicant who has been offered a job by the employer.</w:t>
      </w:r>
      <w:r>
        <w:t xml:space="preserve">  </w:t>
      </w:r>
      <w:r xmlns:wp="http://schemas.openxmlformats.org/drawingml/2010/wordprocessingDrawing" xmlns:w15="http://schemas.microsoft.com/office/word/2012/wordml">
        <w:rPr>
          <w:rFonts w:ascii="Arial" w:hAnsi="Arial" w:cs="Arial"/>
          <w:sz w:val="22"/>
          <w:szCs w:val="22"/>
        </w:rPr>
        <w:t xml:space="preserve">[PL 2013, c. 363,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1985, c. 112, §2 (AMD). PL 1989, c. 535 (AMD). PL 2013, c. 363, §1 (AMD). </w:t>
      </w:r>
    </w:p>
    <w:p>
      <w:pPr>
        <w:jc w:val="both"/>
        <w:spacing w:before="100" w:after="100"/>
        <w:ind w:start="1080" w:hanging="720"/>
      </w:pPr>
      <w:r>
        <w:rPr>
          <w:b/>
        </w:rPr>
        <w:t>§</w:t>
        <w:t>593</w:t>
        <w:t xml:space="preserve">.  </w:t>
      </w:r>
      <w:r>
        <w:rPr>
          <w:b/>
        </w:rPr>
        <w:t xml:space="preserve">Textile piecework</w:t>
      </w:r>
    </w:p>
    <w:p>
      <w:pPr>
        <w:jc w:val="both"/>
        <w:spacing w:before="100" w:after="0"/>
        <w:ind w:start="360"/>
        <w:ind w:firstLine="360"/>
      </w:pPr>
      <w:r>
        <w:rPr>
          <w:b/>
        </w:rPr>
        <w:t>1</w:t>
        <w:t xml:space="preserve">.  </w:t>
      </w:r>
      <w:r>
        <w:rPr>
          <w:b/>
        </w:rPr>
        <w:t xml:space="preserve">Posting of specifications.</w:t>
        <w:t xml:space="preserve"> </w:t>
      </w:r>
      <w:r>
        <w:t xml:space="preserve"> </w:t>
      </w:r>
      <w:r>
        <w:t xml:space="preserve">The occupiers or managers of every textile factory shall post in every room where employees work by piece rate, in legible writing or printing, and in sufficient numbers to be easily accessible to such employees, specifications of the character of each kind of work to be done by them and the rate of compensation, whether paid by the pound or by the pick as registered by the pick clock on each loom.  Such specifications in the case of weaving rooms must state the intended and maximum length of a cut or piece, the count per inch of reed and the number of picks per inch, width of loom and width of cloth woven in the loom, and each warp must bear a designating ticket or mark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2</w:t>
        <w:t xml:space="preserve">.  </w:t>
      </w:r>
      <w:r>
        <w:rPr>
          <w:b/>
        </w:rPr>
        <w:t xml:space="preserve">Pick clocks.</w:t>
        <w:t xml:space="preserve"> </w:t>
      </w:r>
      <w:r>
        <w:t xml:space="preserve"> </w:t>
      </w:r>
      <w:r>
        <w:t xml:space="preserve">In mills operating looms engaged in the weaving of cloth or other textiles where weavers are not paid on a per hour or day basis, pick clocks must be placed on each loom in operation, and each weaver must be paid according to the number of picks registered on the pick clock.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C</w:t>
        <w:t xml:space="preserve">.  </w:t>
      </w:r>
      <w:r>
        <w:rPr/>
      </w:r>
      <w:r>
        <w:t xml:space="preserve">A person who violates this section after having previously violated this </w:t>
      </w:r>
      <w:r>
        <w:t>section 2</w:t>
      </w:r>
      <w:r>
        <w:t xml:space="preserve"> or more times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so-called gang looms or the weaving of carpets or elastic webbing.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§O1 (RPR). PL 2003, c. 452, §X2 (AFF). </w:t>
      </w:r>
    </w:p>
    <w:p>
      <w:pPr>
        <w:jc w:val="both"/>
        <w:spacing w:before="100" w:after="100"/>
        <w:ind w:start="1080" w:hanging="720"/>
      </w:pPr>
      <w:r>
        <w:rPr>
          <w:b/>
        </w:rPr>
        <w:t>§</w:t>
        <w:t>594</w:t>
        <w:t xml:space="preserve">.  </w:t>
      </w:r>
      <w:r>
        <w:rPr>
          <w:b/>
        </w:rPr>
        <w:t xml:space="preserve">Charge by an employer for an application for employment</w:t>
      </w:r>
    </w:p>
    <w:p>
      <w:pPr>
        <w:jc w:val="both"/>
        <w:spacing w:before="100" w:after="100"/>
        <w:ind w:start="360"/>
        <w:ind w:firstLine="360"/>
      </w:pPr>
      <w:r>
        <w:rPr/>
      </w:r>
      <w:r>
        <w:rPr/>
      </w:r>
      <w:r>
        <w:t xml:space="preserve">It is unlawful for an employer to assess a fee or charge a prospective employee in any fashion for requesting, submitting, filing or completing an application for employment with that employer.  Any employer who violates this section shall be liable to a penalty of not more than $500 for each violation. It is the duty of the director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1983, c. 627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627 (NEW). </w:t>
      </w:r>
    </w:p>
    <w:p>
      <w:pPr>
        <w:jc w:val="both"/>
        <w:spacing w:before="100" w:after="100"/>
        <w:ind w:start="1080" w:hanging="720"/>
      </w:pPr>
      <w:r>
        <w:rPr>
          <w:b/>
        </w:rPr>
        <w:t>§</w:t>
        <w:t>595</w:t>
        <w:t xml:space="preserve">.  </w:t>
      </w:r>
      <w:r>
        <w:rPr>
          <w:b/>
        </w:rPr>
        <w:t xml:space="preserve">Hiring of workers during a labor dispute</w:t>
      </w:r>
    </w:p>
    <w:p>
      <w:pPr>
        <w:jc w:val="both"/>
        <w:spacing w:before="100" w:after="100"/>
        <w:ind w:start="360"/>
        <w:ind w:firstLine="360"/>
      </w:pPr>
      <w:r>
        <w:rPr>
          <w:b/>
        </w:rPr>
        <w:t>1</w:t>
        <w:t xml:space="preserve">.  </w:t>
      </w:r>
      <w:r>
        <w:rPr>
          <w:b/>
        </w:rPr>
        <w:t xml:space="preserve">Legislative findings.</w:t>
        <w:t xml:space="preserve"> </w:t>
      </w:r>
      <w:r>
        <w:t xml:space="preserve"> </w:t>
      </w:r>
      <w:r>
        <w:t xml:space="preserve">The Legislature finds that:</w:t>
      </w:r>
    </w:p>
    <w:p>
      <w:pPr>
        <w:jc w:val="both"/>
        <w:spacing w:before="100" w:after="0"/>
        <w:ind w:start="720"/>
      </w:pPr>
      <w:r>
        <w:rPr/>
        <w:t>A</w:t>
        <w:t xml:space="preserve">.  </w:t>
      </w:r>
      <w:r>
        <w:rPr/>
      </w:r>
      <w:r>
        <w:t xml:space="preserve">The practice of receiving applicants for employment, conducting interviews of job applicants or performing medical examinations of job applicants at the worksite of an employer who is currently engaged in a labor dispute with his employees tends to incite violence by bringing individuals who may be considered as replacements for workers to the physical focus of the labor dispute and by encouraging a direct confrontation between these individuals and the prior employees;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The presence of persons carrying dangerous weapons near sites where applications for positions with an employer involved in a labor dispute are being accepted or where interviews of those job applicants are being conducted or medical examinations of those applicants are being performed creates an unacceptable risk of violence; and</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The public safety requires the regulation of these practices to reduce the likelihood of violence.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this section is to reduce the potential for violence during labor disputes by prohibiting certain provocative acts and imposing penalties for failure to obey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3</w:t>
        <w:t xml:space="preserve">.  </w:t>
      </w:r>
      <w:r>
        <w:rPr>
          <w:b/>
        </w:rPr>
        <w:t xml:space="preserve">Receiving job applicants at worksite prohibited.</w:t>
        <w:t xml:space="preserve"> </w:t>
      </w:r>
      <w:r>
        <w:t xml:space="preserve"> </w:t>
      </w:r>
      <w:r>
        <w:t xml:space="preserve">No employer may perform any of the following acts at any of that employer's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Receiving persons for the purpose of soliciting or receiving applications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Conducting or having conducted interviews of applicants for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Performing or having performed medical examinations of applicants for employment with the employer.</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360"/>
      </w:pPr>
      <w:r>
        <w:rPr/>
      </w:r>
      <w:r>
        <w:rPr/>
      </w:r>
      <w:r>
        <w:t xml:space="preserve">Any employer who violates this subsection is subject to a civil penalty not to exceed $10,000 for each day the violation continues, payable to the State, to be recovered in a civil action.  Upon request, any court of competent jurisdiction shall also enjoin the violation under </w:t>
      </w:r>
      <w:r>
        <w:t>section 5</w:t>
      </w:r>
      <w:r>
        <w:t xml:space="preserve">.</w:t>
      </w:r>
    </w:p>
    <w:p>
      <w:pPr>
        <w:jc w:val="both"/>
        <w:spacing w:before="100" w:after="0"/>
        <w:ind w:start="360"/>
      </w:pPr>
      <w:r>
        <w:rPr/>
      </w:r>
      <w:r>
        <w:rPr/>
      </w:r>
      <w:r>
        <w:t xml:space="preserve">The Attorney General, the Commissioner of Labor or any employee, employees or bargaining agent of employees involved in the labor dispute may file a civil action to enforce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4</w:t>
        <w:t xml:space="preserve">.  </w:t>
      </w:r>
      <w:r>
        <w:rPr>
          <w:b/>
        </w:rPr>
        <w:t xml:space="preserve">Hiring off-site permitted.</w:t>
        <w:t xml:space="preserve"> </w:t>
      </w:r>
      <w:r>
        <w:t xml:space="preserve"> </w:t>
      </w:r>
      <w:r>
        <w:t xml:space="preserve">An employer involved in a labor dispute, strike or lockout may perform hiring activities prohibited under </w:t>
      </w:r>
      <w:r>
        <w:t>subsection 3</w:t>
      </w:r>
      <w:r>
        <w:t xml:space="preserve"> at any site other than his customary plants, facilities, places of business or worksites where a labor dispute, strike or lockout involving the employees of that employer is in progress.</w:t>
      </w:r>
    </w:p>
    <w:p>
      <w:pPr>
        <w:jc w:val="both"/>
        <w:spacing w:before="100" w:after="0"/>
        <w:ind w:start="720"/>
      </w:pPr>
      <w:r>
        <w:rPr/>
        <w:t>A</w:t>
        <w:t xml:space="preserve">.  </w:t>
      </w:r>
      <w:r>
        <w:rPr/>
      </w:r>
      <w:r>
        <w:t xml:space="preserve">The employer must notify the law enforcement agencies of the county and municipality in which these activities will be conducted at least 10 days before commencing hiring activities.</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B</w:t>
        <w:t xml:space="preserve">.  </w:t>
      </w:r>
      <w:r>
        <w:rPr/>
      </w:r>
      <w:r>
        <w:t xml:space="preserve">No employee of the employer conducting hiring activities under this subsection and who is involved in the labor dispute, strike or lockout may picket, congregate or in any way protest the hiring activity of the employer within 200 feet of the building or structure at which such activities are taking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w:t>
      </w:r>
    </w:p>
    <w:p>
      <w:pPr>
        <w:jc w:val="both"/>
        <w:spacing w:before="100" w:after="100"/>
        <w:ind w:start="360"/>
        <w:ind w:firstLine="360"/>
      </w:pPr>
      <w:r>
        <w:rPr>
          <w:b/>
        </w:rPr>
        <w:t>5</w:t>
        <w:t xml:space="preserve">.  </w:t>
      </w:r>
      <w:r>
        <w:rPr>
          <w:b/>
        </w:rPr>
        <w:t xml:space="preserve">Dangerous weapons prohibited.</w:t>
        <w:t xml:space="preserve"> </w:t>
      </w:r>
      <w:r>
        <w:t xml:space="preserve"> </w:t>
      </w:r>
      <w:r>
        <w:t xml:space="preserve">It is a Class D crime for any person, including, but not limited to, security guards and persons involved in a labor dispute, strike or lockout, to be armed with a dangerous weapon, as defined in </w:t>
      </w:r>
      <w:r>
        <w:t>Title 17‑A, section 2, subsection 9</w:t>
      </w:r>
      <w:r>
        <w:t xml:space="preserve">, at a site where applications for employment with an employer involved in a labor dispute, strike or lockout are being received or where interviews of those job applicants are being conducted or where medical examinations of those job applicants are being performed.</w:t>
      </w:r>
    </w:p>
    <w:p>
      <w:pPr>
        <w:jc w:val="both"/>
        <w:spacing w:before="100" w:after="0"/>
        <w:ind w:start="720"/>
      </w:pPr>
      <w:r>
        <w:rPr/>
        <w:t>A</w:t>
        <w:t xml:space="preserve">.  </w:t>
      </w:r>
      <w:r>
        <w:rPr/>
      </w:r>
      <w:r>
        <w:t xml:space="preserve">A person holding a valid permit to carry a concealed handgun is not exempt from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424, Pt. A, §14 (AMD).]</w:t>
      </w:r>
    </w:p>
    <w:p>
      <w:pPr>
        <w:jc w:val="both"/>
        <w:spacing w:before="100" w:after="0"/>
        <w:ind w:start="720"/>
      </w:pPr>
      <w:r>
        <w:rPr/>
        <w:t>B</w:t>
        <w:t xml:space="preserve">.  </w:t>
      </w:r>
      <w:r>
        <w:rPr/>
      </w:r>
      <w:r>
        <w:t xml:space="preserve">A security guard is exempt from this subsection to the extent that federal laws or rules required the security guard to be armed with a dangerous weapon at such a site.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C</w:t>
        <w:t xml:space="preserve">.  </w:t>
      </w:r>
      <w:r>
        <w:rPr/>
      </w:r>
      <w:r>
        <w:t xml:space="preserve">A public law enforcement officer is exempt from this subsection while on active duty in the public service.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w:pPr>
        <w:jc w:val="both"/>
        <w:spacing w:before="100" w:after="0"/>
        <w:ind w:start="720"/>
      </w:pPr>
      <w:r>
        <w:rPr/>
        <w:t>D</w:t>
        <w:t xml:space="preserve">.  </w:t>
      </w:r>
      <w:r>
        <w:rPr/>
      </w:r>
      <w:r>
        <w:t xml:space="preserve">A security guard employed by an employer involved in a labor dispute, strike or lockout may be present at the location where applications for employment with the employer will be accepted, interviews of those applicants conducted or medical examinations of those applicants performed to the extent permitted under Title 32, chapter 93.  Nothing in this section may be construed to extend or limit in any way the restrictions placed upon the location of private security guards under </w:t>
      </w:r>
      <w:r>
        <w:t>Title 32, chapter 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§1 (NEW). PL 2013, c. 424, Pt. A, §14 (AMD). </w:t>
      </w:r>
    </w:p>
    <w:p>
      <w:pPr>
        <w:jc w:val="both"/>
        <w:spacing w:before="100" w:after="100"/>
        <w:ind w:start="1080" w:hanging="720"/>
      </w:pPr>
      <w:r>
        <w:rPr>
          <w:b/>
        </w:rPr>
        <w:t>§</w:t>
        <w:t>596</w:t>
        <w:t xml:space="preserve">.  </w:t>
      </w:r>
      <w:r>
        <w:rPr>
          <w:b/>
        </w:rPr>
        <w:t xml:space="preserve">Recall period</w:t>
      </w:r>
    </w:p>
    <w:p>
      <w:pPr>
        <w:jc w:val="both"/>
        <w:spacing w:before="100" w:after="100"/>
        <w:ind w:start="360"/>
        <w:ind w:firstLine="360"/>
      </w:pPr>
      <w:r>
        <w:rPr/>
      </w:r>
      <w:r>
        <w:rPr/>
      </w:r>
      <w:r>
        <w:t xml:space="preserve">An employee who is temporarily laid off by an employer for over 6 weeks and who is placed on a "recall" or "spare" list by that employer for the purpose of being recalled to work shall have 7 days from receiving notice of a recall to work in which to respond to the notice without discrimination on subsequent recalls by the employer.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360"/>
        <w:ind w:firstLine="360"/>
      </w:pPr>
      <w:r>
        <w:rPr>
          <w:b/>
        </w:rPr>
        <w:t>1</w:t>
        <w:t xml:space="preserve">.  </w:t>
      </w:r>
      <w:r>
        <w:rPr>
          <w:b/>
        </w:rPr>
        <w:t xml:space="preserve">Effect of exercising option.</w:t>
        <w:t xml:space="preserve"> </w:t>
      </w:r>
      <w:r>
        <w:t xml:space="preserve"> </w:t>
      </w:r>
      <w:r>
        <w:t xml:space="preserve">No employer may remove an employee from a "recall" or "spare" list solely because the employee chooses to exercise the 7-day option under this section.  No employer may discriminate against an employee in subsequent recalls to work solely because the employee chooses to exercise the 7-day option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w:pPr>
        <w:jc w:val="both"/>
        <w:spacing w:before="100" w:after="100"/>
        <w:ind w:start="360"/>
        <w:ind w:firstLine="360"/>
      </w:pPr>
      <w:r>
        <w:rPr>
          <w:b/>
        </w:rPr>
        <w:t>2</w:t>
        <w:t xml:space="preserve">.  </w:t>
      </w:r>
      <w:r>
        <w:rPr>
          <w:b/>
        </w:rPr>
        <w:t xml:space="preserve">Limitations.</w:t>
        <w:t xml:space="preserve"> </w:t>
      </w:r>
      <w:r>
        <w:t xml:space="preserve"> </w:t>
      </w:r>
      <w:r>
        <w:t xml:space="preserve">Nothing in this section may be construed to:</w:t>
      </w:r>
    </w:p>
    <w:p>
      <w:pPr>
        <w:jc w:val="both"/>
        <w:spacing w:before="100" w:after="0"/>
        <w:ind w:start="720"/>
      </w:pPr>
      <w:r>
        <w:rPr/>
        <w:t>A</w:t>
        <w:t xml:space="preserve">.  </w:t>
      </w:r>
      <w:r>
        <w:rPr/>
      </w:r>
      <w:r>
        <w:t xml:space="preserve">Prevent an employer from offering recall to another employee on the "recall" or "spare" list in the place of an employee who is contacted earlier but who chooses to exercise the 7-day option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B</w:t>
        <w:t xml:space="preserve">.  </w:t>
      </w:r>
      <w:r>
        <w:rPr/>
      </w:r>
      <w:r>
        <w:t xml:space="preserve">Require an employer to hold a position or an offer of recall open for an employee who exercises the 7-day option under this section; or</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w:pPr>
        <w:jc w:val="both"/>
        <w:spacing w:before="100" w:after="0"/>
        <w:ind w:start="720"/>
      </w:pPr>
      <w:r>
        <w:rPr/>
        <w:t>C</w:t>
        <w:t xml:space="preserve">.  </w:t>
      </w:r>
      <w:r>
        <w:rPr/>
      </w:r>
      <w:r>
        <w:t xml:space="preserve">Require an employee to wait 7 days before returning to work after receiving a recall notice.</w:t>
      </w:r>
      <w:r>
        <w:t xml:space="preserve">  </w:t>
      </w:r>
      <w:r xmlns:wp="http://schemas.openxmlformats.org/drawingml/2010/wordprocessingDrawing" xmlns:w15="http://schemas.microsoft.com/office/word/2012/wordml">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460 (NEW). </w:t>
      </w:r>
    </w:p>
    <w:p>
      <w:pPr>
        <w:jc w:val="both"/>
        <w:spacing w:before="100" w:after="100"/>
        <w:ind w:start="1080" w:hanging="720"/>
      </w:pPr>
      <w:r>
        <w:rPr>
          <w:b/>
        </w:rPr>
        <w:t>§</w:t>
        <w:t>597</w:t>
        <w:t xml:space="preserve">.  </w:t>
      </w:r>
      <w:r>
        <w:rPr>
          <w:b/>
        </w:rPr>
        <w:t xml:space="preserve">Conditions of employment</w:t>
      </w:r>
    </w:p>
    <w:p>
      <w:pPr>
        <w:jc w:val="both"/>
        <w:spacing w:before="100" w:after="100"/>
        <w:ind w:start="360"/>
        <w:ind w:firstLine="360"/>
      </w:pPr>
      <w:r>
        <w:rPr/>
      </w:r>
      <w:r>
        <w:rPr/>
      </w:r>
      <w:r>
        <w:t xml:space="preserve">An employer or an agent of an employer may not require, as a condition of employment, that any employee or prospective employee refrain from using tobacco products outside the course of that employment or otherwise discriminate against any person with respect to the person's compensation, terms, conditions or privileges of employment for using tobacco products outside the course of employment as long as the employee complies with any workplace policy concerning use of tobacco.  This section does not prohibit an employer or an agent of an employer from offering a voluntary wellness program that offers incentives for the cessation of use of tobacco products in compliance with applicable federal regulations.</w:t>
      </w:r>
      <w:r>
        <w:t xml:space="preserve">  </w:t>
      </w:r>
      <w:r xmlns:wp="http://schemas.openxmlformats.org/drawingml/2010/wordprocessingDrawing" xmlns:w15="http://schemas.microsoft.com/office/word/2012/wordml">
        <w:rPr>
          <w:rFonts w:ascii="Arial" w:hAnsi="Arial" w:cs="Arial"/>
          <w:sz w:val="22"/>
          <w:szCs w:val="22"/>
        </w:rPr>
        <w:t xml:space="preserve">[PL 2017, c. 219,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366 (NEW). PL 2017, c. 219, §6 (AMD). </w:t>
      </w:r>
    </w:p>
    <w:p>
      <w:pPr>
        <w:jc w:val="both"/>
        <w:spacing w:before="100" w:after="100"/>
        <w:ind w:start="1080" w:hanging="720"/>
      </w:pPr>
      <w:r>
        <w:rPr>
          <w:b/>
        </w:rPr>
        <w:t>§</w:t>
        <w:t>598</w:t>
        <w:t xml:space="preserve">.  </w:t>
      </w:r>
      <w:r>
        <w:rPr>
          <w:b/>
        </w:rPr>
        <w:t xml:space="preserve">Employment reference immunity</w:t>
      </w:r>
    </w:p>
    <w:p>
      <w:pPr>
        <w:jc w:val="both"/>
        <w:spacing w:before="100" w:after="100"/>
        <w:ind w:start="360"/>
        <w:ind w:firstLine="360"/>
      </w:pPr>
      <w:r>
        <w:rPr/>
      </w:r>
      <w:r>
        <w:rPr/>
      </w:r>
      <w:r>
        <w:t xml:space="preserve">An employer who discloses information about a former employee's job performance or work record to a prospective employer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[PL 1995, c. 335,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335, §1 (NEW). </w:t>
      </w:r>
    </w:p>
    <w:p>
      <w:pPr>
        <w:jc w:val="both"/>
        <w:spacing w:before="100" w:after="100"/>
        <w:ind w:start="1080" w:hanging="720"/>
      </w:pPr>
      <w:r>
        <w:rPr>
          <w:b/>
        </w:rPr>
        <w:t>§</w:t>
        <w:t>598-A</w:t>
        <w:t xml:space="preserve">.  </w:t>
      </w:r>
      <w:r>
        <w:rPr>
          <w:b/>
        </w:rPr>
        <w:t xml:space="preserve">Prospective employee's social security number</w:t>
      </w:r>
    </w:p>
    <w:p>
      <w:pPr>
        <w:jc w:val="both"/>
        <w:spacing w:before="100" w:after="100"/>
        <w:ind w:start="360"/>
        <w:ind w:firstLine="360"/>
      </w:pPr>
      <w:r>
        <w:rPr/>
      </w:r>
      <w:r>
        <w:rPr/>
      </w:r>
      <w:r>
        <w:t xml:space="preserve">Except as required by federal law, beginning January 1, 2020, an employer may not request a social security number from a prospective employee on an employment application or during the application process for employment except for the purposes of substance use testing under </w:t>
      </w:r>
      <w:r>
        <w:t>subchapter 3‑A</w:t>
      </w:r>
      <w:r>
        <w:t xml:space="preserve"> or a preemployment background check.  This section does not apply to an employer's request for a social security number after the employee has been hired.</w:t>
      </w:r>
      <w:r>
        <w:t xml:space="preserve">  </w:t>
      </w:r>
      <w:r xmlns:wp="http://schemas.openxmlformats.org/drawingml/2010/wordprocessingDrawing" xmlns:w15="http://schemas.microsoft.com/office/word/2012/wordml">
        <w:rPr>
          <w:rFonts w:ascii="Arial" w:hAnsi="Arial" w:cs="Arial"/>
          <w:sz w:val="22"/>
          <w:szCs w:val="22"/>
        </w:rPr>
        <w:t xml:space="preserve">[PL 2019, c. 567,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 §1 (NEW). PL 2019, c. 567, §1 (AMD). </w:t>
      </w:r>
    </w:p>
    <w:p>
      <w:pPr>
        <w:jc w:val="both"/>
        <w:spacing w:before="100" w:after="100"/>
        <w:ind w:start="1080" w:hanging="720"/>
      </w:pPr>
      <w:r>
        <w:rPr>
          <w:b/>
        </w:rPr>
        <w:t>§</w:t>
        <w:t>599</w:t>
        <w:t xml:space="preserve">.  </w:t>
      </w:r>
      <w:r>
        <w:rPr>
          <w:b/>
        </w:rPr>
        <w:t xml:space="preserve">Broadcasting industry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"broadcasting industry contract" means an employment contract between a person and a legal entity that owns one or more television stations or networks or one or more radio stations or networks.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225, §1 (AMD).]</w:t>
      </w:r>
    </w:p>
    <w:p>
      <w:pPr>
        <w:jc w:val="both"/>
        <w:spacing w:before="100" w:after="0"/>
        <w:ind w:start="360"/>
        <w:ind w:firstLine="360"/>
      </w:pPr>
      <w:r>
        <w:rPr>
          <w:b/>
        </w:rPr>
        <w:t>2</w:t>
        <w:t xml:space="preserve">.  </w:t>
      </w:r>
      <w:r>
        <w:rPr>
          <w:b/>
        </w:rPr>
        <w:t xml:space="preserve">Presumed unreasonable.</w:t>
        <w:t xml:space="preserve"> </w:t>
      </w:r>
      <w:r>
        <w:t xml:space="preserve"> </w:t>
      </w:r>
      <w:r>
        <w:t xml:space="preserve">A broadcasting industry contract provision that requires an employee or prospective employee to refrain from obtaining employment in a specified geographic area for a specified period of time following expiration of the contract or upon termination of employment without fault of the employee is presumed to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 PL 2003, c. 225, §1 (AMD). </w:t>
      </w:r>
    </w:p>
    <w:p>
      <w:pPr>
        <w:jc w:val="both"/>
        <w:spacing w:before="100" w:after="100"/>
        <w:ind w:start="1080" w:hanging="720"/>
      </w:pPr>
      <w:r>
        <w:rPr>
          <w:b/>
        </w:rPr>
        <w:t>§</w:t>
        <w:t>599-A</w:t>
        <w:t xml:space="preserve">.  </w:t>
      </w:r>
      <w:r>
        <w:rPr>
          <w:b/>
        </w:rPr>
        <w:t xml:space="preserve">Noncompete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"Federal poverty level" means the nonfarm income official poverty line for an individual, as defined by the federal Office of Management and Budget and revised annually in accordance with the Omnibus Budget Reconciliation Act of 1981, Section 673(2).</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"Noncompete agreement" means a contract or contract provision that prohibits an employee or prospective employee from working in the same or a similar profession or in a specified geographic area for a certain period of time following termination of employment.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Public policy; enforceability of noncompete agreements.</w:t>
        <w:t xml:space="preserve"> </w:t>
      </w:r>
      <w:r>
        <w:t xml:space="preserve"> </w:t>
      </w:r>
      <w:r>
        <w:t xml:space="preserve">Noncompete agreements are contrary to public policy and are enforceable only to the extent that they are reasonable and are no broader than necessary to protect one or more of the following legitimate business interests of the employer:</w:t>
      </w:r>
    </w:p>
    <w:p>
      <w:pPr>
        <w:jc w:val="both"/>
        <w:spacing w:before="100" w:after="0"/>
        <w:ind w:start="720"/>
      </w:pPr>
      <w:r>
        <w:rPr/>
        <w:t>A</w:t>
        <w:t xml:space="preserve">.  </w:t>
      </w:r>
      <w:r>
        <w:rPr/>
      </w:r>
      <w:r>
        <w:t xml:space="preserve">The employer's trade secrets, as defined in </w:t>
      </w:r>
      <w:r>
        <w:t>Title 10, section 1542,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The employer's confidential information that does not qualify as a trade secret;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C</w:t>
        <w:t xml:space="preserve">.  </w:t>
      </w:r>
      <w:r>
        <w:rPr/>
      </w:r>
      <w:r>
        <w:t xml:space="preserve">The employer's goodwill.</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360"/>
      </w:pPr>
      <w:r>
        <w:rPr/>
      </w:r>
      <w:r>
        <w:rPr/>
      </w:r>
      <w:r>
        <w:t xml:space="preserve">A noncompete agreement may be presumed necessary if the legitimate business interest cannot be adequately protected through an alternative restrictive covenant, including but not limited to a nonsolicitation agreement or a nondisclosure or confidentiality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3</w:t>
        <w:t xml:space="preserve">.  </w:t>
      </w:r>
      <w:r>
        <w:rPr>
          <w:b/>
        </w:rPr>
        <w:t xml:space="preserve">Prohibited for certain workers.</w:t>
        <w:t xml:space="preserve"> </w:t>
      </w:r>
      <w:r>
        <w:t xml:space="preserve"> </w:t>
      </w:r>
      <w:r>
        <w:t xml:space="preserve">Notwithstanding </w:t>
      </w:r>
      <w:r>
        <w:t>subsection 2</w:t>
      </w:r>
      <w:r>
        <w:t xml:space="preserve">, an employer may not require or permit an employee to enter into a noncompete agreement with the employer if:</w:t>
      </w:r>
    </w:p>
    <w:p>
      <w:pPr>
        <w:jc w:val="both"/>
        <w:spacing w:before="100" w:after="0"/>
        <w:ind w:start="720"/>
      </w:pPr>
      <w:r>
        <w:rPr/>
        <w:t>A</w:t>
        <w:t xml:space="preserve">.  </w:t>
      </w:r>
      <w:r>
        <w:rPr/>
      </w:r>
      <w:r>
        <w:t xml:space="preserve">The employee is earning wages at or below 400% of the federal poverty level; or</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w:pPr>
        <w:jc w:val="both"/>
        <w:spacing w:before="100" w:after="0"/>
        <w:ind w:start="720"/>
      </w:pPr>
      <w:r>
        <w:rPr/>
        <w:t>B</w:t>
        <w:t xml:space="preserve">.  </w:t>
      </w:r>
      <w:r>
        <w:rPr/>
      </w:r>
      <w:r>
        <w:t xml:space="preserve">The employee is a veterinarian licensed under </w:t>
      </w:r>
      <w:r>
        <w:t>Title 32, chapter 71‑A</w:t>
      </w:r>
      <w:r>
        <w:t xml:space="preserve"> and is employed in a veterinary facility in which the employee does not have an ownership interest.</w:t>
      </w:r>
    </w:p>
    <w:p>
      <w:pPr>
        <w:jc w:val="both"/>
        <w:spacing w:before="100" w:after="0"/>
        <w:ind w:start="720"/>
      </w:pPr>
      <w:r>
        <w:rPr/>
      </w:r>
      <w:r>
        <w:rPr/>
      </w:r>
      <w:r>
        <w:t xml:space="preserve">A court may not enforce a noncompete agreement entered into or renewed with an employee who is a veterinarian licensed under </w:t>
      </w:r>
      <w:r>
        <w:t>Title 32, chapter 71‑A</w:t>
      </w:r>
      <w:r>
        <w:t xml:space="preserve"> before the effective date of this paragraph unless the employee is working in a veterinary facility in which the employee has an ownership interest.</w:t>
      </w:r>
      <w:r>
        <w:t xml:space="preserve">  </w:t>
      </w:r>
      <w:r xmlns:wp="http://schemas.openxmlformats.org/drawingml/2010/wordprocessingDrawing" xmlns:w15="http://schemas.microsoft.com/office/word/2012/wordml">
        <w:rPr>
          <w:rFonts w:ascii="Arial" w:hAnsi="Arial" w:cs="Arial"/>
          <w:sz w:val="22"/>
          <w:szCs w:val="22"/>
        </w:rPr>
        <w:t xml:space="preserve">[PL 2023, c. 118,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118, §1 (AMD).]</w:t>
      </w:r>
    </w:p>
    <w:p>
      <w:pPr>
        <w:jc w:val="both"/>
        <w:spacing w:before="100" w:after="100"/>
        <w:ind w:start="360"/>
        <w:ind w:firstLine="360"/>
      </w:pPr>
      <w:r>
        <w:rPr>
          <w:b/>
        </w:rPr>
        <w:t>4</w:t>
        <w:t xml:space="preserve">.  </w:t>
      </w:r>
      <w:r>
        <w:rPr>
          <w:b/>
        </w:rPr>
        <w:t xml:space="preserve">Disclosure; notice.</w:t>
        <w:t xml:space="preserve"> </w:t>
      </w:r>
      <w:r>
        <w:t xml:space="preserve"> </w:t>
      </w:r>
      <w:r>
        <w:t xml:space="preserve">An employer shall disclose prior to an offer of employment with the employer that will require the acceptance of a noncompete agreement a statement that a noncompete agreement will be required.</w:t>
      </w:r>
    </w:p>
    <w:p>
      <w:pPr>
        <w:jc w:val="both"/>
        <w:spacing w:before="100" w:after="0"/>
        <w:ind w:start="360"/>
      </w:pPr>
      <w:r>
        <w:rPr/>
      </w:r>
      <w:r>
        <w:rPr/>
      </w:r>
      <w:r>
        <w:t xml:space="preserve">An employer shall notify an employee or prospective employee of a noncompete agreement requirement and provide a copy of the noncompete agreement not less than 3 business days before the employer requires the agreement to be signed to allow time for the employee or prospective employee to review the agreement and negotiate the terms of the agreement or employment with the employer if the employee or prospective employee wishes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5</w:t>
        <w:t xml:space="preserve">.  </w:t>
      </w:r>
      <w:r>
        <w:rPr>
          <w:b/>
        </w:rPr>
        <w:t xml:space="preserve">Effective date of a noncompete agreement.</w:t>
        <w:t xml:space="preserve"> </w:t>
      </w:r>
      <w:r>
        <w:t xml:space="preserve"> </w:t>
      </w:r>
      <w:r>
        <w:t xml:space="preserve">Except for a noncompete agreement between an employer and an allopathic physician or an osteopathic physician licensed under </w:t>
      </w:r>
      <w:r>
        <w:t>Title 32, chapter 48</w:t>
      </w:r>
      <w:r>
        <w:t xml:space="preserve"> or </w:t>
      </w:r>
      <w:r>
        <w:t>chapter 36</w:t>
      </w:r>
      <w:r>
        <w:t xml:space="preserve">, respectively, the terms of a noncompete agreement do not take effect until after one year of the employee's employment with the employer or a period of 6 months from the date the agreement was signed,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6</w:t>
        <w:t xml:space="preserve">.  </w:t>
      </w:r>
      <w:r>
        <w:rPr>
          <w:b/>
        </w:rPr>
        <w:t xml:space="preserve">Penalty; enforcement.</w:t>
        <w:t xml:space="preserve"> </w:t>
      </w:r>
      <w:r>
        <w:t xml:space="preserve"> </w:t>
      </w:r>
      <w:r>
        <w:t xml:space="preserve">An employer that violates </w:t>
      </w:r>
      <w:r>
        <w:t>subsection 3</w:t>
      </w:r>
      <w:r>
        <w:t xml:space="preserve"> or </w:t>
      </w:r>
      <w:r>
        <w:t>4</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applies to all noncompete agreements entered into or renewed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PL 2023, c. 118, §1 (AMD). </w:t>
      </w:r>
    </w:p>
    <w:p>
      <w:pPr>
        <w:jc w:val="both"/>
        <w:spacing w:before="100" w:after="100"/>
        <w:ind w:start="1080" w:hanging="720"/>
      </w:pPr>
      <w:r>
        <w:rPr>
          <w:b/>
        </w:rPr>
        <w:t>§</w:t>
        <w:t>599-B</w:t>
        <w:t xml:space="preserve">.  </w:t>
      </w:r>
      <w:r>
        <w:rPr>
          <w:b/>
        </w:rPr>
        <w:t xml:space="preserve">Restrictive employment agreements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"restrictive employment agreement" means an agreement that:</w:t>
      </w:r>
    </w:p>
    <w:p>
      <w:pPr>
        <w:jc w:val="both"/>
        <w:spacing w:before="100" w:after="0"/>
        <w:ind w:start="720"/>
      </w:pPr>
      <w:r>
        <w:rPr/>
        <w:t>A</w:t>
        <w:t xml:space="preserve">.  </w:t>
      </w:r>
      <w:r>
        <w:rPr/>
      </w:r>
      <w:r>
        <w:t xml:space="preserve">Is between 2 or more employers, including through a franchise agreement or a contractor and subcontractor agreement; and</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Prohibits or restricts one employer from soliciting or hiring another employer's employees or former employees.</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100"/>
        <w:ind w:start="360"/>
        <w:ind w:firstLine="360"/>
      </w:pPr>
      <w:r>
        <w:rPr>
          <w:b/>
        </w:rPr>
        <w:t>2</w:t>
        <w:t xml:space="preserve">.  </w:t>
      </w:r>
      <w:r>
        <w:rPr>
          <w:b/>
        </w:rPr>
        <w:t xml:space="preserve">Restrictive employment agreements prohibited.</w:t>
        <w:t xml:space="preserve"> </w:t>
      </w:r>
      <w:r>
        <w:t xml:space="preserve"> </w:t>
      </w:r>
      <w:r>
        <w:t xml:space="preserve">An employer may not:</w:t>
      </w:r>
    </w:p>
    <w:p>
      <w:pPr>
        <w:jc w:val="both"/>
        <w:spacing w:before="100" w:after="0"/>
        <w:ind w:start="720"/>
      </w:pPr>
      <w:r>
        <w:rPr/>
        <w:t>A</w:t>
        <w:t xml:space="preserve">.  </w:t>
      </w:r>
      <w:r>
        <w:rPr/>
      </w:r>
      <w:r>
        <w:t xml:space="preserve">Enter into a restrictive employment agreement; or</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w:pPr>
        <w:jc w:val="both"/>
        <w:spacing w:before="100" w:after="0"/>
        <w:ind w:start="720"/>
      </w:pPr>
      <w:r>
        <w:rPr/>
        <w:t>B</w:t>
        <w:t xml:space="preserve">.  </w:t>
      </w:r>
      <w:r>
        <w:rPr/>
      </w:r>
      <w:r>
        <w:t xml:space="preserve">Enforce or threaten to enforce a restrictive employment agreement.</w:t>
      </w:r>
      <w:r>
        <w:t xml:space="preserve">  </w:t>
      </w:r>
      <w:r xmlns:wp="http://schemas.openxmlformats.org/drawingml/2010/wordprocessingDrawing" xmlns:w15="http://schemas.microsoft.com/office/word/2012/wordml">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w:pPr>
        <w:jc w:val="both"/>
        <w:spacing w:before="100" w:after="0"/>
        <w:ind w:start="360"/>
        <w:ind w:firstLine="360"/>
      </w:pPr>
      <w:r>
        <w:rPr>
          <w:b/>
        </w:rPr>
        <w:t>3</w:t>
        <w:t xml:space="preserve">.  </w:t>
      </w:r>
      <w:r>
        <w:rPr>
          <w:b/>
        </w:rPr>
        <w:t xml:space="preserve">Penalty; enforcement.</w:t>
        <w:t xml:space="preserve"> </w:t>
      </w:r>
      <w:r>
        <w:t xml:space="preserve"> </w:t>
      </w:r>
      <w:r>
        <w:t xml:space="preserve">An employer that violates </w:t>
      </w:r>
      <w:r>
        <w:t>subsection 2</w:t>
      </w:r>
      <w:r>
        <w:t xml:space="preserve"> commits a civil violation for which a fine of not less than $5,000 may be adjudged. The Department of Labor is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513, §1 (NEW). </w:t>
      </w:r>
    </w:p>
    <w:p>
      <w:pPr>
        <w:jc w:val="both"/>
        <w:spacing w:before="100" w:after="100"/>
        <w:ind w:start="1080" w:hanging="720"/>
      </w:pPr>
      <w:r>
        <w:rPr>
          <w:b/>
        </w:rPr>
        <w:t>§</w:t>
        <w:t>599-C</w:t>
        <w:t xml:space="preserve">.  </w:t>
      </w:r>
      <w:r>
        <w:rPr>
          <w:b/>
        </w:rPr>
        <w:t xml:space="preserve">Nondisclosure agreements</w:t>
      </w:r>
    </w:p>
    <w:p>
      <w:pPr>
        <w:jc w:val="both"/>
        <w:spacing w:before="100" w:after="0"/>
        <w:ind w:start="360"/>
        <w:ind w:firstLine="360"/>
      </w:pPr>
      <w:r>
        <w:rPr>
          <w:b/>
        </w:rPr>
        <w:t>1</w:t>
        <w:t xml:space="preserve">.  </w:t>
      </w:r>
      <w:r>
        <w:rPr>
          <w:b/>
        </w:rPr>
        <w:t xml:space="preserve">Employer defined.</w:t>
        <w:t xml:space="preserve"> </w:t>
      </w:r>
      <w:r>
        <w:t xml:space="preserve"> </w:t>
      </w:r>
      <w:r>
        <w:t xml:space="preserve">As used in this section, unless the context otherwise indicates, "employer" has the same meaning as in </w:t>
      </w:r>
      <w:r>
        <w:t>section 615,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2</w:t>
        <w:t xml:space="preserve">.  </w:t>
      </w:r>
      <w:r>
        <w:rPr>
          <w:b/>
        </w:rPr>
        <w:t xml:space="preserve">Certain preemployment and employment agreements prohibited.</w:t>
        <w:t xml:space="preserve"> </w:t>
      </w:r>
      <w:r>
        <w:t xml:space="preserve"> </w:t>
      </w:r>
      <w:r>
        <w:t xml:space="preserve">An employer may not require an employee, intern or applicant for employment to enter into a contract or agreement that waives or limits any right to report or discuss unlawful employment discrimination, as defined and limited by </w:t>
      </w:r>
      <w:r>
        <w:t>Title 5, chapter 337, subchapter 3</w:t>
      </w:r>
      <w:r>
        <w:t xml:space="preserve">, occurring in the workplace or at work-related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3</w:t>
        <w:t xml:space="preserve">.  </w:t>
      </w:r>
      <w:r>
        <w:rPr>
          <w:b/>
        </w:rPr>
        <w:t xml:space="preserve">Certain settlement, separation and severance agreements prohibited.</w:t>
        <w:t xml:space="preserve"> </w:t>
      </w:r>
      <w:r>
        <w:t xml:space="preserve"> </w:t>
      </w:r>
      <w:r>
        <w:t xml:space="preserve">An employer may not require an employee, intern or applicant for employment to enter into a settlement, separation or severance agreement that includes a provision that:</w:t>
      </w:r>
    </w:p>
    <w:p>
      <w:pPr>
        <w:jc w:val="both"/>
        <w:spacing w:before="100" w:after="0"/>
        <w:ind w:start="720"/>
      </w:pPr>
      <w:r>
        <w:rPr/>
        <w:t>A</w:t>
        <w:t xml:space="preserve">.  </w:t>
      </w:r>
      <w:r>
        <w:rPr/>
      </w:r>
      <w:r>
        <w:t xml:space="preserve">Limits an individual's right to report, testify or provide evidence to a federal or state agency that enforces employment or discrimination laws;</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Prevents an individual from testifying or providing evidence in federal and state court proceedings in response to legal process; or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Prohibits an individual from reporting conduct to a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100"/>
        <w:ind w:start="360"/>
        <w:ind w:firstLine="360"/>
      </w:pPr>
      <w:r>
        <w:rPr>
          <w:b/>
        </w:rPr>
        <w:t>4</w:t>
        <w:t xml:space="preserve">.  </w:t>
      </w:r>
      <w:r>
        <w:rPr>
          <w:b/>
        </w:rPr>
        <w:t xml:space="preserve">Settlement, separation or severance agreement requirements.</w:t>
        <w:t xml:space="preserve"> </w:t>
      </w:r>
      <w:r>
        <w:t xml:space="preserve"> </w:t>
      </w:r>
      <w:r>
        <w:t xml:space="preserve">A settlement, separation or severance agreement may include a provision that prevents the subsequent disclosure of factual information relating to a claim of unlawful employment discrimination, as defined and limited by </w:t>
      </w:r>
      <w:r>
        <w:t>Title 5, chapter 337, subchapter 3</w:t>
      </w:r>
      <w:r>
        <w:t xml:space="preserve">, only if:</w:t>
      </w:r>
    </w:p>
    <w:p>
      <w:pPr>
        <w:jc w:val="both"/>
        <w:spacing w:before="100" w:after="0"/>
        <w:ind w:start="720"/>
      </w:pPr>
      <w:r>
        <w:rPr/>
        <w:t>A</w:t>
        <w:t xml:space="preserve">.  </w:t>
      </w:r>
      <w:r>
        <w:rPr/>
      </w:r>
      <w:r>
        <w:t xml:space="preserve">The agreement expressly provides for separate monetary consideration for the provision in addition to anything of value to which the employee, intern or applicant for employment is already entitled;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B</w:t>
        <w:t xml:space="preserve">.  </w:t>
      </w:r>
      <w:r>
        <w:rPr/>
      </w:r>
      <w:r>
        <w:t xml:space="preserve">The provision applies to all parties to the agreement to the extent otherwise permitted by law;</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C</w:t>
        <w:t xml:space="preserve">.  </w:t>
      </w:r>
      <w:r>
        <w:rPr/>
      </w:r>
      <w:r>
        <w:t xml:space="preserve">The agreement clearly states that the individual retains the right to report, testify or provide evidence to federal and state agencies that enforce employment or discrimination laws and to testify and provide evidence in federal and state court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720"/>
      </w:pPr>
      <w:r>
        <w:rPr/>
        <w:t>D</w:t>
        <w:t xml:space="preserve">.  </w:t>
      </w:r>
      <w:r>
        <w:rPr/>
      </w:r>
      <w:r>
        <w:t xml:space="preserve">The employer retains a copy of the agreement for 6 years following the execution of the agreement or the end of employment, whichever is later. Records required to be kept by this paragraph must be accessible to any representative of the Department of Labor at any reasonable hour.</w:t>
      </w:r>
      <w:r>
        <w:t xml:space="preserve">  </w:t>
      </w:r>
      <w:r xmlns:wp="http://schemas.openxmlformats.org/drawingml/2010/wordprocessingDrawing" xmlns:w15="http://schemas.microsoft.com/office/word/2012/wordml">
        <w:rPr>
          <w:rFonts w:ascii="Arial" w:hAnsi="Arial" w:cs="Arial"/>
          <w:sz w:val="22"/>
          <w:szCs w:val="22"/>
        </w:rPr>
        <w:t xml:space="preserve">[PL 2021, c. 760, §1 (NEW).]</w:t>
      </w:r>
    </w:p>
    <w:p>
      <w:pPr>
        <w:jc w:val="both"/>
        <w:spacing w:before="100" w:after="0"/>
        <w:ind w:start="360"/>
      </w:pPr>
      <w:r>
        <w:rPr/>
      </w:r>
      <w:r>
        <w:rPr/>
      </w:r>
      <w:r>
        <w:t xml:space="preserve">Nothing in this section may be construed as limiting the use of nondisclosure agreements to protect the confidentiality of proprietary information, trade secrets or information that is otherwise confidential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w:pPr>
        <w:jc w:val="both"/>
        <w:spacing w:before="100" w:after="0"/>
        <w:ind w:start="360"/>
        <w:ind w:firstLine="360"/>
      </w:pPr>
      <w:r>
        <w:rPr>
          <w:b/>
        </w:rPr>
        <w:t>5</w:t>
        <w:t xml:space="preserve">.  </w:t>
      </w:r>
      <w:r>
        <w:rPr>
          <w:b/>
        </w:rPr>
        <w:t xml:space="preserve">Enforcement.</w:t>
        <w:t xml:space="preserve"> </w:t>
      </w:r>
      <w:r>
        <w:t xml:space="preserve"> </w:t>
      </w:r>
      <w:r>
        <w:t xml:space="preserve">The Department of Labor shall enforce this section.  In addition, the Attorney General may bring an action under this section to impose a fine or to enjoin further violation.  An employer that intentionally violates this section commits a civil violation for which a fine of up to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760, §1 (NEW). </w:t>
      </w:r>
    </w:p>
    <w:p>
      <w:pPr>
        <w:jc w:val="both"/>
        <w:spacing w:before="100" w:after="100"/>
        <w:ind w:start="1080" w:hanging="720"/>
      </w:pPr>
      <w:r>
        <w:rPr>
          <w:b/>
        </w:rPr>
        <w:t>§</w:t>
        <w:t>600</w:t>
        <w:t xml:space="preserve">.  </w:t>
      </w:r>
      <w:r>
        <w:rPr>
          <w:b/>
        </w:rPr>
        <w:t xml:space="preserve">Concealed firearms in vehicles</w:t>
      </w:r>
    </w:p>
    <w:p>
      <w:pPr>
        <w:jc w:val="both"/>
        <w:spacing w:before="100" w:after="0"/>
        <w:ind w:start="360"/>
        <w:ind w:firstLine="360"/>
      </w:pPr>
      <w:r>
        <w:rPr>
          <w:b/>
        </w:rPr>
        <w:t>1</w:t>
        <w:t xml:space="preserve">.  </w:t>
      </w:r>
      <w:r>
        <w:rPr>
          <w:b/>
        </w:rPr>
        <w:t xml:space="preserve">Firearms in vehicles.</w:t>
        <w:t xml:space="preserve"> </w:t>
      </w:r>
      <w:r>
        <w:t xml:space="preserve"> </w:t>
      </w:r>
      <w:r>
        <w:t xml:space="preserve">An employer or an agent of an employer may not prohibit an employee who has a valid permit to carry a concealed firearm under </w:t>
      </w:r>
      <w:r>
        <w:t>Title 25, chapter 252</w:t>
      </w:r>
      <w:r>
        <w:t xml:space="preserve"> from keeping a firearm in the employee's vehicle as long as the vehicle is locked and the firearm is not visible.  This subsection applies to the State as an employer when a state employee's vehicle is on property owned or leased by the State. This subsection does not authorize an employee or state employee to carry a firearm in a place where carrying a firearm is prohibited by law.  For purposes of this section, "state employee" means an employee of the State within the executive branch, the legislative branch or the judicial branch performing services within the scope of that employee's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537, §1 (AMD).]</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employer or an agent of an employer may not be held liable in any civil action for damages, injury or death resulting from or arising out of another person's actions involving a firearm or ammunition transported or stored pursuant to this section, including, but not limited to, the theft of a firearm from an employee's vehicle, unless the employer or an agent of the employer intentionally solicited or procured the other person's injurious actions.  Nothing in this section affects provisions in the Maine Workers' Compensation Act of 1992.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393, §1 (NEW). PL 2011, c. 537, §1 (AMD). </w:t>
      </w:r>
    </w:p>
    <w:p>
      <w:pPr>
        <w:jc w:val="both"/>
        <w:spacing w:before="100" w:after="100"/>
        <w:ind w:start="1080" w:hanging="720"/>
      </w:pPr>
      <w:r>
        <w:rPr>
          <w:b/>
        </w:rPr>
        <w:t>§</w:t>
        <w:t>600-A</w:t>
        <w:t xml:space="preserve">.  </w:t>
      </w:r>
      <w:r>
        <w:rPr>
          <w:b/>
        </w:rPr>
        <w:t xml:space="preserve">Criminal history record information; employment application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"Criminal history record information" has the same meaning as in </w:t>
      </w:r>
      <w:r>
        <w:t>Title 16, section 703,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"Employer" means a person in this State who employs individuals.  "Employer" includes municipalities and political subdivisions of the State, but does not include an employer of an individual who holds a position in the legislative, executive or judicial branch of State Government or a position with a quasi-independent state entity or public instrumentality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2</w:t>
        <w:t xml:space="preserve">.  </w:t>
      </w:r>
      <w:r>
        <w:rPr>
          <w:b/>
        </w:rPr>
        <w:t xml:space="preserve">Initial employee application form.</w:t>
        <w:t xml:space="preserve"> </w:t>
      </w:r>
      <w:r>
        <w:t xml:space="preserve"> </w:t>
      </w:r>
      <w:r>
        <w:t xml:space="preserve">Except as provided in </w:t>
      </w:r>
      <w:r>
        <w:t>subsection 4</w:t>
      </w:r>
      <w:r>
        <w:t xml:space="preserve">, an employer may not:</w:t>
      </w:r>
    </w:p>
    <w:p>
      <w:pPr>
        <w:jc w:val="both"/>
        <w:spacing w:before="100" w:after="0"/>
        <w:ind w:start="720"/>
      </w:pPr>
      <w:r>
        <w:rPr/>
        <w:t>A</w:t>
        <w:t xml:space="preserve">.  </w:t>
      </w:r>
      <w:r>
        <w:rPr/>
      </w:r>
      <w:r>
        <w:t xml:space="preserve">Request criminal history record information on the employer's initial employee application form;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State on an initial employee application form or advertisement or specify prior to determining a person is otherwise qualified for the position that a person with a criminal history may not apply or will not be considered for a position.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3</w:t>
        <w:t xml:space="preserve">.  </w:t>
      </w:r>
      <w:r>
        <w:rPr>
          <w:b/>
        </w:rPr>
        <w:t xml:space="preserve">Interviews.</w:t>
        <w:t xml:space="preserve"> </w:t>
      </w:r>
      <w:r>
        <w:t xml:space="preserve"> </w:t>
      </w:r>
      <w:r>
        <w:t xml:space="preserve">An employer may inquire about a prospective employee's criminal history record information during an interview or once the prospective employee has been determined otherwise qualified for the position. An employer that inquires about a prospective employee's criminal history record information shall afford to the prospective employee the opportunity to explain the information and the circumstances regarding any convictions, including post-conviction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100"/>
        <w:ind w:start="360"/>
        <w:ind w:firstLine="360"/>
      </w:pPr>
      <w:r>
        <w:rPr>
          <w:b/>
        </w:rPr>
        <w:t>4</w:t>
        <w:t xml:space="preserve">.  </w:t>
      </w:r>
      <w:r>
        <w:rPr>
          <w:b/>
        </w:rPr>
        <w:t xml:space="preserve">Exceptions for initial employee application form.</w:t>
        <w:t xml:space="preserve"> </w:t>
      </w:r>
      <w:r>
        <w:t xml:space="preserve"> </w:t>
      </w:r>
      <w:r>
        <w:t xml:space="preserve">An employer may inquire about criminal convictions on an initial employee application form or state on an initial employee application form or advertisement or otherwise assert that a person with a criminal history may not apply or will not be considered for a position if:</w:t>
      </w:r>
    </w:p>
    <w:p>
      <w:pPr>
        <w:jc w:val="both"/>
        <w:spacing w:before="100" w:after="0"/>
        <w:ind w:start="720"/>
      </w:pPr>
      <w:r>
        <w:rPr/>
        <w:t>A</w:t>
        <w:t xml:space="preserve">.  </w:t>
      </w:r>
      <w:r>
        <w:rPr/>
      </w:r>
      <w:r>
        <w:t xml:space="preserve">The position is one for which a federal or state law or regulation or rule creates a mandatory or presumptive disqualification based on a conviction for one or more types of criminal offenses, and the questions on the initial employee application form are limited to the types of criminal offenses creating the disqualification; or</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w:pPr>
        <w:jc w:val="both"/>
        <w:spacing w:before="100" w:after="0"/>
        <w:ind w:start="720"/>
      </w:pPr>
      <w:r>
        <w:rPr/>
        <w:t>B</w:t>
        <w:t xml:space="preserve">.  </w:t>
      </w:r>
      <w:r>
        <w:rPr/>
      </w:r>
      <w:r>
        <w:t xml:space="preserve">The employer is subject to an obligation imposed by a federal or state law or regulation or rule not to employ in a position a person who has been convicted of one or more types of criminal offenses, and the questions on the initial employee application form are limited to the types of criminal offenses creating the obligation.</w:t>
      </w:r>
      <w:r>
        <w:t xml:space="preserve">  </w:t>
      </w:r>
      <w:r xmlns:wp="http://schemas.openxmlformats.org/drawingml/2010/wordprocessingDrawing" xmlns:w15="http://schemas.microsoft.com/office/word/2012/wordml">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w:pPr>
        <w:jc w:val="both"/>
        <w:spacing w:before="100" w:after="0"/>
        <w:ind w:start="360"/>
        <w:ind w:firstLine="360"/>
      </w:pPr>
      <w:r>
        <w:rPr>
          <w:b/>
        </w:rPr>
        <w:t>5</w:t>
        <w:t xml:space="preserve">.  </w:t>
      </w:r>
      <w:r>
        <w:rPr>
          <w:b/>
        </w:rPr>
        <w:t xml:space="preserve">Penalty.</w:t>
        <w:t xml:space="preserve"> </w:t>
      </w:r>
      <w:r>
        <w:t xml:space="preserve"> </w:t>
      </w:r>
      <w:r>
        <w:t xml:space="preserve">This section must be enforced pursuant to </w:t>
      </w:r>
      <w:r>
        <w:t>section 626‑A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404, §1 (NEW). </w:t>
      </w:r>
    </w:p>
    <w:p>
      <w:pPr>
        <w:jc w:val="both"/>
        <w:spacing w:before="100" w:after="100"/>
        <w:ind w:start="1080" w:hanging="720"/>
      </w:pPr>
      <w:r>
        <w:rPr>
          <w:b/>
        </w:rPr>
        <w:t>§</w:t>
        <w:t>600-B</w:t>
        <w:t xml:space="preserve">.  </w:t>
      </w:r>
      <w:r>
        <w:rPr>
          <w:b/>
        </w:rPr>
        <w:t xml:space="preserve">Adverse action against employee concerning certain religious or political matters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"Political matters" means matters relating to elections for political office, political parties, proposals to change legislation, proposals to change rules or regulations, proposals to change public policy and the decision to join or support any political party or political, civic, community, fraternal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"Religious employer" means a church or convention or association of churches or an organization that is operated primarily for religious purposes and that is operated, supervised, controlled or principally supported by a church or convention or association of churches.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"Religious matters" means matters relating to religious belief, affiliation and practice and the decision to join or support any religious organization or association.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2</w:t>
        <w:t xml:space="preserve">.  </w:t>
      </w:r>
      <w:r>
        <w:rPr>
          <w:b/>
        </w:rPr>
        <w:t xml:space="preserve">Adverse action prohibited.</w:t>
        <w:t xml:space="preserve"> </w:t>
      </w:r>
      <w:r>
        <w:t xml:space="preserve"> </w:t>
      </w:r>
      <w:r>
        <w:t xml:space="preserve">An employer or the employer's agent, representative or designee may not discharge, discipline or otherwise penalize or threaten to discharge, discipline or otherwise penalize or take any adverse employment action against an employee because:</w:t>
      </w:r>
    </w:p>
    <w:p>
      <w:pPr>
        <w:jc w:val="both"/>
        <w:spacing w:before="100" w:after="0"/>
        <w:ind w:start="720"/>
      </w:pPr>
      <w:r>
        <w:rPr/>
        <w:t>A</w:t>
        <w:t xml:space="preserve">.  </w:t>
      </w:r>
      <w:r>
        <w:rPr/>
      </w:r>
      <w:r>
        <w:t xml:space="preserve">The employee declines to attend or participate in an employer-sponsored meeting, or any portion of such a meeting, that communicates the opinion of the employer about religious or political matters;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The employee declines to receive or listen to a communication from the employer or the agent, representative or designee of the employer, or any portion of such a communication, that communicates the opinion of the employer about religious or political matters;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The employee, or a person acting on behalf of the employee, makes a good faith report, orally or in writing, of a violation or a suspected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3</w:t>
        <w:t xml:space="preserve">.  </w:t>
      </w:r>
      <w:r>
        <w:rPr>
          <w:b/>
        </w:rPr>
        <w:t xml:space="preserve">Enforcement.</w:t>
        <w:t xml:space="preserve"> </w:t>
      </w:r>
      <w:r>
        <w:t xml:space="preserve"> </w:t>
      </w:r>
      <w:r>
        <w:t xml:space="preserve">An aggrieved employee may bring a civil action to enforce this section no later than 90 days after the date of the alleged violation in the Superior Court for the county where the violation is alleged to have occurred or where the principal office of the employer is located. The court may award a prevailing employee all appropriate relief, including injunctive relief, reinstatement to the employee's former position or an equivalent position, back pay and reestablishment of any employee benefits, including seniority, to which the employee would otherwise have been eligible if the violation had not occurred and any other appropriate relief as considered necessary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4</w:t>
        <w:t xml:space="preserve">.  </w:t>
      </w:r>
      <w:r>
        <w:rPr>
          <w:b/>
        </w:rPr>
        <w:t xml:space="preserve">Notice.</w:t>
        <w:t xml:space="preserve"> </w:t>
      </w:r>
      <w:r>
        <w:t xml:space="preserve"> </w:t>
      </w:r>
      <w:r>
        <w:t xml:space="preserve">Within 30 days after the effective date of this section, an employer subject to this section shall post and keep posted a notice of employee rights under this section where employee notices are customarily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100"/>
        <w:ind w:start="360"/>
        <w:ind w:firstLine="360"/>
      </w:pPr>
      <w:r>
        <w:rPr>
          <w:b/>
        </w:rPr>
        <w:t>5</w:t>
        <w:t xml:space="preserve">.  </w:t>
      </w:r>
      <w:r>
        <w:rPr>
          <w:b/>
        </w:rPr>
        <w:t xml:space="preserve">Communications and rights not affected.</w:t>
        <w:t xml:space="preserve"> </w:t>
      </w:r>
      <w:r>
        <w:t xml:space="preserve"> </w:t>
      </w:r>
      <w:r>
        <w:t xml:space="preserve">This section does not:</w:t>
      </w:r>
    </w:p>
    <w:p>
      <w:pPr>
        <w:jc w:val="both"/>
        <w:spacing w:before="100" w:after="0"/>
        <w:ind w:start="720"/>
      </w:pPr>
      <w:r>
        <w:rPr/>
        <w:t>A</w:t>
        <w:t xml:space="preserve">.  </w:t>
      </w:r>
      <w:r>
        <w:rPr/>
      </w:r>
      <w:r>
        <w:t xml:space="preserve">Prohibit communications of information that the employer is required by law to communicate, but only to the extent of the lawful requirement;</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B</w:t>
        <w:t xml:space="preserve">.  </w:t>
      </w:r>
      <w:r>
        <w:rPr/>
      </w:r>
      <w:r>
        <w:t xml:space="preserve">Limit the rights of an employer or its agent, representative or designee to conduct meetings involving religious matters or political matters as long as attendance is wholly voluntary or to engage in communications as long as receipt or listening is wholly voluntary; or</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w:pPr>
        <w:jc w:val="both"/>
        <w:spacing w:before="100" w:after="0"/>
        <w:ind w:start="720"/>
      </w:pPr>
      <w:r>
        <w:rPr/>
        <w:t>C</w:t>
        <w:t xml:space="preserve">.  </w:t>
      </w:r>
      <w:r>
        <w:rPr/>
      </w:r>
      <w:r>
        <w:t xml:space="preserve">Limit the rights of an employer or its agent, representative or designee from communicating to its employees any information that is necessary for such employees to perform their lawfully required job duties.</w:t>
      </w:r>
      <w:r>
        <w:t xml:space="preserve">  </w:t>
      </w:r>
      <w:r xmlns:wp="http://schemas.openxmlformats.org/drawingml/2010/wordprocessingDrawing" xmlns:w15="http://schemas.microsoft.com/office/word/2012/wordml">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w:pPr>
        <w:jc w:val="both"/>
        <w:spacing w:before="100" w:after="0"/>
        <w:ind w:start="360"/>
        <w:ind w:firstLine="360"/>
      </w:pPr>
      <w:r>
        <w:rPr>
          <w:b/>
        </w:rPr>
        <w:t>6</w:t>
        <w:t xml:space="preserve">.  </w:t>
      </w:r>
      <w:r>
        <w:rPr>
          <w:b/>
        </w:rPr>
        <w:t xml:space="preserve">Exemption.</w:t>
        <w:t xml:space="preserve"> </w:t>
      </w:r>
      <w:r>
        <w:t xml:space="preserve"> </w:t>
      </w:r>
      <w:r>
        <w:t xml:space="preserve">This section does not apply to a religious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414, §1 (NEW). </w:t>
      </w:r>
    </w:p>
    <w:p>
      <w:pPr>
        <w:jc w:val="center"/>
        <w:ind w:start="360"/>
        <w:spacing w:before="300" w:after="300"/>
      </w:pPr>
      <w:r>
        <w:rPr>
          <w:b/>
        </w:rPr>
        <w:t>SUBCHAPTER</w:t>
        <w:t xml:space="preserve"> </w:t>
        <w:t>1-A</w:t>
      </w:r>
    </w:p>
    <w:p>
      <w:pPr>
        <w:jc w:val="center"/>
        <w:ind w:start="360"/>
        <w:spacing w:before="300" w:after="300"/>
      </w:pPr>
      <w:r>
        <w:rPr>
          <w:b/>
        </w:rPr>
        <w:t xml:space="preserve">HOURS OF EMPLOYMENT</w:t>
      </w:r>
    </w:p>
    <w:p>
      <w:pPr>
        <w:jc w:val="both"/>
        <w:spacing w:before="100" w:after="100"/>
        <w:ind w:start="1080" w:hanging="720"/>
      </w:pPr>
      <w:r>
        <w:rPr>
          <w:b/>
        </w:rPr>
        <w:t>§</w:t>
        <w:t>601</w:t>
        <w:t xml:space="preserve">.  </w:t>
      </w:r>
      <w:r>
        <w:rPr>
          <w:b/>
        </w:rPr>
        <w:t xml:space="preserve">Rest breaks</w:t>
      </w:r>
    </w:p>
    <w:p>
      <w:pPr>
        <w:jc w:val="both"/>
        <w:spacing w:before="100" w:after="100"/>
        <w:ind w:start="360"/>
        <w:ind w:firstLine="360"/>
      </w:pPr>
      <w:r>
        <w:rPr/>
      </w:r>
      <w:r>
        <w:rPr/>
      </w:r>
      <w:r>
        <w:t xml:space="preserve">In the absence of a collective bargaining agreement or other written employer-employee agreement providing otherwise, an employee, as defined in </w:t>
      </w:r>
      <w:r>
        <w:t>section 663</w:t>
      </w:r>
      <w:r>
        <w:t xml:space="preserve">, may be employed or permitted to work for no more than 6 consecutive hours at one time unless the employee is given the opportunity to take at least 30 consecutive minutes of rest time, except in cases of emergency in which there is danger to property, life, public safety or public health.  This rest time may be used by the employee as unpaid mealtime, but only if the employee is completely relieved of duty.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w:pPr>
        <w:jc w:val="both"/>
        <w:spacing w:before="100" w:after="100"/>
        <w:ind w:start="360"/>
        <w:ind w:firstLine="360"/>
      </w:pPr>
      <w:r>
        <w:rPr>
          <w:b/>
        </w:rPr>
        <w:t>1</w:t>
        <w:t xml:space="preserve">.  </w:t>
      </w:r>
      <w:r>
        <w:rPr>
          <w:b/>
        </w:rPr>
        <w:t xml:space="preserve">Small business.</w:t>
        <w:t xml:space="preserve"> </w:t>
      </w:r>
      <w:r>
        <w:t xml:space="preserve"> </w:t>
      </w:r>
      <w:r>
        <w:t xml:space="preserve">This section does not apply to any place of employment where:</w:t>
      </w:r>
    </w:p>
    <w:p>
      <w:pPr>
        <w:jc w:val="both"/>
        <w:spacing w:before="100" w:after="0"/>
        <w:ind w:start="720"/>
      </w:pPr>
      <w:r>
        <w:rPr/>
        <w:t>A</w:t>
        <w:t xml:space="preserve">.  </w:t>
      </w:r>
      <w:r>
        <w:rPr/>
      </w:r>
      <w:r>
        <w:t xml:space="preserve">Fewer than 3 employees are on duty at any one time; and</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720"/>
      </w:pPr>
      <w:r>
        <w:rPr/>
        <w:t>B</w:t>
        <w:t xml:space="preserve">.  </w:t>
      </w:r>
      <w:r>
        <w:rPr/>
      </w:r>
      <w:r>
        <w:t xml:space="preserve">The nature of the work done by the employee allows the employee frequent paid breaks of a shorter duration during the employee's work day.</w:t>
      </w:r>
      <w:r>
        <w:t xml:space="preserve">  </w:t>
      </w:r>
      <w:r xmlns:wp="http://schemas.openxmlformats.org/drawingml/2010/wordprocessingDrawing" xmlns:w15="http://schemas.microsoft.com/office/word/2012/wordml">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PL 2017, c. 219, §7 (AMD). </w:t>
      </w:r>
    </w:p>
    <w:p>
      <w:pPr>
        <w:jc w:val="both"/>
        <w:spacing w:before="100" w:after="100"/>
        <w:ind w:start="1080" w:hanging="720"/>
      </w:pPr>
      <w:r>
        <w:rPr>
          <w:b/>
        </w:rPr>
        <w:t>§</w:t>
        <w:t>602</w:t>
        <w:t xml:space="preserve">.  </w:t>
      </w:r>
      <w:r>
        <w:rPr>
          <w:b/>
        </w:rPr>
        <w:t xml:space="preserve">Enforcement and penalty</w:t>
      </w:r>
    </w:p>
    <w:p>
      <w:pPr>
        <w:jc w:val="both"/>
        <w:spacing w:before="100" w:after="100"/>
        <w:ind w:start="360"/>
        <w:ind w:firstLine="360"/>
      </w:pPr>
      <w:r>
        <w:rPr/>
      </w:r>
      <w:r>
        <w:rPr/>
      </w:r>
      <w:r>
        <w:t xml:space="preserve">The following provisions govern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212 (NEW).]</w:t>
      </w:r>
    </w:p>
    <w:p>
      <w:pPr>
        <w:jc w:val="both"/>
        <w:spacing w:before="100" w:after="0"/>
        <w:ind w:start="360"/>
        <w:ind w:firstLine="360"/>
      </w:pPr>
      <w:r>
        <w:rPr>
          <w:b/>
        </w:rPr>
        <w:t>1</w:t>
        <w:t xml:space="preserve">.  </w:t>
      </w:r>
      <w:r>
        <w:rPr>
          <w:b/>
        </w:rPr>
        <w:t xml:space="preserve">Violation.</w:t>
        <w:t xml:space="preserve"> </w:t>
      </w:r>
      <w:r>
        <w:t xml:space="preserve"> </w:t>
      </w:r>
      <w:r>
        <w:t xml:space="preserve">Any employer who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2</w:t>
        <w:t xml:space="preserve">.  </w:t>
      </w:r>
      <w:r>
        <w:rPr>
          <w:b/>
        </w:rPr>
        <w:t xml:space="preserve">Discharge or discrimination.</w:t>
        <w:t xml:space="preserve"> </w:t>
      </w:r>
      <w:r>
        <w:t xml:space="preserve"> </w:t>
      </w:r>
      <w:r>
        <w:t xml:space="preserve">Any employer who discharges or in any other manner discriminates against any employee because the employee makes a complaint to the director, the district attorney or the Attorney General concerning a violation of this subchapter,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w:pPr>
        <w:jc w:val="both"/>
        <w:spacing w:before="100" w:after="0"/>
        <w:ind w:start="360"/>
        <w:ind w:firstLine="360"/>
      </w:pPr>
      <w:r>
        <w:rPr>
          <w:b/>
        </w:rPr>
        <w:t>3</w:t>
        <w:t xml:space="preserve">.  </w:t>
      </w:r>
      <w:r>
        <w:rPr>
          <w:b/>
        </w:rPr>
        <w:t xml:space="preserve">Injunction.</w:t>
        <w:t xml:space="preserve"> </w:t>
      </w:r>
      <w:r>
        <w:t xml:space="preserve"> </w:t>
      </w:r>
      <w:r>
        <w:t xml:space="preserve">If any provision of this subchapter is violated, the Attorney General may seek an injunction in the Superior Court to enjoin any further violations or to compel the reinstatement of an employee discharged or discriminated against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212 (NEW). </w:t>
      </w:r>
    </w:p>
    <w:p>
      <w:pPr>
        <w:jc w:val="both"/>
        <w:spacing w:before="100" w:after="100"/>
        <w:ind w:start="1080" w:hanging="720"/>
      </w:pPr>
      <w:r>
        <w:rPr>
          <w:b/>
        </w:rPr>
        <w:t>§</w:t>
        <w:t>603</w:t>
        <w:t xml:space="preserve">.  </w:t>
      </w:r>
      <w:r>
        <w:rPr>
          <w:b/>
        </w:rPr>
        <w:t xml:space="preserve">Limits on mandatory overtime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all private and public employers,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"Overtime" means the hours worked in excess of 40 hours in a calendar week.</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0"/>
        <w:ind w:start="360"/>
        <w:ind w:firstLine="360"/>
      </w:pPr>
      <w:r>
        <w:rPr>
          <w:b/>
        </w:rPr>
        <w:t>2</w:t>
        <w:t xml:space="preserve">.  </w:t>
      </w:r>
      <w:r>
        <w:rPr>
          <w:b/>
        </w:rPr>
        <w:t xml:space="preserve">Limits on mandatory overtime.</w:t>
        <w:t xml:space="preserve"> </w:t>
      </w:r>
      <w:r>
        <w:t xml:space="preserve"> </w:t>
      </w:r>
      <w:r>
        <w:t xml:space="preserve">An employer may not require an employee to work more than 80 hours of overtime in any consecutive 2-week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Work performed in response to an emergency declared by the Governor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B</w:t>
        <w:t xml:space="preserve">.  </w:t>
      </w:r>
      <w:r>
        <w:rPr/>
      </w:r>
      <w:r>
        <w:t xml:space="preserve">An employee who performs essential services for the public. For purposes of this paragraph, "essential services" means those services that are basic or indispensable and are provided to the public as a whole, including, but not limited to, utility service, snowplowing, road maintenance and telecommunications service;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C</w:t>
        <w:t xml:space="preserve">.  </w:t>
      </w:r>
      <w:r>
        <w:rPr/>
      </w:r>
      <w:r>
        <w:t xml:space="preserve">An employee whose work is necessary to protect the public health or safety, when the excess overtime is required outside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D</w:t>
        <w:t xml:space="preserve">.  </w:t>
      </w:r>
      <w:r>
        <w:rPr/>
      </w:r>
      <w:r>
        <w:t xml:space="preserve">An individual exempt from the definition of employee in </w:t>
      </w:r>
      <w:r>
        <w:t>section 663, subsection 3, paragraph A</w:t>
      </w:r>
      <w:r>
        <w:t xml:space="preserve">, </w:t>
      </w:r>
      <w:r>
        <w:t>C</w:t>
      </w:r>
      <w:r>
        <w:t xml:space="preserve">, </w:t>
      </w:r>
      <w:r>
        <w:t>F</w:t>
      </w:r>
      <w:r>
        <w:t xml:space="preserve">, </w:t>
      </w:r>
      <w:r>
        <w:t>G</w:t>
      </w:r>
      <w:r>
        <w:t xml:space="preserve">, </w:t>
      </w:r>
      <w:r>
        <w:t>I</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640, §1 (AMD).]</w:t>
      </w:r>
    </w:p>
    <w:p>
      <w:pPr>
        <w:jc w:val="both"/>
        <w:spacing w:before="100" w:after="0"/>
        <w:ind w:start="720"/>
      </w:pPr>
      <w:r>
        <w:rPr/>
        <w:t>E</w:t>
        <w:t xml:space="preserve">.  </w:t>
      </w:r>
      <w:r>
        <w:rPr/>
      </w:r>
      <w:r>
        <w:t xml:space="preserve">A salaried employee who works in a bona fide executive capacity and whose regular compensation, when converted to an annual rate, exceeds 3000 times the State's minimum hourly wage;</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F</w:t>
        <w:t xml:space="preserve">.  </w:t>
      </w:r>
      <w:r>
        <w:rPr/>
      </w:r>
      <w:r>
        <w:t xml:space="preserve">An employee of a seasonal employer.  For purposes of this paragraph, "seasonal employer" means an employer in an industry that operates in a regularly recurring period or periods of less than 26 weeks in a calendar year;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G</w:t>
        <w:t xml:space="preserve">.  </w:t>
      </w:r>
      <w:r>
        <w:rPr/>
      </w:r>
      <w:r>
        <w:t xml:space="preserve">A medical intern or resident engaged in a graduate educational program approved by the Accreditation Council on Graduate Medical Education, the American Board of Medical Specialties or the American Osteopathic Association at a health care facility.  For purposes of this paragraph, "health care facility" has the same meaning as in </w:t>
      </w:r>
      <w:r>
        <w:t>Title 22, section 8702,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w:pPr>
        <w:jc w:val="both"/>
        <w:spacing w:before="100" w:after="0"/>
        <w:ind w:start="720"/>
      </w:pPr>
      <w:r>
        <w:rPr/>
        <w:t>H</w:t>
        <w:t xml:space="preserve">.  </w:t>
      </w:r>
      <w:r>
        <w:rPr/>
      </w:r>
      <w:r>
        <w:t xml:space="preserve">An employee who works for an employer who shuts down an operation for annual maintenance or work performed in the construction, rebuilding, maintenance or repair of production machinery and equipment, including machine start-ups and shutdowns related to such activity.  This exception applies to contractors of the employer that are providing services related to the activities in this paragraph.  It does not apply to other operations not involved in the work stated in this paragraph.  Notwithstanding this paragraph, a worker may not be required to work beyond the limits prescribed in </w:t>
      </w:r>
      <w:r>
        <w:t>subsection 2</w:t>
      </w:r>
      <w:r>
        <w:t xml:space="preserve"> for more than 4 consecutive weeks.</w:t>
      </w:r>
      <w:r>
        <w:t xml:space="preserve">  </w:t>
      </w:r>
      <w:r xmlns:wp="http://schemas.openxmlformats.org/drawingml/2010/wordprocessingDrawing" xmlns:w15="http://schemas.microsoft.com/office/word/2012/wordml">
        <w:rPr>
          <w:rFonts w:ascii="Arial" w:hAnsi="Arial" w:cs="Arial"/>
          <w:sz w:val="22"/>
          <w:szCs w:val="22"/>
        </w:rPr>
        <w:t xml:space="preserve">[PL 1999, c. 750,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640, §1 (AMD).]</w:t>
      </w:r>
    </w:p>
    <w:p>
      <w:pPr>
        <w:jc w:val="both"/>
        <w:spacing w:before="100" w:after="0"/>
        <w:ind w:start="360"/>
        <w:ind w:firstLine="360"/>
      </w:pPr>
      <w:r>
        <w:rPr>
          <w:b/>
        </w:rPr>
        <w:t>4</w:t>
        <w:t xml:space="preserve">.  </w:t>
      </w:r>
      <w:r>
        <w:rPr>
          <w:b/>
        </w:rPr>
        <w:t xml:space="preserve">Lower limit by agreement.</w:t>
        <w:t xml:space="preserve"> </w:t>
      </w:r>
      <w:r>
        <w:t xml:space="preserve"> </w:t>
      </w:r>
      <w:r>
        <w:t xml:space="preserve">Employers and employees may agree to limit mandatory overtime to fewer hours than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w:t>
      </w:r>
    </w:p>
    <w:p>
      <w:pPr>
        <w:jc w:val="both"/>
        <w:spacing w:before="100" w:after="100"/>
        <w:ind w:start="360"/>
        <w:ind w:firstLine="360"/>
      </w:pPr>
      <w:r>
        <w:rPr>
          <w:b/>
        </w:rPr>
        <w:t>5</w:t>
        <w:t xml:space="preserve">.  </w:t>
      </w:r>
      <w:r>
        <w:rPr>
          <w:b/>
        </w:rPr>
        <w:t xml:space="preserve">Exception for nurse.</w:t>
        <w:t xml:space="preserve"> </w:t>
      </w:r>
      <w:r>
        <w:t xml:space="preserve"> </w:t>
      </w:r>
      <w:r>
        <w:t xml:space="preserve">Notwithstanding </w:t>
      </w:r>
      <w:r>
        <w:t>subsection 2</w:t>
      </w:r>
      <w:r>
        <w:t xml:space="preserve">, a nurse may not be disciplined for refusing to work more than 12 consecutive hours.  A nurse may be disciplined for refusing mandatory overtime in the case of an unforeseen emergent circumstance when overtime is required as a last resort to ensure patient safety.  Any nurse who is mandated to work more than 12 consecutive hours, as permitted by this section, must be allowed at least 10 consecutive hours of off-duty time immediately following the worked overtime.</w:t>
      </w:r>
    </w:p>
    <w:p>
      <w:pPr>
        <w:jc w:val="both"/>
        <w:spacing w:before="100" w:after="0"/>
        <w:ind w:start="360"/>
      </w:pPr>
      <w:r>
        <w:rPr/>
      </w:r>
      <w:r>
        <w:rPr/>
      </w:r>
      <w:r>
        <w:t xml:space="preserve">This subsection does not apply to overtime for performance of services described in </w:t>
      </w:r>
      <w:r>
        <w:t>subsection 3, paragraph A</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750, §1 (NEW). PL 2001, c. 401, §1 (AMD). PL 2007, c. 640, §1 (AMD). </w:t>
      </w:r>
    </w:p>
    <w:p>
      <w:pPr>
        <w:jc w:val="both"/>
        <w:spacing w:before="100" w:after="100"/>
        <w:ind w:start="1080" w:hanging="720"/>
      </w:pPr>
      <w:r>
        <w:rPr>
          <w:b/>
        </w:rPr>
        <w:t>§</w:t>
        <w:t>604</w:t>
        <w:t xml:space="preserve">.  </w:t>
      </w:r>
      <w:r>
        <w:rPr>
          <w:b/>
        </w:rPr>
        <w:t xml:space="preserve">Nursing mothers in the workplace</w:t>
      </w:r>
    </w:p>
    <w:p>
      <w:pPr>
        <w:jc w:val="both"/>
        <w:spacing w:before="100" w:after="100"/>
        <w:ind w:start="360"/>
        <w:ind w:firstLine="360"/>
      </w:pPr>
      <w:r>
        <w:rPr/>
      </w:r>
      <w:r>
        <w:rPr/>
      </w:r>
      <w:r>
        <w:t xml:space="preserve">An employer, as defined in </w:t>
      </w:r>
      <w:r>
        <w:t>section 603, subsection 1, paragraph A</w:t>
      </w:r>
      <w:r>
        <w:t xml:space="preserve">, shall provide adequate unpaid break time or permit an employee to use paid break time or meal time each day to express breast milk for her nursing child for up to 3 years following childbirth. The employer shall make reasonable efforts to provide a clean room or other location, other than a bathroom, where an employee may express breast milk in privacy. An employer may not discriminate in any way against an employee who chooses to express breast milk in the workplace.</w:t>
      </w:r>
      <w:r>
        <w:t xml:space="preserve">  </w:t>
      </w:r>
      <w:r xmlns:wp="http://schemas.openxmlformats.org/drawingml/2010/wordprocessingDrawing" xmlns:w15="http://schemas.microsoft.com/office/word/2012/wordml">
        <w:rPr>
          <w:rFonts w:ascii="Arial" w:hAnsi="Arial" w:cs="Arial"/>
          <w:sz w:val="22"/>
          <w:szCs w:val="22"/>
        </w:rPr>
        <w:t xml:space="preserve">[PL 2009, c. 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84, §1 (NEW). </w:t>
      </w:r>
    </w:p>
    <w:p>
      <w:pPr>
        <w:jc w:val="center"/>
        <w:ind w:start="360"/>
        <w:spacing w:before="300" w:after="300"/>
      </w:pPr>
      <w:r>
        <w:rPr>
          <w:b/>
        </w:rPr>
        <w:t>SUBCHAPTER</w:t>
        <w:t xml:space="preserve"> </w:t>
        <w:t>1-B</w:t>
      </w:r>
    </w:p>
    <w:p>
      <w:pPr>
        <w:jc w:val="center"/>
        <w:ind w:start="360"/>
        <w:spacing w:before="300" w:after="300"/>
      </w:pPr>
      <w:r>
        <w:rPr>
          <w:b/>
        </w:rPr>
        <w:t xml:space="preserve">EMPLOYMENT AGENCIES</w:t>
      </w:r>
    </w:p>
    <w:p>
      <w:pPr>
        <w:jc w:val="both"/>
        <w:spacing w:before="100" w:after="100"/>
        <w:ind w:start="1080" w:hanging="720"/>
      </w:pPr>
      <w:r>
        <w:rPr>
          <w:b/>
        </w:rPr>
        <w:t>§</w:t>
        <w:t>611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623, §1 (NEW).]</w:t>
      </w:r>
    </w:p>
    <w:p>
      <w:pPr>
        <w:jc w:val="both"/>
        <w:spacing w:before="100" w:after="0"/>
        <w:ind w:start="360"/>
        <w:ind w:firstLine="360"/>
      </w:pPr>
      <w:r>
        <w:rPr>
          <w:b/>
        </w:rPr>
        <w:t>1</w:t>
        <w:t xml:space="preserve">.  </w:t>
      </w:r>
      <w:r>
        <w:rPr>
          <w:b/>
        </w:rPr>
        <w:t xml:space="preserve">Employment agency.</w:t>
        <w:t xml:space="preserve"> </w:t>
      </w:r>
      <w:r>
        <w:t xml:space="preserve"> </w:t>
      </w:r>
      <w:r>
        <w:t xml:space="preserve">"Employment agency" means any person who conducts a full-time or part-time service for the purpose of procuring or attempting to procure permanent or temporary employment or engagement for persons seeking employment or engagement, or for giving information about where employment or engagement may be procured when a fee paid by the employee is charged for that service. Employment agencies do not include teachers' agencies, nurses' associations, charitable institutions, arrangers of employment for seamen and professional or occupational associations which serve only their own membership and which charge only a nominal fee, and persons employed by a public or private nonprofit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jc w:val="both"/>
        <w:spacing w:before="100" w:after="100"/>
        <w:ind w:start="1080" w:hanging="720"/>
      </w:pPr>
      <w:r>
        <w:rPr>
          <w:b/>
        </w:rPr>
        <w:t>§</w:t>
        <w:t>612</w:t>
        <w:t xml:space="preserve">.  </w:t>
      </w:r>
      <w:r>
        <w:rPr>
          <w:b/>
        </w:rPr>
        <w:t xml:space="preserve">Fees charged to applicants for employment; receipt</w:t>
      </w:r>
    </w:p>
    <w:p>
      <w:pPr>
        <w:jc w:val="both"/>
        <w:spacing w:before="100" w:after="0"/>
        <w:ind w:start="360"/>
        <w:ind w:firstLine="360"/>
      </w:pPr>
      <w:r>
        <w:rPr>
          <w:b/>
        </w:rPr>
        <w:t>1</w:t>
        <w:t xml:space="preserve">.  </w:t>
      </w:r>
      <w:r>
        <w:rPr>
          <w:b/>
        </w:rPr>
        <w:t xml:space="preserve">Placement fee.</w:t>
        <w:t xml:space="preserve"> </w:t>
      </w:r>
      <w:r>
        <w:t xml:space="preserve"> </w:t>
      </w:r>
      <w:r>
        <w:t xml:space="preserve">The placement fee charged to an applicant for employment by an employment agency shall not exceed the equivalent of the first full week's gross wages. This fee shall be in full compensation for all services of the employment agency. If for any reason employment terminates in less than one month, the fee shall be adjusted so as not to exceed 10% of the wages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Terms of payment of fee for placement.</w:t>
        <w:t xml:space="preserve"> </w:t>
      </w:r>
      <w:r>
        <w:t xml:space="preserve"> </w:t>
      </w:r>
      <w:r>
        <w:t xml:space="preserve">If the placement fee charged to an applicant for employment is paid weekly, 1/8 of the fee shall be paid each week for the first 8 weeks of employment; if paid semi-monthly, each payment shall be 1/4 of the total fee; and if paid monthly, each payment shall be 1/2 of the total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3</w:t>
        <w:t xml:space="preserve">.  </w:t>
      </w:r>
      <w:r>
        <w:rPr>
          <w:b/>
        </w:rPr>
        <w:t xml:space="preserve">Receipt given to an applicant for employment.</w:t>
        <w:t xml:space="preserve"> </w:t>
      </w:r>
      <w:r>
        <w:t xml:space="preserve"> </w:t>
      </w:r>
      <w:r>
        <w:t xml:space="preserve">Every employment agency shall give to each applicant for employment, from whom a fee or other consideration is received, a receipt which must show the name of the applicant for employment, the amount of the fee, any balance due, the date, name or nature of the employment or situation procured and the name and address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jc w:val="both"/>
        <w:spacing w:before="100" w:after="100"/>
        <w:ind w:start="1080" w:hanging="720"/>
      </w:pPr>
      <w:r>
        <w:rPr>
          <w:b/>
        </w:rPr>
        <w:t>§</w:t>
        <w:t>612-A</w:t>
        <w:t xml:space="preserve">.  </w:t>
      </w:r>
      <w:r>
        <w:rPr>
          <w:b/>
        </w:rPr>
        <w:t xml:space="preserve">Municipal licensing</w:t>
      </w:r>
    </w:p>
    <w:p>
      <w:pPr>
        <w:jc w:val="both"/>
        <w:spacing w:before="100" w:after="100"/>
        <w:ind w:start="360"/>
        <w:ind w:firstLine="360"/>
      </w:pPr>
      <w:r>
        <w:rPr/>
      </w:r>
      <w:r>
        <w:rPr/>
      </w:r>
      <w:r>
        <w:t xml:space="preserve">This subchapter may not be construed to prevent a municipality from acting under its home rule authority granted by </w:t>
      </w:r>
      <w:r>
        <w:t>Title 30‑A, section 3001</w:t>
      </w:r>
      <w:r>
        <w:t xml:space="preserve"> and by the Constitution of Maine, Article VIII, Part Second, to license or regulate the business of employment agencies or to require a bond.</w:t>
      </w:r>
      <w:r>
        <w:t xml:space="preserve">  </w:t>
      </w:r>
      <w:r xmlns:wp="http://schemas.openxmlformats.org/drawingml/2010/wordprocessingDrawing" xmlns:w15="http://schemas.microsoft.com/office/word/2012/wordml">
        <w:rPr>
          <w:rFonts w:ascii="Arial" w:hAnsi="Arial" w:cs="Arial"/>
          <w:sz w:val="22"/>
          <w:szCs w:val="22"/>
        </w:rPr>
        <w:t xml:space="preserve">[PL 1991, c. 824,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§2 (NEW). PL 1991, c. 824, §A55 (AMD). </w:t>
      </w:r>
    </w:p>
    <w:p>
      <w:pPr>
        <w:jc w:val="both"/>
        <w:spacing w:before="100" w:after="100"/>
        <w:ind w:start="1080" w:hanging="720"/>
      </w:pPr>
      <w:r>
        <w:rPr>
          <w:b/>
        </w:rPr>
        <w:t>§</w:t>
        <w:t>613</w:t>
        <w:t xml:space="preserve">.  </w:t>
      </w:r>
      <w:r>
        <w:rPr>
          <w:b/>
        </w:rPr>
        <w:t xml:space="preserve">Enforcement penalty</w:t>
      </w:r>
    </w:p>
    <w:p>
      <w:pPr>
        <w:jc w:val="both"/>
        <w:spacing w:before="100" w:after="0"/>
        <w:ind w:start="360"/>
        <w:ind w:firstLine="360"/>
      </w:pPr>
      <w:r>
        <w:rPr>
          <w:b/>
        </w:rPr>
        <w:t>1</w:t>
        <w:t xml:space="preserve">.  </w:t>
      </w:r>
      <w:r>
        <w:rPr>
          <w:b/>
        </w:rPr>
        <w:t xml:space="preserve">Violation.</w:t>
        <w:t xml:space="preserve"> </w:t>
      </w:r>
      <w:r>
        <w:t xml:space="preserve"> </w:t>
      </w:r>
      <w:r>
        <w:t xml:space="preserve">Any employment agency which violates this subchapter commits a civil violation for which a forfeiture of not less than $100 nor more than $500 for each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w:pPr>
        <w:jc w:val="both"/>
        <w:spacing w:before="100" w:after="0"/>
        <w:ind w:start="360"/>
        <w:ind w:firstLine="360"/>
      </w:pPr>
      <w:r>
        <w:rPr>
          <w:b/>
        </w:rPr>
        <w:t>2</w:t>
        <w:t xml:space="preserve">.  </w:t>
      </w:r>
      <w:r>
        <w:rPr>
          <w:b/>
        </w:rPr>
        <w:t xml:space="preserve">Civil action.</w:t>
        <w:t xml:space="preserve"> </w:t>
      </w:r>
      <w:r>
        <w:t xml:space="preserve"> </w:t>
      </w:r>
      <w:r>
        <w:t xml:space="preserve">An action may be brought by the injured party, the Attorney General, the Department of Labor or any municipality which has issued a license to the employment agency in accordance with </w:t>
      </w:r>
      <w:r>
        <w:t>section 612‑A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PL 1987, c. 583, §3 (AMD). </w:t>
      </w:r>
    </w:p>
    <w:p>
      <w:pPr>
        <w:jc w:val="center"/>
        <w:ind w:start="360"/>
        <w:spacing w:before="300" w:after="300"/>
      </w:pPr>
      <w:r>
        <w:rPr>
          <w:b/>
        </w:rPr>
        <w:t>SUBCHAPTER</w:t>
        <w:t xml:space="preserve"> </w:t>
        <w:t>1-C</w:t>
      </w:r>
    </w:p>
    <w:p>
      <w:pPr>
        <w:jc w:val="center"/>
        <w:ind w:start="360"/>
        <w:spacing w:before="300" w:after="300"/>
      </w:pPr>
      <w:r>
        <w:rPr>
          <w:b/>
        </w:rPr>
        <w:t xml:space="preserve">EMPLOYEE SOCIAL MEDIA PRIVACY</w:t>
      </w:r>
    </w:p>
    <w:p>
      <w:pPr>
        <w:jc w:val="both"/>
        <w:spacing w:before="100" w:after="100"/>
        <w:ind w:start="1080" w:hanging="720"/>
      </w:pPr>
      <w:r>
        <w:rPr>
          <w:b/>
        </w:rPr>
        <w:t>§</w:t>
        <w:t>615</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 applicant for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 individual who provides services or labor for an employer for wages or other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 person in this State who employs individuals and includes the State and political subdivisions of the State.  "Employer" includes a person acting in the interest of an employer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Social media account.</w:t>
        <w:t xml:space="preserve"> </w:t>
      </w:r>
      <w:r>
        <w:t xml:space="preserve"> </w:t>
      </w:r>
      <w:r>
        <w:t xml:space="preserve">"Social media account" means an account with an electronic medium or service through which users create, share and view user-generated content including but not limited to videos, still photographs, blogs, video blogs, podcasts, instant and text messages, e-mail, online service accounts and Internet website profiles and locations.  "Social media account" does not include an account opened at an employer's behest or provided by an employer or intended to be used primarily on behalf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616</w:t>
        <w:t xml:space="preserve">.  </w:t>
      </w:r>
      <w:r>
        <w:rPr>
          <w:b/>
        </w:rPr>
        <w:t xml:space="preserve">Prohibitions</w:t>
      </w:r>
    </w:p>
    <w:p>
      <w:pPr>
        <w:jc w:val="both"/>
        <w:spacing w:before="100" w:after="100"/>
        <w:ind w:start="360"/>
        <w:ind w:firstLine="360"/>
      </w:pPr>
      <w:r>
        <w:rPr/>
      </w:r>
      <w:r>
        <w:rPr/>
      </w:r>
      <w:r>
        <w:t xml:space="preserve">An employer may not:</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w:pPr>
        <w:jc w:val="both"/>
        <w:spacing w:before="100" w:after="0"/>
        <w:ind w:start="360"/>
        <w:ind w:firstLine="360"/>
      </w:pPr>
      <w:r>
        <w:rPr>
          <w:b/>
        </w:rPr>
        <w:t>1</w:t>
        <w:t xml:space="preserve">.  </w:t>
      </w:r>
      <w:r>
        <w:rPr>
          <w:b/>
        </w:rPr>
        <w:t xml:space="preserve">Passwords.</w:t>
        <w:t xml:space="preserve"> </w:t>
      </w:r>
      <w:r>
        <w:t xml:space="preserve"> </w:t>
      </w:r>
      <w:r>
        <w:t xml:space="preserve">Require or coerce an employee or applicant to disclose, or request that an employee or applicant disclose, the password or any other means for accessing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Access in presence.</w:t>
        <w:t xml:space="preserve"> </w:t>
      </w:r>
      <w:r>
        <w:t xml:space="preserve"> </w:t>
      </w:r>
      <w:r>
        <w:t xml:space="preserve">Require or coerce an employee or applicant to access, or request that an employee or applicant access, a personal social media account in the presence of the employer or an agent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Information.</w:t>
        <w:t xml:space="preserve"> </w:t>
      </w:r>
      <w:r>
        <w:t xml:space="preserve"> </w:t>
      </w:r>
      <w:r>
        <w:t xml:space="preserve">Require or coerce an employee or applicant to disclose any personal social media account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4</w:t>
        <w:t xml:space="preserve">.  </w:t>
      </w:r>
      <w:r>
        <w:rPr>
          <w:b/>
        </w:rPr>
        <w:t xml:space="preserve">Contacts.</w:t>
        <w:t xml:space="preserve"> </w:t>
      </w:r>
      <w:r>
        <w:t xml:space="preserve"> </w:t>
      </w:r>
      <w:r>
        <w:t xml:space="preserve">Require or cause an employee or applicant to add anyone, including the employer or an agent of the employer, to the employee's or applicant's list of contacts associated with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5</w:t>
        <w:t xml:space="preserve">.  </w:t>
      </w:r>
      <w:r>
        <w:rPr>
          <w:b/>
        </w:rPr>
        <w:t xml:space="preserve">Settings.</w:t>
        <w:t xml:space="preserve"> </w:t>
      </w:r>
      <w:r>
        <w:t xml:space="preserve"> </w:t>
      </w:r>
      <w:r>
        <w:t xml:space="preserve">Require or cause an employee or applicant to alter, or request that an employee or applicant alter, settings that affect a 3rd party's ability to view the contents of a personal social media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6</w:t>
        <w:t xml:space="preserve">.  </w:t>
      </w:r>
      <w:r>
        <w:rPr>
          <w:b/>
        </w:rPr>
        <w:t xml:space="preserve">Employees.</w:t>
        <w:t xml:space="preserve"> </w:t>
      </w:r>
      <w:r>
        <w:t xml:space="preserve"> </w:t>
      </w:r>
      <w:r>
        <w:t xml:space="preserve">Discharge, discipline or otherwise penalize or threaten to discharge, discipline or otherwise penalize an employee for the employee's refusal to disclose or provide access to information as specified in </w:t>
      </w:r>
      <w:r>
        <w:t>subsection 1</w:t>
      </w:r>
      <w:r>
        <w:t xml:space="preserve">, </w:t>
      </w:r>
      <w:r>
        <w:t>2</w:t>
      </w:r>
      <w:r>
        <w:t xml:space="preserve"> or </w:t>
      </w:r>
      <w:r>
        <w:t>3</w:t>
      </w:r>
      <w:r>
        <w:t xml:space="preserve"> or for refusal to add anyone to the employee's list of contacts associated with a personal social media account as specified in </w:t>
      </w:r>
      <w:r>
        <w:t>subsection 4</w:t>
      </w:r>
      <w:r>
        <w:t xml:space="preserve"> or to alter the settings associated with a personal social media account as specified in </w:t>
      </w:r>
      <w:r>
        <w:t>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7</w:t>
        <w:t xml:space="preserve">.  </w:t>
      </w:r>
      <w:r>
        <w:rPr>
          <w:b/>
        </w:rPr>
        <w:t xml:space="preserve">Applicants.</w:t>
        <w:t xml:space="preserve"> </w:t>
      </w:r>
      <w:r>
        <w:t xml:space="preserve"> </w:t>
      </w:r>
      <w:r>
        <w:t xml:space="preserve">Fail or refuse to hire an applicant as a result of the applicant's refusal to disclose or provide access to information specified in </w:t>
      </w:r>
      <w:r>
        <w:t>subsection 1</w:t>
      </w:r>
      <w:r>
        <w:t xml:space="preserve">, </w:t>
      </w:r>
      <w:r>
        <w:t>2</w:t>
      </w:r>
      <w:r>
        <w:t xml:space="preserve"> or </w:t>
      </w:r>
      <w:r>
        <w:t>3</w:t>
      </w:r>
      <w:r>
        <w:t xml:space="preserve"> or refusal to add anyone to the applicant's list of contacts associated with a personal social media account as specified in </w:t>
      </w:r>
      <w:r>
        <w:t>subsection 4</w:t>
      </w:r>
      <w:r>
        <w:t xml:space="preserve"> or to alter the settings associated with a personal social media account as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617</w:t>
        <w:t xml:space="preserve">.  </w:t>
      </w:r>
      <w:r>
        <w:rPr>
          <w:b/>
        </w:rPr>
        <w:t xml:space="preserve">Exceptions</w:t>
      </w:r>
    </w:p>
    <w:p>
      <w:pPr>
        <w:jc w:val="both"/>
        <w:spacing w:before="100" w:after="0"/>
        <w:ind w:start="360"/>
        <w:ind w:firstLine="360"/>
      </w:pPr>
      <w:r>
        <w:rPr>
          <w:b/>
        </w:rPr>
        <w:t>1</w:t>
        <w:t xml:space="preserve">.  </w:t>
      </w:r>
      <w:r>
        <w:rPr>
          <w:b/>
        </w:rPr>
        <w:t xml:space="preserve">Publicly available information.</w:t>
        <w:t xml:space="preserve"> </w:t>
      </w:r>
      <w:r>
        <w:t xml:space="preserve"> </w:t>
      </w:r>
      <w:r>
        <w:t xml:space="preserve">This subchapter does not apply to information about an applicant or employee that is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2</w:t>
        <w:t xml:space="preserve">.  </w:t>
      </w:r>
      <w:r>
        <w:rPr>
          <w:b/>
        </w:rPr>
        <w:t xml:space="preserve">Duty to screen or supervise.</w:t>
        <w:t xml:space="preserve"> </w:t>
      </w:r>
      <w:r>
        <w:t xml:space="preserve"> </w:t>
      </w:r>
      <w:r>
        <w:t xml:space="preserve">This subchapter does not prohibit or restrict an employer from complying with a duty to screen employees or applicants before hiring or to monitor or retain employee communications that is established by a self-regulatory organization as defined by the federal Securities Exchange Act of 1934, 15 United States Code, Section 78c(a)(26) or under state or federal law, regulation or rule to the extent necessary to supervise communications of regulated financial institutions or insurance or securities licensees for banking-related, insurance-related or securities-related business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w:pPr>
        <w:jc w:val="both"/>
        <w:spacing w:before="100" w:after="0"/>
        <w:ind w:start="360"/>
        <w:ind w:firstLine="360"/>
      </w:pPr>
      <w:r>
        <w:rPr>
          <w:b/>
        </w:rPr>
        <w:t>3</w:t>
        <w:t xml:space="preserve">.  </w:t>
      </w:r>
      <w:r>
        <w:rPr>
          <w:b/>
        </w:rPr>
        <w:t xml:space="preserve">Investigation.</w:t>
        <w:t xml:space="preserve"> </w:t>
      </w:r>
      <w:r>
        <w:t xml:space="preserve"> </w:t>
      </w:r>
      <w:r>
        <w:t xml:space="preserve">This subchapter does not prohibit or restrict an employer from requiring an employee to disclose personal social media account information that the employer reasonably believes to be relevant to an investigation of allegations of employee misconduct or a workplace-related violation of applicable laws, rules or regulations if requiring the disclosure is not otherwise prohibited by law, as long as the information disclosed is accessed and used solely to the extent necessary for purposes of that investigation or a related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618</w:t>
        <w:t xml:space="preserve">.  </w:t>
      </w:r>
      <w:r>
        <w:rPr>
          <w:b/>
        </w:rPr>
        <w:t xml:space="preserve">Workplace policies</w:t>
      </w:r>
    </w:p>
    <w:p>
      <w:pPr>
        <w:jc w:val="both"/>
        <w:spacing w:before="100" w:after="100"/>
        <w:ind w:start="360"/>
        <w:ind w:firstLine="360"/>
      </w:pPr>
      <w:r>
        <w:rPr/>
      </w:r>
      <w:r>
        <w:rPr/>
      </w:r>
      <w:r>
        <w:t xml:space="preserve">This subchapter does not limit an employer's right to promulgate and maintain lawful workplace policies governing the use of the employer's electronic equipment, including a requirement that an employee disclose to the employer the employee's user name, password or other information necessary to access employer-issued electronic devices, including but not limited to cellular telephones and computers, or to access employer-provided software or e-mail accounts.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both"/>
        <w:spacing w:before="100" w:after="100"/>
        <w:ind w:start="1080" w:hanging="720"/>
      </w:pPr>
      <w:r>
        <w:rPr>
          <w:b/>
        </w:rPr>
        <w:t>§</w:t>
        <w:t>619</w:t>
        <w:t xml:space="preserve">.  </w:t>
      </w:r>
      <w:r>
        <w:rPr>
          <w:b/>
        </w:rPr>
        <w:t xml:space="preserve">Penalties for violation</w:t>
      </w:r>
    </w:p>
    <w:p>
      <w:pPr>
        <w:jc w:val="both"/>
        <w:spacing w:before="100" w:after="100"/>
        <w:ind w:start="360"/>
        <w:ind w:firstLine="360"/>
      </w:pPr>
      <w:r>
        <w:rPr/>
      </w:r>
      <w:r>
        <w:rPr/>
      </w:r>
      <w:r>
        <w:t xml:space="preserve">An employer who violates this subchapter is subject to a fine imposed by the Department of Labor of not less than $100 for the first violation, not less than $250 for the 2nd violation and not less than $500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jc w:val="center"/>
        <w:ind w:start="360"/>
        <w:spacing w:before="300" w:after="300"/>
      </w:pPr>
      <w:r>
        <w:rPr>
          <w:b/>
        </w:rPr>
        <w:t>SUBCHAPTER</w:t>
        <w:t xml:space="preserve"> </w:t>
        <w:t>1-D</w:t>
      </w:r>
    </w:p>
    <w:p>
      <w:pPr>
        <w:jc w:val="center"/>
        <w:ind w:start="360"/>
        <w:spacing w:before="300" w:after="300"/>
      </w:pPr>
      <w:r>
        <w:rPr>
          <w:b/>
        </w:rPr>
        <w:t xml:space="preserve">GENERAL PROVISIONS</w:t>
      </w:r>
    </w:p>
    <w:p>
      <w:pPr>
        <w:jc w:val="both"/>
        <w:spacing w:before="100" w:after="100"/>
        <w:ind w:start="1080" w:hanging="720"/>
      </w:pPr>
      <w:r>
        <w:rPr>
          <w:b/>
        </w:rPr>
        <w:t>§</w:t>
        <w:t>620</w:t>
        <w:t xml:space="preserve">.  </w:t>
      </w:r>
      <w:r>
        <w:rPr>
          <w:b/>
        </w:rPr>
        <w:t xml:space="preserve">Actions intended to prevent exercise of protected rights</w:t>
      </w:r>
    </w:p>
    <w:p>
      <w:pPr>
        <w:jc w:val="both"/>
        <w:spacing w:before="100" w:after="100"/>
        <w:ind w:start="360"/>
        <w:ind w:firstLine="360"/>
      </w:pPr>
      <w:r>
        <w:rPr/>
      </w:r>
      <w:r>
        <w:rPr/>
      </w:r>
      <w:r>
        <w:t xml:space="preserve">An employer that takes action intended to prevent or penalize a person from exercising rights protected under this chapter commits a civil violation for which a fine of not less than $500 nor more than $1,000 for each violation may be adjudged, in addition to any other remedy available under this chapter. The Department of Labor and the Attorney General may file a civil action to enforce this section.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w:pPr>
        <w:jc w:val="both"/>
        <w:spacing w:before="100" w:after="100"/>
        <w:ind w:start="360"/>
        <w:ind w:firstLine="360"/>
      </w:pPr>
      <w:r>
        <w:rPr/>
      </w:r>
      <w:r>
        <w:rPr/>
      </w:r>
      <w:r>
        <w:t xml:space="preserve">This section may not be construed to limit or restrict the rights of an individual to seek other available remedies in a separate legal action.</w:t>
      </w:r>
      <w:r>
        <w:t xml:space="preserve">  </w:t>
      </w:r>
      <w:r xmlns:wp="http://schemas.openxmlformats.org/drawingml/2010/wordprocessingDrawing" xmlns:w15="http://schemas.microsoft.com/office/word/2012/wordml">
        <w:rPr>
          <w:rFonts w:ascii="Arial" w:hAnsi="Arial" w:cs="Arial"/>
          <w:sz w:val="22"/>
          <w:szCs w:val="22"/>
        </w:rPr>
        <w:t xml:space="preserve">[PL 2023,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282, §1 (NEW). </w:t>
      </w:r>
    </w:p>
    <w:p>
      <w:pPr>
        <w:jc w:val="center"/>
        <w:ind w:start="360"/>
        <w:spacing w:before="300" w:after="300"/>
      </w:pPr>
      <w:r>
        <w:rPr>
          <w:b/>
        </w:rPr>
        <w:t>SUBCHAPTER</w:t>
        <w:t xml:space="preserve"> </w:t>
        <w:t>2</w:t>
      </w:r>
    </w:p>
    <w:p>
      <w:pPr>
        <w:jc w:val="center"/>
        <w:ind w:start="360"/>
        <w:spacing w:before="300" w:after="300"/>
      </w:pPr>
      <w:r>
        <w:rPr>
          <w:b/>
        </w:rPr>
        <w:t xml:space="preserve">WAGES AND MEDIUM OF PAYMENT</w:t>
      </w:r>
    </w:p>
    <w:p>
      <w:pPr>
        <w:jc w:val="both"/>
        <w:spacing w:before="100" w:after="100"/>
        <w:ind w:start="1080" w:hanging="720"/>
      </w:pPr>
      <w:r>
        <w:rPr>
          <w:b/>
        </w:rPr>
        <w:t>§</w:t>
        <w:t>621</w:t>
        <w:t xml:space="preserve">.  </w:t>
      </w:r>
      <w:r>
        <w:rPr>
          <w:b/>
        </w:rPr>
        <w:t xml:space="preserve">Time of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778 (RPR). PL 1995, c. 340, §1 (AMD). PL 1999, c. 465, §1 (RP). </w:t>
      </w:r>
    </w:p>
    <w:p>
      <w:pPr>
        <w:jc w:val="both"/>
        <w:spacing w:before="100" w:after="100"/>
        <w:ind w:start="1080" w:hanging="720"/>
      </w:pPr>
      <w:r>
        <w:rPr>
          <w:b/>
        </w:rPr>
        <w:t>§</w:t>
        <w:t>621-A</w:t>
        <w:t xml:space="preserve">.  </w:t>
      </w:r>
      <w:r>
        <w:rPr>
          <w:b/>
        </w:rPr>
        <w:t xml:space="preserve">Timely and full payment of wages</w:t>
      </w:r>
    </w:p>
    <w:p>
      <w:pPr>
        <w:jc w:val="both"/>
        <w:spacing w:before="100" w:after="0"/>
        <w:ind w:start="360"/>
        <w:ind w:firstLine="360"/>
      </w:pPr>
      <w:r>
        <w:rPr>
          <w:b/>
        </w:rPr>
        <w:t>1</w:t>
        <w:t xml:space="preserve">.  </w:t>
      </w:r>
      <w:r>
        <w:rPr>
          <w:b/>
        </w:rPr>
        <w:t xml:space="preserve">Minimum frequency and full payment.</w:t>
        <w:t xml:space="preserve"> </w:t>
      </w:r>
      <w:r>
        <w:t xml:space="preserve"> </w:t>
      </w:r>
      <w:r>
        <w:t xml:space="preserve">At regular intervals not to exceed 16 days, every employer must pay in full all wages earned by each employee, except members of the family of the employer and salaried employees.  Each payment must include all wages earned to within 8 days of the payment date.  Payments that fall on a day when the business is regularly closed must be paid no later than the following business day.  An employee who is absent from work at a time fixed for payment must be paid as if the employee was not absent. For purposes of this subsection, "members of the family of the employer" and "salaried employees" have the same meanings as described in </w:t>
      </w:r>
      <w:r>
        <w:t>section 663, subsection 3, paragraphs J</w:t>
      </w:r>
      <w:r>
        <w:t xml:space="preserve"> and </w:t>
      </w:r>
      <w:r>
        <w:t>K</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§1 (AMD).]</w:t>
      </w:r>
    </w:p>
    <w:p>
      <w:pPr>
        <w:jc w:val="both"/>
        <w:spacing w:before="100" w:after="0"/>
        <w:ind w:start="360"/>
        <w:ind w:firstLine="360"/>
      </w:pPr>
      <w:r>
        <w:rPr>
          <w:b/>
        </w:rPr>
        <w:t>2</w:t>
        <w:t xml:space="preserve">.  </w:t>
      </w:r>
      <w:r>
        <w:rPr>
          <w:b/>
        </w:rPr>
        <w:t xml:space="preserve">Regular payment required.</w:t>
        <w:t xml:space="preserve"> </w:t>
      </w:r>
      <w:r>
        <w:t xml:space="preserve"> </w:t>
      </w:r>
      <w:r>
        <w:t xml:space="preserve">Wages must be paid on an established day or date at regular intervals made known to the employee.  The interval may not be increased without written notice to the employee at least 30 days in advance of the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§9 (AMD).]</w:t>
      </w:r>
    </w:p>
    <w:p>
      <w:pPr>
        <w:jc w:val="both"/>
        <w:spacing w:before="100" w:after="0"/>
        <w:ind w:start="360"/>
        <w:ind w:firstLine="360"/>
      </w:pPr>
      <w:r>
        <w:rPr>
          <w:b/>
        </w:rPr>
        <w:t>3</w:t>
        <w:t xml:space="preserve">.  </w:t>
      </w:r>
      <w:r>
        <w:rPr>
          <w:b/>
        </w:rPr>
        <w:t xml:space="preserve">Compensatory time agreements.</w:t>
        <w:t xml:space="preserve"> </w:t>
      </w:r>
      <w:r>
        <w:t xml:space="preserve"> </w:t>
      </w:r>
      <w:r>
        <w:t xml:space="preserve">Notwithstanding </w:t>
      </w:r>
      <w:r>
        <w:t>subsections 1</w:t>
      </w:r>
      <w:r>
        <w:t xml:space="preserve"> and </w:t>
      </w:r>
      <w:r>
        <w:t>2</w:t>
      </w:r>
      <w:r>
        <w:t xml:space="preserve">, public agency employers and employees may enter into compensatory time overtime agreements in accordance with the federal Fair Labor Standards Act, 29 United States Code, Section 207(o).  These agreements are governed solely by federal law.  For purposes of this subsection, "public agency" has the same meaning as in 29 United States Code, Section 203(x).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P, §1 (NEW); PL 1999, c. 790, Pt. P, §3 (AFF).]</w:t>
      </w:r>
    </w:p>
    <w:p>
      <w:pPr>
        <w:jc w:val="both"/>
        <w:spacing w:before="100" w:after="0"/>
        <w:ind w:start="360"/>
        <w:ind w:firstLine="360"/>
      </w:pPr>
      <w:r>
        <w:rPr>
          <w:b/>
        </w:rPr>
        <w:t>4</w:t>
        <w:t xml:space="preserve">.  </w:t>
      </w:r>
      <w:r>
        <w:rPr>
          <w:b/>
        </w:rPr>
        <w:t xml:space="preserve">School personnel.</w:t>
        <w:t xml:space="preserve"> </w:t>
      </w:r>
      <w:r>
        <w:t xml:space="preserve"> </w:t>
      </w:r>
      <w:r>
        <w:t xml:space="preserve">Employees of a school administrative unit or a school in an unorganized territory operating under </w:t>
      </w:r>
      <w:r>
        <w:t>Title 20‑A, chapter 119</w:t>
      </w:r>
      <w:r>
        <w:t xml:space="preserve"> who work the school year schedule may, upon written agreement between the employees and the school administrative unit or school in an unorganized territory, be paid for their work during the school year over 12 months or a shorter period, as provided in the written agreement.  For purposes of this subsection, "written agreement" includes but is not limited to a collective bargaining agreement.  A school administrative unit or school in an unorganized territory shall provide a wage payment option to school personnel who are paid on an hourly basis that allows those employees to be paid for their work during the school year over 12 months or a shorter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699, §1 (AMD); PL 2021, c. 699, §2 (AFF).]</w:t>
      </w:r>
    </w:p>
    <w:p>
      <w:pPr>
        <w:jc w:val="both"/>
        <w:spacing w:before="100" w:after="0"/>
        <w:ind w:start="360"/>
        <w:ind w:firstLine="360"/>
      </w:pPr>
      <w:r>
        <w:rPr>
          <w:b/>
        </w:rPr>
        <w:t>5</w:t>
        <w:t xml:space="preserve">.  </w:t>
      </w:r>
      <w:r>
        <w:rPr>
          <w:b/>
        </w:rPr>
        <w:t xml:space="preserve">Change in rate of pay.</w:t>
        <w:t xml:space="preserve"> </w:t>
      </w:r>
      <w:r>
        <w:t xml:space="preserve"> </w:t>
      </w:r>
      <w:r>
        <w:t xml:space="preserve">Payment of wages or salary must be made at the rate previously established by the employer, except that the employer may decrease the rate of pay, effective the next working day, if the employer gives notice to all affected employees prior to the change.  When an employer has temporarily increased an employee's wage rate to comply with the prevailing wage requirements of chapter 15; the federal Davis-Bacon Act, 40 United States Code, Section 276a et seq.; or other applicable federal or state law, an employer need not provide advance notice prior to returning the employee to the employee's regular wage rate, as long as the employer is in compliance with all posting and notice provisions of the applicable law.  Changes of rates of pay made under a collective bargaining agreement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§2 (AMD).]</w:t>
      </w:r>
    </w:p>
    <w:p>
      <w:pPr>
        <w:jc w:val="both"/>
        <w:spacing w:before="100" w:after="0"/>
        <w:ind w:start="360"/>
        <w:ind w:firstLine="360"/>
      </w:pPr>
      <w:r>
        <w:rPr>
          <w:b/>
        </w:rPr>
        <w:t>6</w:t>
        <w:t xml:space="preserve">.  </w:t>
      </w:r>
      <w:r>
        <w:rPr>
          <w:b/>
        </w:rPr>
        <w:t xml:space="preserve">Volunteer firefighters.</w:t>
        <w:t xml:space="preserve"> </w:t>
      </w:r>
      <w:r>
        <w:t xml:space="preserve"> </w:t>
      </w:r>
      <w:r>
        <w:t xml:space="preserve">Notwithstanding </w:t>
      </w:r>
      <w:r>
        <w:t>subsection 1</w:t>
      </w:r>
      <w:r>
        <w:t xml:space="preserve">, a municipal fire department may make payments owed to a volunteer firefighter at regular intervals not to exceed 6 months.  For purposes of this subsection, "municipal fire department" has the same meaning as in </w:t>
      </w:r>
      <w:r>
        <w:t>Title 30‑A, section 3151, subsection 1</w:t>
      </w:r>
      <w:r>
        <w:t xml:space="preserve"> and "volunteer firefighter" has the same meaning as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126, §1 (NEW).]</w:t>
      </w:r>
    </w:p>
    <w:p>
      <w:pPr>
        <w:jc w:val="both"/>
        <w:spacing w:before="100" w:after="0"/>
        <w:ind w:start="360"/>
        <w:ind w:firstLine="360"/>
      </w:pPr>
      <w:r>
        <w:rPr>
          <w:b/>
        </w:rPr>
        <w:t>7</w:t>
        <w:t xml:space="preserve">.  </w:t>
      </w:r>
      <w:r>
        <w:rPr>
          <w:b/>
        </w:rPr>
        <w:t xml:space="preserve">Direct deposit of wages.</w:t>
        <w:t xml:space="preserve"> </w:t>
      </w:r>
      <w:r>
        <w:t xml:space="preserve"> </w:t>
      </w:r>
      <w:r>
        <w:t xml:space="preserve">An employer may not charge a fee for the payment of wages by means of direct deposit.  For purposes of this section, "direct deposit" means the transfer of wages through electronic funds transfer directly into an employee's account in an accredited financial institution designated by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465, §2 (NEW). PL 1999, c. 790, §P1 (AMD). PL 1999, c. 790, §P3 (AFF). PL 2001, c. 156, §1 (AMD). PL 2005, c. 18, §1 (AMD). PL 2005, c. 103, §1 (AMD). PL 2005, c. 126, §1 (AMD). PL 2017, c. 219, §§8, 9 (AMD). PL 2019, c. 193, §1 (AMD). PL 2021, c. 158, §1 (AMD). PL 2021, c. 699, §1 (AMD). PL 2021, c. 699, §2 (AFF). PL 2023, c. 124, §§1, 2 (AMD). </w:t>
      </w:r>
    </w:p>
    <w:p>
      <w:pPr>
        <w:jc w:val="both"/>
        <w:spacing w:before="100" w:after="100"/>
        <w:ind w:start="1080" w:hanging="720"/>
      </w:pPr>
      <w:r>
        <w:rPr>
          <w:b/>
        </w:rPr>
        <w:t>§</w:t>
        <w:t>622</w:t>
        <w:t xml:space="preserve">.  </w:t>
      </w:r>
      <w:r>
        <w:rPr>
          <w:b/>
        </w:rPr>
        <w:t xml:space="preserve">Records</w:t>
      </w:r>
    </w:p>
    <w:p>
      <w:pPr>
        <w:jc w:val="both"/>
        <w:spacing w:before="100" w:after="100"/>
        <w:ind w:start="360"/>
        <w:ind w:firstLine="360"/>
      </w:pPr>
      <w:r>
        <w:rPr/>
      </w:r>
      <w:r>
        <w:rPr/>
      </w:r>
      <w:r>
        <w:t xml:space="preserve">Every employer shall keep a true record showing the date and amount paid to each employee pursuant to section 621‑A.  Every employer shall keep a daily record of the time worked by each such employee, except salaried employees as described in section 663, subsection 3, paragraph K.  Records required to be kept by this section must be accessible to any representative of the department at any reasonable hour. This section and section 621‑A do not excuse any employer subject to section 774 from keeping the records required by that section.</w:t>
      </w:r>
      <w:r>
        <w:t xml:space="preserve">  </w:t>
      </w:r>
      <w:r xmlns:wp="http://schemas.openxmlformats.org/drawingml/2010/wordprocessingDrawing" xmlns:w15="http://schemas.microsoft.com/office/word/2012/wordml">
        <w:rPr>
          <w:rFonts w:ascii="Arial" w:hAnsi="Arial" w:cs="Arial"/>
          <w:sz w:val="22"/>
          <w:szCs w:val="22"/>
        </w:rPr>
        <w:t xml:space="preserve">[RR 2023, c. 1, Pt. A,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§1 (AMD). PL 1999, c. 465, §3 (RPR). PL 2017, c. 219, §10 (AMD). PL 2023, c. 124, §3 (AMD). RR 2023, c. 1, Pt. A, §23 (COR). </w:t>
      </w:r>
    </w:p>
    <w:p>
      <w:pPr>
        <w:jc w:val="both"/>
        <w:spacing w:before="100" w:after="100"/>
        <w:ind w:start="1080" w:hanging="720"/>
      </w:pPr>
      <w:r>
        <w:rPr>
          <w:b/>
        </w:rPr>
        <w:t>§</w:t>
        <w:t>623</w:t>
        <w:t xml:space="preserve">.  </w:t>
      </w:r>
      <w:r>
        <w:rPr>
          <w:b/>
        </w:rPr>
        <w:t xml:space="preserve">Exemptions</w:t>
      </w:r>
    </w:p>
    <w:p>
      <w:pPr>
        <w:jc w:val="both"/>
        <w:spacing w:before="100" w:after="100"/>
        <w:ind w:start="360"/>
        <w:ind w:firstLine="360"/>
      </w:pPr>
      <w:r>
        <w:rPr/>
      </w:r>
      <w:r>
        <w:rPr/>
      </w:r>
      <w:r>
        <w:t>Sections 621‑A</w:t>
      </w:r>
      <w:r>
        <w:t xml:space="preserve"> and </w:t>
      </w:r>
      <w:r>
        <w:t>622</w:t>
      </w:r>
      <w:r>
        <w:t xml:space="preserve"> do not apply to an employee of a limited liability partnership and do not apply to an employee of an S corporation or a cooperative corporation or association if the employee is a stockholder of the corporation or association, unless the employee requests the association or corporation to pay that employee in accordance with </w:t>
      </w:r>
      <w:r>
        <w:t>section 621‑A</w:t>
      </w:r>
      <w:r>
        <w:t xml:space="preserve">.  Except as provided in </w:t>
      </w:r>
      <w:r>
        <w:t>section 621‑A, subsection 3</w:t>
      </w:r>
      <w:r>
        <w:t xml:space="preserve">, </w:t>
      </w:r>
      <w:r>
        <w:t>4</w:t>
      </w:r>
      <w:r>
        <w:t xml:space="preserve"> and </w:t>
      </w:r>
      <w:r>
        <w:t>5</w:t>
      </w:r>
      <w:r>
        <w:t xml:space="preserve">, a corporation, contractor, person or partnership may not by a special contract with an employee or by any other means exempt itself from this section and </w:t>
      </w:r>
      <w:r>
        <w:t>sections 621‑A</w:t>
      </w:r>
      <w:r>
        <w:t xml:space="preserve"> and </w:t>
      </w:r>
      <w:r>
        <w:t>622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124,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40 (AMD). PL 1975, c. 113, §2 (AMD). PL 1999, c. 465, §4 (AMD). PL 1999, c. 790, §P2 (AMD). PL 1999, c. 790, §P3 (AFF). PL 2005, c. 18, §2 (AMD). PL 2023, c. 124, §4 (AMD). </w:t>
      </w:r>
    </w:p>
    <w:p>
      <w:pPr>
        <w:jc w:val="both"/>
        <w:spacing w:before="100" w:after="100"/>
        <w:ind w:start="1080" w:hanging="720"/>
      </w:pPr>
      <w:r>
        <w:rPr>
          <w:b/>
        </w:rPr>
        <w:t>§</w:t>
        <w:t>624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§3 (RP). </w:t>
      </w:r>
    </w:p>
    <w:p>
      <w:pPr>
        <w:jc w:val="both"/>
        <w:spacing w:before="100" w:after="100"/>
        <w:ind w:start="1080" w:hanging="720"/>
      </w:pPr>
      <w:r>
        <w:rPr>
          <w:b/>
        </w:rPr>
        <w:t>§</w:t>
        <w:t>625</w:t>
        <w:t xml:space="preserve">.  </w:t>
      </w:r>
      <w:r>
        <w:rPr>
          <w:b/>
        </w:rPr>
        <w:t xml:space="preserve">Notice of intention to quit</w:t>
      </w:r>
    </w:p>
    <w:p>
      <w:pPr>
        <w:jc w:val="both"/>
        <w:spacing w:before="100" w:after="100"/>
        <w:ind w:start="360"/>
        <w:ind w:firstLine="360"/>
      </w:pPr>
      <w:r>
        <w:rPr/>
      </w:r>
      <w:r>
        <w:rPr/>
      </w:r>
      <w:r>
        <w:t xml:space="preserve">Any person, firm or corporation engaged in any manufacturing or mechanical business may contract with adult or minor employees to give one week's notice of intention on such employee's part to quit such employment under a penalty of forfeiture of one week's wages. In such case, the employer shall be required to give a like notice of intention to discharge the employee, and on failure, shall pay to such employee a sum equal to one week's wages. No such forfeiture shall be enforced when the leaving or discharge of the employee is for a reasonable cause. The enforcement of the penalty shall not prevent either party from recovering damages for a breach of the contract of hire.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452 (AMD). PL 1973, c. 545 (AMD). PL 1975, c. 512, §§1,2 (AMD). </w:t>
      </w:r>
    </w:p>
    <w:p>
      <w:pPr>
        <w:jc w:val="both"/>
        <w:spacing w:before="100" w:after="100"/>
        <w:ind w:start="1080" w:hanging="720"/>
      </w:pPr>
      <w:r>
        <w:rPr>
          <w:b/>
        </w:rPr>
        <w:t>§</w:t>
        <w:t>625-A</w:t>
        <w:t xml:space="preserve">.  </w:t>
      </w:r>
      <w:r>
        <w:rPr>
          <w:b/>
        </w:rPr>
        <w:t xml:space="preserve">Severance pay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512, §3 (NEW). PL 1975, c. 717, §4 (AMD). PL 1979, c. 663, §156 (RP). </w:t>
      </w:r>
    </w:p>
    <w:p>
      <w:pPr>
        <w:jc w:val="both"/>
        <w:spacing w:before="100" w:after="100"/>
        <w:ind w:start="1080" w:hanging="720"/>
      </w:pPr>
      <w:r>
        <w:rPr>
          <w:b/>
        </w:rPr>
        <w:t>§</w:t>
        <w:t>625-B</w:t>
        <w:t xml:space="preserve">.  </w:t>
      </w:r>
      <w:r>
        <w:rPr>
          <w:b/>
        </w:rPr>
        <w:t xml:space="preserve">Severance pay due to closing, substantial shutdown or relocation of a covered establishment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words have the following meanings.</w:t>
      </w:r>
    </w:p>
    <w:p>
      <w:pPr>
        <w:jc w:val="both"/>
        <w:spacing w:before="100" w:after="0"/>
        <w:ind w:start="720"/>
      </w:pPr>
      <w:r>
        <w:rPr/>
        <w:t>A</w:t>
        <w:t xml:space="preserve">.  </w:t>
      </w:r>
      <w:r>
        <w:rPr/>
      </w:r>
      <w:r>
        <w:t xml:space="preserve">"Covered establishment" means any facility or part thereof that employs or has employed at any time in the preceding 12-month period 100 or more persons.</w:t>
      </w:r>
      <w:r>
        <w:t xml:space="preserve">  </w:t>
      </w:r>
      <w:r xmlns:wp="http://schemas.openxmlformats.org/drawingml/2010/wordprocessingDrawing" xmlns:w15="http://schemas.microsoft.com/office/word/2012/wordml">
        <w:rPr>
          <w:rFonts w:ascii="Arial" w:hAnsi="Arial" w:cs="Arial"/>
          <w:sz w:val="22"/>
          <w:szCs w:val="22"/>
        </w:rPr>
        <w:t xml:space="preserve">[PL 2023, c. 52, §1 (AMD).]</w:t>
      </w:r>
    </w:p>
    <w:p>
      <w:pPr>
        <w:jc w:val="both"/>
        <w:spacing w:before="100" w:after="0"/>
        <w:ind w:start="720"/>
      </w:pPr>
      <w:r>
        <w:rPr/>
        <w:t>A-1</w:t>
        <w:t xml:space="preserve">.  </w:t>
      </w:r>
      <w:r>
        <w:rPr/>
      </w:r>
      <w:r>
        <w:t xml:space="preserve">"Closing" means the permanent shutdown of operations at a covered establishment.  A closing may occur due to relocation or termination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2023, c. 52, §2 (AMD).]</w:t>
      </w:r>
    </w:p>
    <w:p>
      <w:pPr>
        <w:jc w:val="both"/>
        <w:spacing w:before="100" w:after="0"/>
        <w:ind w:start="720"/>
      </w:pPr>
      <w:r>
        <w:rPr/>
        <w:t>B</w:t>
        <w:t xml:space="preserve">.  </w:t>
      </w:r>
      <w:r>
        <w:rPr/>
      </w:r>
      <w:r>
        <w:t xml:space="preserve">"Director" means the Director of 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1989, c. 502, Pt. A, §106 (AMD).]</w:t>
      </w:r>
    </w:p>
    <w:p>
      <w:pPr>
        <w:jc w:val="both"/>
        <w:spacing w:before="100" w:after="0"/>
        <w:ind w:start="720"/>
      </w:pPr>
      <w:r>
        <w:rPr/>
        <w:t>B-1</w:t>
        <w:t xml:space="preserve">.  </w:t>
      </w:r>
      <w:r>
        <w:rPr/>
      </w:r>
      <w:r>
        <w:t xml:space="preserve">"Eligible employee" means any employee who:</w:t>
      </w:r>
    </w:p>
    <w:p>
      <w:pPr>
        <w:jc w:val="both"/>
        <w:spacing w:before="100" w:after="0"/>
        <w:ind w:start="1080"/>
      </w:pPr>
      <w:r>
        <w:rPr/>
        <w:t>(</w:t>
        <w:t>1</w:t>
        <w:t xml:space="preserve">)  </w:t>
      </w:r>
      <w:r>
        <w:rPr/>
      </w:r>
      <w:r>
        <w:t xml:space="preserve">Has been continuously employed at the covered establishment at the time of the closing or mass layoff for at least 3 years, including any period when the employee was on a leave of absence;</w:t>
      </w:r>
    </w:p>
    <w:p>
      <w:pPr>
        <w:jc w:val="both"/>
        <w:spacing w:before="100" w:after="0"/>
        <w:ind w:start="1080"/>
      </w:pPr>
      <w:r>
        <w:rPr/>
        <w:t>(</w:t>
        <w:t>2</w:t>
        <w:t xml:space="preserve">)  </w:t>
      </w:r>
      <w:r>
        <w:rPr/>
      </w:r>
      <w:r>
        <w:t xml:space="preserve">Has not been terminated for cause; and</w:t>
      </w:r>
    </w:p>
    <w:p>
      <w:pPr>
        <w:jc w:val="both"/>
        <w:spacing w:before="100" w:after="0"/>
        <w:ind w:start="1080"/>
      </w:pPr>
      <w:r>
        <w:rPr/>
        <w:t>(</w:t>
        <w:t>3</w:t>
        <w:t xml:space="preserve">)  </w:t>
      </w:r>
      <w:r>
        <w:rPr/>
      </w:r>
      <w:r>
        <w:t xml:space="preserve">Has not accepted employment at another or relocated establishment operated by the employer or remains employed at the covered establishment.</w:t>
      </w:r>
    </w:p>
    <w:p>
      <w:pPr>
        <w:jc w:val="both"/>
        <w:spacing w:before="100" w:after="0"/>
        <w:ind w:start="720"/>
      </w:pPr>
      <w:r>
        <w:rPr/>
      </w:r>
      <w:r>
        <w:rPr/>
      </w:r>
      <w:r>
        <w:t xml:space="preserve">"Eligible employee" includes an employee who has voluntarily quit employment at a covered establishment to take a new job within a 30-day period prior to the date set by the employer for a closing or mass layoff in an initial notice provided by the employer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w:t>
        <w:t xml:space="preserve">.  </w:t>
      </w:r>
      <w:r>
        <w:rPr/>
      </w:r>
      <w:r>
        <w:t xml:space="preserve">"Employer" means any person who directly or indirectly owns and operates a covered establishment.  For purposes of this definition, a parent corporation is considered the indirect owner and operator of any covered establishment that is directly owned and operated by its corporate subsidiary.</w:t>
      </w:r>
      <w:r>
        <w:t xml:space="preserve">  </w:t>
      </w:r>
      <w:r xmlns:wp="http://schemas.openxmlformats.org/drawingml/2010/wordprocessingDrawing" xmlns:w15="http://schemas.microsoft.com/office/word/2012/wordml">
        <w:rPr>
          <w:rFonts w:ascii="Arial" w:hAnsi="Arial" w:cs="Arial"/>
          <w:sz w:val="22"/>
          <w:szCs w:val="22"/>
        </w:rPr>
        <w:t xml:space="preserve">[PL 1989, c. 667, §1 (AMD); PL 1989, c. 667, §2 (AFF).]</w:t>
      </w:r>
    </w:p>
    <w:p>
      <w:pPr>
        <w:jc w:val="both"/>
        <w:spacing w:before="100" w:after="0"/>
        <w:ind w:start="720"/>
      </w:pPr>
      <w:r>
        <w:rPr/>
        <w:t>C-1</w:t>
        <w:t xml:space="preserve">.  </w:t>
      </w:r>
      <w:r>
        <w:rPr/>
      </w:r>
      <w:r>
        <w:t xml:space="preserve">"Gross earnings" includes all pay for regular hours, shift differentials, premiums, overtime, floating holidays, holidays, funeral leave, jury duty pay, sick pay and vacation pay earned within the last 12 months prior to the closing or mass layoff.  "Gross earnings" does not include payments made under a 3rd-party benefit program, such as disability payments.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C-2</w:t>
        <w:t xml:space="preserve">.  </w:t>
      </w:r>
      <w:r>
        <w:rPr/>
      </w:r>
      <w:r>
        <w:t xml:space="preserve">"Mass layoff" means a reduction in workforce, not the result of a closing, that results in an employment loss at a covered establishment for at least 6 months of at least:</w:t>
      </w:r>
    </w:p>
    <w:p>
      <w:pPr>
        <w:jc w:val="both"/>
        <w:spacing w:before="100" w:after="0"/>
        <w:ind w:start="1080"/>
      </w:pPr>
      <w:r>
        <w:rPr/>
        <w:t>(</w:t>
        <w:t>1</w:t>
        <w:t xml:space="preserve">)  </w:t>
      </w:r>
      <w:r>
        <w:rPr/>
      </w:r>
      <w:r>
        <w:t xml:space="preserve">Thirty-three percent of the employees and at least 50 employees; or</w:t>
      </w:r>
    </w:p>
    <w:p>
      <w:pPr>
        <w:jc w:val="both"/>
        <w:spacing w:before="100" w:after="0"/>
        <w:ind w:start="1080"/>
      </w:pPr>
      <w:r>
        <w:rPr/>
        <w:t>(</w:t>
        <w:t>2</w:t>
        <w:t xml:space="preserve">)  </w:t>
      </w:r>
      <w:r>
        <w:rPr/>
      </w:r>
      <w:r>
        <w:t xml:space="preserve">Five hundred employees.</w:t>
      </w:r>
      <w:r>
        <w:t xml:space="preserve">  </w:t>
      </w:r>
      <w:r xmlns:wp="http://schemas.openxmlformats.org/drawingml/2010/wordprocessingDrawing" xmlns:w15="http://schemas.microsoft.com/office/word/2012/wordml">
        <w:rPr>
          <w:rFonts w:ascii="Arial" w:hAnsi="Arial" w:cs="Arial"/>
          <w:sz w:val="22"/>
          <w:szCs w:val="22"/>
        </w:rPr>
        <w:t xml:space="preserve">[PL 2015, c. 417, §1 (NEW).]</w:t>
      </w:r>
    </w:p>
    <w:p>
      <w:pPr>
        <w:jc w:val="both"/>
        <w:spacing w:before="100" w:after="0"/>
        <w:ind w:start="720"/>
      </w:pPr>
      <w:r>
        <w:rPr/>
        <w:t>D</w:t>
        <w:t xml:space="preserve">.  </w:t>
      </w:r>
      <w:r>
        <w:rPr/>
      </w:r>
      <w:r>
        <w:t xml:space="preserve">"Person" means any individual, group of individuals, partnership, corporation, association or any other entity.</w:t>
      </w:r>
      <w:r>
        <w:t xml:space="preserve">  </w:t>
      </w:r>
      <w:r xmlns:wp="http://schemas.openxmlformats.org/drawingml/2010/wordprocessingDrawing" xmlns:w15="http://schemas.microsoft.com/office/word/2012/wordml">
        <w:rPr>
          <w:rFonts w:ascii="Arial" w:hAnsi="Arial" w:cs="Arial"/>
          <w:sz w:val="22"/>
          <w:szCs w:val="22"/>
        </w:rPr>
        <w:t xml:space="preserve">[PL 1979, c. 663, §157 (NEW).]</w:t>
      </w:r>
    </w:p>
    <w:p>
      <w:pPr>
        <w:jc w:val="both"/>
        <w:spacing w:before="100" w:after="0"/>
        <w:ind w:start="720"/>
      </w:pPr>
      <w:r>
        <w:rPr/>
        <w:t>E</w:t>
        <w:t xml:space="preserve">.  </w:t>
      </w:r>
      <w:r>
        <w:rPr/>
      </w:r>
      <w:r>
        <w:t xml:space="preserve">"Physical calamity" means any calamity such as fire, flood or other natural disaster.</w:t>
      </w:r>
      <w:r>
        <w:t xml:space="preserve">  </w:t>
      </w:r>
      <w:r xmlns:wp="http://schemas.openxmlformats.org/drawingml/2010/wordprocessingDrawing" xmlns:w15="http://schemas.microsoft.com/office/word/2012/wordml">
        <w:rPr>
          <w:rFonts w:ascii="Arial" w:hAnsi="Arial" w:cs="Arial"/>
          <w:sz w:val="22"/>
          <w:szCs w:val="22"/>
        </w:rPr>
        <w:t xml:space="preserve">[PL 2009, c. 305, §1 (AMD); PL 2009, c. 305, §5 (AFF).]</w:t>
      </w:r>
    </w:p>
    <w:p>
      <w:pPr>
        <w:jc w:val="both"/>
        <w:spacing w:before="100" w:after="0"/>
        <w:ind w:start="720"/>
      </w:pPr>
      <w:r>
        <w:rPr/>
        <w:t>F</w:t>
        <w:t xml:space="preserve">.  </w:t>
      </w:r>
      <w:r>
        <w:rPr/>
      </w:r>
      <w:r>
        <w:t xml:space="preserve">"Relocation" means the removal of all or substantially all of operations in a covered establishment to a new location, within or without the State of Maine, 100 or more miles distant from its original location.</w:t>
      </w:r>
      <w:r>
        <w:t xml:space="preserve">  </w:t>
      </w:r>
      <w:r xmlns:wp="http://schemas.openxmlformats.org/drawingml/2010/wordprocessingDrawing" xmlns:w15="http://schemas.microsoft.com/office/word/2012/wordml">
        <w:rPr>
          <w:rFonts w:ascii="Arial" w:hAnsi="Arial" w:cs="Arial"/>
          <w:sz w:val="22"/>
          <w:szCs w:val="22"/>
        </w:rPr>
        <w:t xml:space="preserve">[PL 2023, c. 52,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H</w:t>
        <w:t xml:space="preserve">.  </w:t>
      </w:r>
      <w:r>
        <w:rPr/>
      </w:r>
      <w:r>
        <w:t xml:space="preserve">"Week's pay" means an amount equal to the employee's gross earnings during the 12 months previous to the date of closing or mass layoff as established by the director, divided by the number of weeks in which the employee received gross earnings during that 12-month period.</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 §§1-3 (AMD).]</w:t>
      </w:r>
    </w:p>
    <w:p>
      <w:pPr>
        <w:jc w:val="both"/>
        <w:spacing w:before="100" w:after="0"/>
        <w:ind w:start="360"/>
        <w:ind w:firstLine="360"/>
      </w:pPr>
      <w:r>
        <w:rPr>
          <w:b/>
        </w:rPr>
        <w:t>2</w:t>
        <w:t xml:space="preserve">.  </w:t>
      </w:r>
      <w:r>
        <w:rPr>
          <w:b/>
        </w:rPr>
        <w:t xml:space="preserve">Severance pay.</w:t>
        <w:t xml:space="preserve"> </w:t>
      </w:r>
      <w:r>
        <w:t xml:space="preserve"> </w:t>
      </w:r>
      <w:r>
        <w:t xml:space="preserve">Any employer who closes or engages in a mass layoff at a covered establishment is liable to eligible employees of the covered establishment for severance pay at the rate of one week's pay for each year, and partial pay for any partial year, from the last full month of employment by the employee in that establishment. The severance pay to eligible employees is in addition to any final wage payment to the employee and must be paid within one regular pay period after the employee's last full day of work, notwithstanding any other provisions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3</w:t>
        <w:t xml:space="preserve">.  </w:t>
      </w:r>
      <w:r>
        <w:rPr>
          <w:b/>
        </w:rPr>
        <w:t xml:space="preserve">Mitigation of severance pay liability.</w:t>
        <w:t xml:space="preserve"> </w:t>
      </w:r>
      <w:r>
        <w:t xml:space="preserve"> </w:t>
      </w:r>
      <w:r>
        <w:t xml:space="preserve">There is no liability under this section for severance pay to an eligible employee if:</w:t>
      </w:r>
    </w:p>
    <w:p>
      <w:pPr>
        <w:jc w:val="both"/>
        <w:spacing w:before="100" w:after="0"/>
        <w:ind w:start="720"/>
      </w:pPr>
      <w:r>
        <w:rPr/>
        <w:t>A</w:t>
        <w:t xml:space="preserve">.  </w:t>
      </w:r>
      <w:r>
        <w:rPr/>
      </w:r>
      <w:r>
        <w:t xml:space="preserve">Closing of or a mass layoff at a covered establishment is necessitated by a physical calamity or the final order of a federal, state or local government agency;</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B</w:t>
        <w:t xml:space="preserve">.  </w:t>
      </w:r>
      <w:r>
        <w:rPr/>
      </w:r>
      <w:r>
        <w:t xml:space="preserve">The employee is covered by, and has actually been paid under the terms of, an express contract providing for severance pay that is in an amount that is greater than the severance pay required by this section.  An employer must demonstrate, to the satisfaction of the director, that the severance pay provided under the terms of an express contract provides a greater benefit to the employee than provided in this section; or</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w:pPr>
        <w:jc w:val="both"/>
        <w:spacing w:before="100" w:after="0"/>
        <w:ind w:start="720"/>
      </w:pPr>
      <w:r>
        <w:rPr/>
        <w:t>D</w:t>
        <w:t xml:space="preserve">.  </w:t>
      </w:r>
      <w:r>
        <w:rPr/>
      </w:r>
      <w:r>
        <w:t xml:space="preserve">The employee has been employed by the employer for less than 3 years.</w:t>
      </w:r>
      <w:r>
        <w:t xml:space="preserve">  </w:t>
      </w:r>
      <w:r xmlns:wp="http://schemas.openxmlformats.org/drawingml/2010/wordprocessingDrawing" xmlns:w15="http://schemas.microsoft.com/office/word/2012/wordml">
        <w:rPr>
          <w:rFonts w:ascii="Arial" w:hAnsi="Arial" w:cs="Arial"/>
          <w:sz w:val="22"/>
          <w:szCs w:val="22"/>
        </w:rPr>
        <w:t xml:space="preserve">[PL 2015, c. 417,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3-A</w:t>
        <w:t xml:space="preserve">.  </w:t>
      </w:r>
      <w:r>
        <w:rPr>
          <w:b/>
        </w:rPr>
        <w:t xml:space="preserve">Bankruptcy proceedings.</w:t>
        <w:t xml:space="preserve"> </w:t>
      </w:r>
      <w:r>
        <w:t xml:space="preserve"> </w:t>
      </w:r>
      <w:r>
        <w:t xml:space="preserve">A covered establishment is not exempt from liability for severance pay under this section solely because it files a voluntary petition for bankruptcy protection under the provisions of Chapter 7 or Chapter 11 of the United States Bankruptcy Code, 11 United States Code, Section 101, et seq., or because an involuntary petition is commenced against it pursuant to 11 United States Code, Section 303.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(NEW).]</w:t>
      </w:r>
    </w:p>
    <w:p>
      <w:pPr>
        <w:jc w:val="both"/>
        <w:spacing w:before="100" w:after="0"/>
        <w:ind w:start="360"/>
        <w:ind w:firstLine="360"/>
      </w:pPr>
      <w:r>
        <w:rPr>
          <w:b/>
        </w:rPr>
        <w:t>4</w:t>
        <w:t xml:space="preserve">.  </w:t>
      </w:r>
      <w:r>
        <w:rPr>
          <w:b/>
        </w:rPr>
        <w:t xml:space="preserve">Suits by, or on behalf of, employees.</w:t>
        <w:t xml:space="preserve"> </w:t>
      </w:r>
      <w:r>
        <w:t xml:space="preserve"> </w:t>
      </w:r>
      <w:r>
        <w:t xml:space="preserve">Any employer who violates the provisions of this section is liable to the employee or employees affected in the amount of their unpaid severance pay. Action to recover the liability may be maintained against any employer in any state or federal court of competent jurisdiction by any one or more employees for and on behalf of that employee or those employees and any other employees similarly situated. Any labor organization may also maintain an action on behalf of its members. The court in such action shall, in addition to any judgment awarded to the plaintiff or plaintiffs, allow a reasonable attorney's fee to be paid by the defendant and costs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5</w:t>
        <w:t xml:space="preserve">.  </w:t>
      </w:r>
      <w:r>
        <w:rPr>
          <w:b/>
        </w:rPr>
        <w:t xml:space="preserve">Suits by the director.</w:t>
        <w:t xml:space="preserve"> </w:t>
      </w:r>
      <w:r>
        <w:t xml:space="preserve"> </w:t>
      </w:r>
      <w:r>
        <w:t xml:space="preserve">The director is authorized to supervise the payment of the unpaid severance pay owing to any employee under this section. The director may bring an action in any court of competent jurisdiction to recover the amount of any unpaid severance pay. The right provided by </w:t>
      </w:r>
      <w:r>
        <w:t>subsection 4</w:t>
      </w:r>
      <w:r>
        <w:t xml:space="preserve"> to bring an action by or on behalf of any employee, and of any employee to become a party plaintiff to any pending action brought and maintained under </w:t>
      </w:r>
      <w:r>
        <w:t>subsection 4</w:t>
      </w:r>
      <w:r>
        <w:t xml:space="preserve">, terminates upon the filing of a complaint by the director in an action under this subsection, unless the action is dismissed without prejudice by the director. Any sums recovered by the director on behalf of an employee pursuant to this subsection must be held in a special deposit account and must be paid, on order of the director, directly to the employee affected. Any sums thus recovered not paid to an employee because of inability to do so within a period of 3 years must be paid over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6</w:t>
        <w:t xml:space="preserve">.  </w:t>
      </w:r>
      <w:r>
        <w:rPr>
          <w:b/>
        </w:rPr>
        <w:t xml:space="preserve">Notice of director.</w:t>
        <w:t xml:space="preserve"> </w:t>
      </w:r>
      <w:r>
        <w:t xml:space="preserve"> </w:t>
      </w:r>
      <w:r>
        <w:t xml:space="preserve">Any person proposing to relocate or close a covered establishment shall notify the director in writing not less than 90 days prior to the relocation or closing.  A person initiating a mass layoff at a covered establishment shall notify the director as far in advance as practicable, and no later than within 7 days of the layoff, and shall report to the director the expected duration of the layoff and whether it is of indefinite or definite duration.  The director shall, from time to time, but no less frequently than every 30 days, require the employer to report such facts as the director considers relevant to determine whether the mass layoff constitutes a closing under this section or whether there is a substantial reason to believe the affected employees will be recalled.  A notification or report provided to the director pursuant to this subsection must contain all relevant information in the possession of the employer regarding a potential recall,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6-A</w:t>
        <w:t xml:space="preserve">.  </w:t>
      </w:r>
      <w:r>
        <w:rPr>
          <w:b/>
        </w:rPr>
        <w:t xml:space="preserve">Notice to employees and municipality.</w:t>
        <w:t xml:space="preserve"> </w:t>
      </w:r>
      <w:r>
        <w:t xml:space="preserve"> </w:t>
      </w:r>
      <w:r>
        <w:t xml:space="preserve">A person proposing to close a covered establishment shall notify employees and the municipal officers of the municipality where the covered establishment is located in writing not less than 90 days prior to the closing, unless this notice requirement is waived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§1 (AMD).]</w:t>
      </w:r>
    </w:p>
    <w:p>
      <w:pPr>
        <w:jc w:val="both"/>
        <w:spacing w:before="100" w:after="0"/>
        <w:ind w:start="360"/>
        <w:ind w:firstLine="360"/>
      </w:pPr>
      <w:r>
        <w:rPr>
          <w:b/>
        </w:rPr>
        <w:t>7</w:t>
        <w:t xml:space="preserve">.  </w:t>
      </w:r>
      <w:r>
        <w:rPr>
          <w:b/>
        </w:rPr>
        <w:t xml:space="preserve">Powers of director.</w:t>
        <w:t xml:space="preserve"> </w:t>
      </w:r>
      <w:r>
        <w:t xml:space="preserve"> </w:t>
      </w:r>
      <w:r>
        <w:t xml:space="preserve">In any investigation or proceeding under this section, the director has, in addition to all other powers granted by law, the authority to examine books and records of any employer affected by this section as set out in </w:t>
      </w:r>
      <w:r>
        <w:t>section 665,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Labor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(AMD).]</w:t>
      </w:r>
    </w:p>
    <w:p>
      <w:pPr>
        <w:jc w:val="both"/>
        <w:spacing w:before="100" w:after="100"/>
        <w:ind w:start="360"/>
        <w:ind w:firstLine="360"/>
      </w:pPr>
      <w:r>
        <w:rPr>
          <w:b/>
        </w:rPr>
        <w:t>9</w:t>
        <w:t xml:space="preserve">.  </w:t>
      </w:r>
      <w:r>
        <w:rPr>
          <w:b/>
        </w:rPr>
        <w:t xml:space="preserve">Penalties.</w:t>
        <w:t xml:space="preserve"> </w:t>
      </w:r>
      <w:r>
        <w:t xml:space="preserve"> </w:t>
      </w:r>
      <w:r>
        <w:t xml:space="preserve">A person that violates </w:t>
      </w:r>
      <w:r>
        <w:t>subsection 2</w:t>
      </w:r>
      <w:r>
        <w:t xml:space="preserve"> commits a civil violation for which a fine of not more than $1,000 per violation may be adjudged.  Each employee affected constitutes a separate violation.  Any such fine may not be collected by the Department of Labor to the extent such collection prevents the violator from making all payments required under </w:t>
      </w:r>
      <w:r>
        <w:t>subsection 2</w:t>
      </w:r>
      <w:r>
        <w:t xml:space="preserve">.</w:t>
      </w:r>
    </w:p>
    <w:p>
      <w:pPr>
        <w:jc w:val="both"/>
        <w:spacing w:before="100" w:after="0"/>
        <w:ind w:start="360"/>
      </w:pPr>
      <w:r>
        <w:rPr/>
      </w:r>
      <w:r>
        <w:rPr/>
      </w:r>
      <w:r>
        <w:t xml:space="preserve">A person that violates </w:t>
      </w:r>
      <w:r>
        <w:t>subsection 6</w:t>
      </w:r>
      <w:r>
        <w:t xml:space="preserve"> or </w:t>
      </w:r>
      <w:r>
        <w:t>subsection 6‑A</w:t>
      </w:r>
      <w:r>
        <w:t xml:space="preserve"> commits a civil violation for which a fine of $500 per day may be adjudged, except that a fine may not be adjudged if the closing is necessitated by a physical calamity or the final order of a federal, state or local government agency, or if the failure to give notice is due to unforeseen circumstances.  A fine imposed on a person that violates </w:t>
      </w:r>
      <w:r>
        <w:t>subsection 6‑A</w:t>
      </w:r>
      <w:r>
        <w:t xml:space="preserve"> may not be collected by the Department of Labor to the extent such collection prevents the violator from making all payments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118, §2 (AMD).]</w:t>
      </w:r>
    </w:p>
    <w:p>
      <w:pPr>
        <w:jc w:val="both"/>
        <w:spacing w:before="100" w:after="0"/>
        <w:ind w:start="360"/>
        <w:ind w:firstLine="360"/>
      </w:pPr>
      <w:r>
        <w:rPr>
          <w:b/>
        </w:rPr>
        <w:t>10</w:t>
        <w:t xml:space="preserve">.  </w:t>
      </w:r>
      <w:r>
        <w:rPr>
          <w:b/>
        </w:rPr>
        <w:t xml:space="preserve">Mass layoff.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§157 (NEW). PL 1981, c. 337 (AMD). PL 1989, c. 502, §A106 (AMD). PL 1989, c. 667, §§1,2 (AMD). PL 1999, c. 55, §1 (AMD). PL 2001, c. 625, §1 (AMD). PL 2003, c. 624, §1 (AMD). PL 2003, c. 624, §2 (AFF). PL 2007, c. 333, §§1, 2 (AMD). PL 2009, c. 305, §§1-4 (AMD). PL 2009, c. 305, §5 (AFF). PL 2015, c. 417, §1 (AMD). PL 2019, c. 118, §§1, 2 (AMD). PL 2023, c. 52, §§1-3 (AMD). </w:t>
      </w:r>
    </w:p>
    <w:p>
      <w:pPr>
        <w:jc w:val="both"/>
        <w:spacing w:before="100" w:after="100"/>
        <w:ind w:start="1080" w:hanging="720"/>
      </w:pPr>
      <w:r>
        <w:rPr>
          <w:b/>
        </w:rPr>
        <w:t>§</w:t>
        <w:t>626</w:t>
        <w:t xml:space="preserve">.  </w:t>
      </w:r>
      <w:r>
        <w:rPr>
          <w:b/>
        </w:rPr>
        <w:t xml:space="preserve">Cessation of employment</w:t>
      </w:r>
    </w:p>
    <w:p>
      <w:pPr>
        <w:jc w:val="both"/>
        <w:spacing w:before="100" w:after="100"/>
        <w:ind w:start="360"/>
        <w:ind w:firstLine="360"/>
      </w:pPr>
      <w:r>
        <w:rPr/>
      </w:r>
      <w:r>
        <w:rPr/>
      </w:r>
      <w:r>
        <w:t xml:space="preserve">An employee leaving employment must be paid in full no later than the employee's next established payday.  Any overcompensation may be withheld if authorized under </w:t>
      </w:r>
      <w:r>
        <w:t>section 635</w:t>
      </w:r>
      <w:r>
        <w:t xml:space="preserve"> and any loan or advance against future earnings or wages may be deducted if evidenced by a statement in writing signed by the employee.  Whenever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 on cessation of employment unless the employee is employed by an employer with 10 or fewer employees or by a public employer. If the employee’s employment is governed by a collective bargaining agreement that includes provisions addressing payment of vacation pay upon cessation of employment, the collective bargaining agreement supersedes this paragraph.</w:t>
      </w:r>
      <w:r>
        <w:t xml:space="preserve">  </w:t>
      </w:r>
      <w:r xmlns:wp="http://schemas.openxmlformats.org/drawingml/2010/wordprocessingDrawing" xmlns:w15="http://schemas.microsoft.com/office/word/2012/wordml">
        <w:rPr>
          <w:rFonts w:ascii="Arial" w:hAnsi="Arial" w:cs="Arial"/>
          <w:sz w:val="22"/>
          <w:szCs w:val="22"/>
        </w:rPr>
        <w:t xml:space="preserve">[PL 2021, c. 561, §1 (AMD).]</w:t>
      </w:r>
    </w:p>
    <w:p>
      <w:pPr>
        <w:jc w:val="both"/>
        <w:spacing w:before="100" w:after="100"/>
        <w:ind w:start="360"/>
        <w:ind w:firstLine="360"/>
      </w:pPr>
      <w:r>
        <w:rPr/>
      </w:r>
      <w:r>
        <w:rPr/>
      </w:r>
      <w:r>
        <w:t xml:space="preserve">For purposes of this section, the term "employee" means any person who performs services for another in return for compensation, but does not include an independent contractor.</w:t>
      </w:r>
      <w:r>
        <w:t xml:space="preserve">  </w:t>
      </w:r>
      <w:r xmlns:wp="http://schemas.openxmlformats.org/drawingml/2010/wordprocessingDrawing" xmlns:w15="http://schemas.microsoft.com/office/word/2012/wordml">
        <w:rPr>
          <w:rFonts w:ascii="Arial" w:hAnsi="Arial" w:cs="Arial"/>
          <w:sz w:val="22"/>
          <w:szCs w:val="22"/>
        </w:rPr>
        <w:t xml:space="preserve">[PL 1991, c. 162 (NEW).]</w:t>
      </w:r>
    </w:p>
    <w:p>
      <w:pPr>
        <w:jc w:val="both"/>
        <w:spacing w:before="100" w:after="100"/>
        <w:ind w:start="360"/>
        <w:ind w:firstLine="360"/>
      </w:pPr>
      <w:r>
        <w:rPr/>
      </w:r>
      <w:r>
        <w:rPr/>
      </w:r>
      <w:r>
        <w:t xml:space="preserve">For purposes of this subchapter, a reasonable time means the earlier of either the next day on which employees would regularly be paid or a day not more than 2 weeks after the day on which the demand is made.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In any action for unpaid wages brought under this subchapter, the employer may not deduct as a setoff or counterclaim any money allegedly due the employer as compensation for damages caused to the employer's property by the employee, or any money allegedly owed to the employer by the employee, notwithstanding any procedural rules regarding counteractions, provided that any overcompensation may be withheld if authorized under </w:t>
      </w:r>
      <w:r>
        <w:t>section 635</w:t>
      </w:r>
      <w:r>
        <w:t xml:space="preserve"> and any loan or advance against future earnings or wages may be deducted if evidenced by a statement in writing signed by the employee, and that nothing in this section may be construed to limit or restrict in any way any rights that the employer has to recover, by a separate legal action, any money owed the employer by the employee.</w:t>
      </w:r>
      <w:r>
        <w:t xml:space="preserve">  </w:t>
      </w:r>
      <w:r xmlns:wp="http://schemas.openxmlformats.org/drawingml/2010/wordprocessingDrawing" xmlns:w15="http://schemas.microsoft.com/office/word/2012/wordml">
        <w:rPr>
          <w:rFonts w:ascii="Arial" w:hAnsi="Arial" w:cs="Arial"/>
          <w:sz w:val="22"/>
          <w:szCs w:val="22"/>
        </w:rPr>
        <w:t xml:space="preserve">[PL 1991, c. 162 (AMD).]</w:t>
      </w:r>
    </w:p>
    <w:p>
      <w:pPr>
        <w:jc w:val="both"/>
        <w:spacing w:before="100" w:after="100"/>
        <w:ind w:start="360"/>
        <w:ind w:firstLine="360"/>
      </w:pPr>
      <w:r>
        <w:rPr/>
      </w:r>
      <w:r>
        <w:rPr/>
      </w:r>
      <w:r>
        <w:t xml:space="preserve">An action for unpaid wages under this section may be brought by the affected employee or employees or by the Department of Labor on behalf of the employee or employees.  An employer found in violation of this section is liable for the amount of unpaid wages and all accrued vacation pay that must be paid to the employee or employees on cessation of employment pursuant to this section.  In addition, the judgment rendered in favor of the employee or employees must include a reasonable rate of interest, an additional amount equal to twice the amount of those unpaid wages and that accrued vacation pay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2021, c. 561, §2 (AMD).]</w:t>
      </w:r>
    </w:p>
    <w:p>
      <w:pPr>
        <w:jc w:val="both"/>
        <w:spacing w:before="100" w:after="100"/>
        <w:ind w:start="360"/>
        <w:ind w:firstLine="360"/>
      </w:pPr>
      <w:r>
        <w:rPr/>
      </w:r>
      <w:r>
        <w:rPr/>
      </w:r>
      <w:r>
        <w:t xml:space="preserve">Within 2 weeks after the sale of a business, the seller of the business shall pay employees of that business any wages earned while employed by the seller.  If the terms of employment or the employer's established practice includes provisions for paid vacations, vacation pay on cessation of employment has the same status as wages earned.  All unused paid vacation accrued pursuant to the employer's vacation policy on and after January 1, 2023 must be paid to the employees on cessation of employment unless the employer has 10 or fewer employees or is a public employer. If the employees' employment is governed by a collective bargaining agreement that includes provisions addressing payment of vacation pay upon cessation of employment, the collective bargaining agreement supersedes this paragraph.  The seller of a business may comply with the provisions of this paragraph through a specific agreement with the buyer in which the buyer agrees to pay any wages earned by employees through employment with the seller and to honor any paid vacation earned under the seller's vacation policy.</w:t>
      </w:r>
      <w:r>
        <w:t xml:space="preserve">  </w:t>
      </w:r>
      <w:r xmlns:wp="http://schemas.openxmlformats.org/drawingml/2010/wordprocessingDrawing" xmlns:w15="http://schemas.microsoft.com/office/word/2012/wordml">
        <w:rPr>
          <w:rFonts w:ascii="Arial" w:hAnsi="Arial" w:cs="Arial"/>
          <w:sz w:val="22"/>
          <w:szCs w:val="22"/>
        </w:rPr>
        <w:t xml:space="preserve">[PL 2021, c. 561, §3 (AMD).]</w:t>
      </w:r>
    </w:p>
    <w:p>
      <w:pPr>
        <w:jc w:val="both"/>
        <w:spacing w:before="100" w:after="100"/>
        <w:ind w:start="360"/>
        <w:ind w:firstLine="360"/>
      </w:pPr>
      <w:r>
        <w:rPr/>
      </w:r>
      <w:r>
        <w:rPr/>
      </w:r>
      <w:r>
        <w:t xml:space="preserve">For the purposes of this section, "public employer" means the State, a county, a municipality, the University of Maine System, the Maine Community College System, a school administrative unit and any other political body or its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2021, c. 561,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§4 (RPR). PL 1975, c. 623, §§37-A,37-B (AMD). PL 1983, c. 652, §1 (AMD). PL 1991, c. 162 (AMD). PL 1995, c. 580, §1 (AMD). PL 2017, c. 219, §§11, 12 (AMD). PL 2021, c. 561, §§1-4 (AMD). </w:t>
      </w:r>
    </w:p>
    <w:p>
      <w:pPr>
        <w:jc w:val="both"/>
        <w:spacing w:before="100" w:after="100"/>
        <w:ind w:start="1080" w:hanging="720"/>
      </w:pPr>
      <w:r>
        <w:rPr>
          <w:b/>
        </w:rPr>
        <w:t>§</w:t>
        <w:t>626-A</w:t>
        <w:t xml:space="preserve">.  </w:t>
      </w:r>
      <w:r>
        <w:rPr>
          <w:b/>
        </w:rPr>
        <w:t xml:space="preserve">Penalties</w:t>
      </w:r>
    </w:p>
    <w:p>
      <w:pPr>
        <w:jc w:val="both"/>
        <w:spacing w:before="100" w:after="100"/>
        <w:ind w:start="360"/>
        <w:ind w:firstLine="360"/>
      </w:pPr>
      <w:r>
        <w:rPr/>
      </w:r>
      <w:r>
        <w:rPr/>
      </w:r>
      <w:r>
        <w:t xml:space="preserve">Whoever violates any of the provisions of </w:t>
      </w:r>
      <w:r>
        <w:t>section 600‑A</w:t>
      </w:r>
      <w:r>
        <w:t xml:space="preserve">, </w:t>
      </w:r>
      <w:r>
        <w:t>sections 621‑A</w:t>
      </w:r>
      <w:r>
        <w:t xml:space="preserve"> to </w:t>
      </w:r>
      <w:r>
        <w:t>623</w:t>
      </w:r>
      <w:r>
        <w:t xml:space="preserve"> or </w:t>
      </w:r>
      <w:r>
        <w:t>section 626</w:t>
      </w:r>
      <w:r>
        <w:t xml:space="preserve">, </w:t>
      </w:r>
      <w:r>
        <w:t>628</w:t>
      </w:r>
      <w:r>
        <w:t xml:space="preserve">, </w:t>
      </w:r>
      <w:r>
        <w:t>628‑A</w:t>
      </w:r>
      <w:r>
        <w:t xml:space="preserve">, </w:t>
      </w:r>
      <w:r>
        <w:t>629</w:t>
      </w:r>
      <w:r>
        <w:t xml:space="preserve"> or </w:t>
      </w:r>
      <w:r>
        <w:t>629‑B</w:t>
      </w:r>
      <w:r>
        <w:t xml:space="preserve"> is subject to a forfeiture of not less than $100 nor more than $500 for each violation.</w:t>
      </w:r>
      <w:r>
        <w:t xml:space="preserve">  </w:t>
      </w:r>
      <w:r xmlns:wp="http://schemas.openxmlformats.org/drawingml/2010/wordprocessingDrawing" xmlns:w15="http://schemas.microsoft.com/office/word/2012/wordml">
        <w:rPr>
          <w:rFonts w:ascii="Arial" w:hAnsi="Arial" w:cs="Arial"/>
          <w:sz w:val="22"/>
          <w:szCs w:val="22"/>
        </w:rPr>
        <w:t xml:space="preserve">[PL 2021, c. 404, §2 (AMD).]</w:t>
      </w:r>
    </w:p>
    <w:p>
      <w:pPr>
        <w:jc w:val="both"/>
        <w:spacing w:before="100" w:after="100"/>
        <w:ind w:start="360"/>
        <w:ind w:firstLine="360"/>
      </w:pPr>
      <w:r>
        <w:rPr/>
      </w:r>
      <w:r>
        <w:rPr/>
      </w:r>
      <w:r>
        <w:t xml:space="preserve">Any employer is liable to the employee or employees for the amount of unpaid wages and health benefits. Upon a judgment being rendered in favor of any employee or employees, in any action brought to recover unpaid wages or health benefits under this subchapter, such judgment includes, in addition to the unpaid wages or health benefits adjudged to be due, a reasonable rate of interest, costs of suit including a reasonable attorney's fee, and an additional amount equal to twice the amount of unpaid wages as liquidated damages.</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w:pPr>
        <w:jc w:val="both"/>
        <w:spacing w:before="100" w:after="100"/>
        <w:ind w:start="360"/>
        <w:ind w:firstLine="360"/>
      </w:pPr>
      <w:r>
        <w:rPr/>
      </w:r>
      <w:r>
        <w:rPr/>
      </w:r>
      <w:r>
        <w:t xml:space="preserve">Remedies for unpaid wages do not become available to the employee except as follows.  If the wages are clearly due without a bona fide dispute, remedies are available to the employee 8 days after the due date for payment.  If there is a bona fide dispute at the time payment is due, remedies become available to the employee 8 days after demand when the wages are, in fact, due and remain unpaid.</w:t>
      </w:r>
      <w:r>
        <w:t xml:space="preserve">  </w:t>
      </w:r>
      <w:r xmlns:wp="http://schemas.openxmlformats.org/drawingml/2010/wordprocessingDrawing" xmlns:w15="http://schemas.microsoft.com/office/word/2012/wordml">
        <w:rPr>
          <w:rFonts w:ascii="Arial" w:hAnsi="Arial" w:cs="Arial"/>
          <w:sz w:val="22"/>
          <w:szCs w:val="22"/>
        </w:rPr>
        <w:t xml:space="preserve">[PL 1999, c. 465, §5 (NEW).]</w:t>
      </w:r>
    </w:p>
    <w:p>
      <w:pPr>
        <w:jc w:val="both"/>
        <w:spacing w:before="100" w:after="100"/>
        <w:ind w:start="360"/>
        <w:ind w:firstLine="360"/>
      </w:pPr>
      <w:r>
        <w:rPr/>
      </w:r>
      <w:r>
        <w:rPr/>
      </w:r>
      <w:r>
        <w:t xml:space="preserve">The action for unpaid wages or health benefits may be brought by either the affected employee or employees or by the Department of Labor. The Department of Labor is further authorized to supervise the payment of the judgment, collect the judgment on behalf of the employee or employees and collect fines incurred through violation of this subchapter.  When the Department of Labor brings an action for unpaid wages or health benefits, this action and an action to collect a civil forfeiture may both be joined in the same proceeding.</w:t>
      </w:r>
      <w:r>
        <w:t xml:space="preserve">  </w:t>
      </w:r>
      <w:r xmlns:wp="http://schemas.openxmlformats.org/drawingml/2010/wordprocessingDrawing" xmlns:w15="http://schemas.microsoft.com/office/word/2012/wordml">
        <w:rPr>
          <w:rFonts w:ascii="Arial" w:hAnsi="Arial" w:cs="Arial"/>
          <w:sz w:val="22"/>
          <w:szCs w:val="22"/>
        </w:rPr>
        <w:t xml:space="preserve">[PL 1993, c. 648,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1975, c. 623, §37-C (AMD). PL 1975, c. 770, §114 (AMD). PL 1983, c. 652, §§2,3 (AMD). PL 1993, c. 648, §1 (AMD). PL 1999, c. 465, §5 (AMD). PL 2019, c. 35, §2 (AMD). PL 2021, c. 404, §2 (AMD). </w:t>
      </w:r>
    </w:p>
    <w:p>
      <w:pPr>
        <w:jc w:val="both"/>
        <w:spacing w:before="100" w:after="100"/>
        <w:ind w:start="1080" w:hanging="720"/>
      </w:pPr>
      <w:r>
        <w:rPr>
          <w:b/>
        </w:rPr>
        <w:t>§</w:t>
        <w:t>626-B</w:t>
        <w:t xml:space="preserve">.  </w:t>
      </w:r>
      <w:r>
        <w:rPr>
          <w:b/>
        </w:rPr>
        <w:t xml:space="preserve">Collective bargaining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§5 (NEW). PL 1999, c. 465, §6 (RP). </w:t>
      </w:r>
    </w:p>
    <w:p>
      <w:pPr>
        <w:jc w:val="both"/>
        <w:spacing w:before="100" w:after="100"/>
        <w:ind w:start="1080" w:hanging="720"/>
      </w:pPr>
      <w:r>
        <w:rPr>
          <w:b/>
        </w:rPr>
        <w:t>§</w:t>
        <w:t>627</w:t>
        <w:t xml:space="preserve">.  </w:t>
      </w:r>
      <w:r>
        <w:rPr>
          <w:b/>
        </w:rPr>
        <w:t xml:space="preserve">Assignment of wages</w:t>
      </w:r>
    </w:p>
    <w:p>
      <w:pPr>
        <w:jc w:val="both"/>
        <w:spacing w:before="100" w:after="100"/>
        <w:ind w:start="360"/>
        <w:ind w:firstLine="360"/>
      </w:pPr>
      <w:r>
        <w:rPr/>
      </w:r>
      <w:r>
        <w:rPr/>
      </w:r>
      <w:r>
        <w:t xml:space="preserve">No assignment of wages is valid against any other person than the parties thereto, unless such assignment is recorded by the clerk in the office of the Secretary of State. No such assignment of wages may be valid against the employer, unless he has actual notice thereof.</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w:pPr>
        <w:jc w:val="both"/>
        <w:spacing w:before="100" w:after="100"/>
        <w:ind w:start="360"/>
        <w:ind w:firstLine="360"/>
      </w:pPr>
      <w:r>
        <w:rPr/>
      </w:r>
      <w:r>
        <w:rPr/>
      </w:r>
      <w:r>
        <w:t xml:space="preserve">An assignment of wages executed in satisfaction of a child support obligation shall have absolute priority over all previously filed orders against earnings entered pursuant to </w:t>
      </w:r>
      <w:r>
        <w:t>Title 14, section 3127‑B</w:t>
      </w:r>
      <w:r>
        <w:t xml:space="preserve"> and former section 3137, and over any other assignment of wages, which orders and assignments were entered after July 24, 1984.</w:t>
      </w:r>
      <w:r>
        <w:t xml:space="preserve">  </w:t>
      </w:r>
      <w:r xmlns:wp="http://schemas.openxmlformats.org/drawingml/2010/wordprocessingDrawing" xmlns:w15="http://schemas.microsoft.com/office/word/2012/wordml">
        <w:rPr>
          <w:rFonts w:ascii="Arial" w:hAnsi="Arial" w:cs="Arial"/>
          <w:sz w:val="22"/>
          <w:szCs w:val="22"/>
        </w:rPr>
        <w:t xml:space="preserve">[PL 1987, c. 184,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782, §5 (AMD). PL 1987, c. 184, §24 (AMD). </w:t>
      </w:r>
    </w:p>
    <w:p>
      <w:pPr>
        <w:jc w:val="both"/>
        <w:spacing w:before="100" w:after="100"/>
        <w:ind w:start="1080" w:hanging="720"/>
      </w:pPr>
      <w:r>
        <w:rPr>
          <w:b/>
        </w:rPr>
        <w:t>§</w:t>
        <w:t>628</w:t>
        <w:t xml:space="preserve">.  </w:t>
      </w:r>
      <w:r>
        <w:rPr>
          <w:b/>
        </w:rPr>
        <w:t xml:space="preserve">Equal pay</w:t>
      </w:r>
    </w:p>
    <w:p>
      <w:pPr>
        <w:jc w:val="both"/>
        <w:spacing w:before="100" w:after="100"/>
        <w:ind w:start="360"/>
        <w:ind w:firstLine="360"/>
      </w:pPr>
      <w:r>
        <w:rPr/>
      </w:r>
      <w:r>
        <w:rPr/>
      </w:r>
      <w:r>
        <w:t xml:space="preserve">This section may be known and cited as "the Maine Equal Pay Law."</w:t>
      </w:r>
      <w:r>
        <w:t xml:space="preserve">  </w:t>
      </w:r>
      <w:r xmlns:wp="http://schemas.openxmlformats.org/drawingml/2010/wordprocessingDrawing" xmlns:w15="http://schemas.microsoft.com/office/word/2012/wordml">
        <w:rPr>
          <w:rFonts w:ascii="Arial" w:hAnsi="Arial" w:cs="Arial"/>
          <w:sz w:val="22"/>
          <w:szCs w:val="22"/>
        </w:rPr>
        <w:t xml:space="preserve">[PL 2023, c. 266, §1 (NEW).]</w:t>
      </w:r>
    </w:p>
    <w:p>
      <w:pPr>
        <w:jc w:val="both"/>
        <w:spacing w:before="100" w:after="100"/>
        <w:ind w:start="360"/>
        <w:ind w:firstLine="360"/>
      </w:pPr>
      <w:r>
        <w:rPr/>
      </w:r>
      <w:r>
        <w:rPr/>
      </w:r>
      <w:r>
        <w:t xml:space="preserve">An employer may not discriminate between employees in the same establishment on the basis of sex by paying wages to any employee in any occupation in this State at a rate less than the rate at which the employer pays any employee of the opposite sex for comparable work on jobs that have comparable requirements relating to skill, effort and responsibility. An employer may not discriminate between employees in the same establishment on the basis of race by paying wages to any employee in any occupation in this State at a rate less than the rate at which the employer pays any employee of another race for comparable work on jobs that have comparable requirements relating to skill, effort and responsibility. Differentials that are paid pursuant to established seniority systems or merit increase systems or difference in the shift or time of the day worked that do not discriminate on the basis of sex or race are not within the prohibitions in this section. An employer may not discharge or discriminate against any employee by reason of any action taken by such employee to invoke or assist in any manner the enforcement of this section.  An employer may not prohibit an employee from disclosing the employee's own wages or from inquiring about or disclosing another employee's wages if the purpose of the disclosure or inquiry is to enforce the rights granted by this section.  Nothing in this section creates an obligation to disclose wages.</w:t>
      </w:r>
      <w:r>
        <w:t xml:space="preserve">  </w:t>
      </w:r>
      <w:r xmlns:wp="http://schemas.openxmlformats.org/drawingml/2010/wordprocessingDrawing" xmlns:w15="http://schemas.microsoft.com/office/word/2012/wordml">
        <w:rPr>
          <w:rFonts w:ascii="Arial" w:hAnsi="Arial" w:cs="Arial"/>
          <w:sz w:val="22"/>
          <w:szCs w:val="22"/>
        </w:rPr>
        <w:t xml:space="preserve">[PL 2023, c. 266, §1 (AMD).]</w:t>
      </w:r>
    </w:p>
    <w:p>
      <w:pPr>
        <w:jc w:val="both"/>
        <w:spacing w:before="100" w:after="100"/>
        <w:ind w:start="360"/>
        <w:ind w:firstLine="360"/>
      </w:pPr>
      <w:r>
        <w:rPr/>
      </w:r>
      <w:r>
        <w:rPr/>
      </w:r>
      <w:r>
        <w:t xml:space="preserve">The Department of Labor shall annually report to the joint standing committee of the Legislature having jurisdiction over labor matters on progress made in the State to comply with this section.  The report must be issued annually on Equal Pay Day as designated pursuant to </w:t>
      </w:r>
      <w:r>
        <w:t>Title 1, section 145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B,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150 (AMD). PL 1983, c. 652, §4 (AMD). PL 2001, c. 304, §2 (AMD). PL 2003, c. 688, §B7 (AMD). PL 2009, c. 29, §1 (AMD). PL 2019, c. 35, §3 (AMD). PL 2023, c. 266, §1 (AMD). </w:t>
      </w:r>
    </w:p>
    <w:p>
      <w:pPr>
        <w:jc w:val="both"/>
        <w:spacing w:before="100" w:after="100"/>
        <w:ind w:start="1080" w:hanging="720"/>
      </w:pPr>
      <w:r>
        <w:rPr>
          <w:b/>
        </w:rPr>
        <w:t>§</w:t>
        <w:t>628-A</w:t>
        <w:t xml:space="preserve">.  </w:t>
      </w:r>
      <w:r>
        <w:rPr>
          <w:b/>
        </w:rPr>
        <w:t xml:space="preserve">Compensation history inquiry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2</w:t>
        <w:t xml:space="preserve">.  </w:t>
      </w:r>
      <w:r>
        <w:rPr>
          <w:b/>
        </w:rPr>
        <w:t xml:space="preserve">Prohibition.</w:t>
        <w:t xml:space="preserve"> </w:t>
      </w:r>
      <w:r>
        <w:t xml:space="preserve"> </w:t>
      </w:r>
      <w:r>
        <w:t xml:space="preserve">An employer may not use or inquire about the compensation history of a prospective employee from the prospective employee or a current or former employer of the prospective employee unless an offer of employment that includes all terms of compensation has been negotiated and made to the prospective employee, after which the employer may inquire about or confirm the prospective employee's compensation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w:pPr>
        <w:jc w:val="both"/>
        <w:spacing w:before="100" w:after="0"/>
        <w:ind w:start="360"/>
        <w:ind w:firstLine="360"/>
      </w:pPr>
      <w:r>
        <w:rPr>
          <w:b/>
        </w:rPr>
        <w:t>4</w:t>
        <w:t xml:space="preserve">.  </w:t>
      </w:r>
      <w:r>
        <w:rPr>
          <w:b/>
        </w:rPr>
        <w:t xml:space="preserve">Penalty.</w:t>
        <w:t xml:space="preserve"> </w:t>
      </w:r>
      <w:r>
        <w:t xml:space="preserve"> </w:t>
      </w:r>
      <w:r>
        <w:t xml:space="preserve">This section may be enforced pursuant to </w:t>
      </w:r>
      <w:r>
        <w:t>section 626‑A</w:t>
      </w:r>
      <w:r>
        <w:t xml:space="preserve">. The civil action provided pursuant to </w:t>
      </w:r>
      <w:r>
        <w:t>section 626‑A</w:t>
      </w:r>
      <w:r>
        <w:t xml:space="preserve"> may be brought to enforce this section by or on behalf of a person affected by a violation of </w:t>
      </w:r>
      <w:r>
        <w:t>subsection 2</w:t>
      </w:r>
      <w:r>
        <w:t xml:space="preserve"> or by the Department of Labor on behalf of a person affected by a violation of </w:t>
      </w:r>
      <w:r>
        <w:t>subsection 2</w:t>
      </w:r>
      <w:r>
        <w:t xml:space="preserve">, and the plaintiff or plaintiffs may also seek judgment for compensatory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§4 (NEW). </w:t>
      </w:r>
    </w:p>
    <w:p>
      <w:pPr>
        <w:jc w:val="both"/>
        <w:spacing w:before="100" w:after="100"/>
        <w:ind w:start="1080" w:hanging="720"/>
      </w:pPr>
      <w:r>
        <w:rPr>
          <w:b/>
        </w:rPr>
        <w:t>§</w:t>
        <w:t>629</w:t>
        <w:t xml:space="preserve">.  </w:t>
      </w:r>
      <w:r>
        <w:rPr>
          <w:b/>
        </w:rPr>
        <w:t xml:space="preserve">Unfair agreements</w:t>
      </w:r>
    </w:p>
    <w:p>
      <w:pPr>
        <w:jc w:val="both"/>
        <w:spacing w:before="100" w:after="0"/>
        <w:ind w:start="360"/>
        <w:ind w:firstLine="360"/>
      </w:pPr>
      <w:r>
        <w:rPr>
          <w:b/>
        </w:rPr>
        <w:t>1</w:t>
        <w:t xml:space="preserve">.  </w:t>
      </w:r>
      <w:r>
        <w:rPr>
          <w:b/>
        </w:rPr>
        <w:t xml:space="preserve">Work without compensation; return of compensation.</w:t>
        <w:t xml:space="preserve"> </w:t>
      </w:r>
      <w:r>
        <w:t xml:space="preserve"> </w:t>
      </w:r>
      <w:r>
        <w:t xml:space="preserve">A person, firm or corporation may not require or permit any person as a condition of securing or retaining employment to work without monetary compensation or when having an agreement, oral, written or implied, that a part of such compensation should be returned to the person, firm or corporation for any reason other than for the payment of a loan, debt or advance made to the person, or for the payment of any merchandise purchased from the employer or for sick or accident benefits, or life or group insurance premiums, excluding compensation insurance, that an employee has agreed to pay, or for rent, light or water expense of a company-owned house or building. This section does not apply to work performed in agriculture or in or about a private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2</w:t>
        <w:t xml:space="preserve">.  </w:t>
      </w:r>
      <w:r>
        <w:rPr>
          <w:b/>
        </w:rPr>
        <w:t xml:space="preserve">Debt.</w:t>
        <w:t xml:space="preserve"> </w:t>
      </w:r>
      <w:r>
        <w:t xml:space="preserve"> </w:t>
      </w:r>
      <w:r>
        <w:t xml:space="preserve">For purposes of this subchapter, "debt" means a benefit to the employee. "Debt" does not include items incurred by the employee in the course of the employee's work or dealing with customers on the employer's behalf, such as cash shortages, inventory shortages, dishonored checks, dishonored credit cards, damages to the employer's property in any form or any merchandise purchased by a customer.   “Debt” does not include uniforms, personal protective equipment or other tools of the trade that are considered to be primarily for the benefit or convenience of the employer.  As used in this subsection, “uniforms” means shirts or other items of clothing bearing the company name or logo.  The employer may not mandate that an employee pay for the cleaning and maintenance of a uniform, but may have a written agreement whereby the employee chooses to have a payroll deduction for the cost of cleaning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0"/>
        <w:ind w:start="360"/>
        <w:ind w:firstLine="360"/>
      </w:pPr>
      <w:r>
        <w:rPr>
          <w:b/>
        </w:rPr>
        <w:t>3</w:t>
        <w:t xml:space="preserve">.  </w:t>
      </w:r>
      <w:r>
        <w:rPr>
          <w:b/>
        </w:rPr>
        <w:t xml:space="preserve">Penalty.</w:t>
        <w:t xml:space="preserve"> </w:t>
      </w:r>
      <w:r>
        <w:t xml:space="preserve"> </w:t>
      </w:r>
      <w:r>
        <w:t xml:space="preserve">An employer is liable to an employee for the amount returned to the employer by that employee as prohibited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w:pPr>
        <w:jc w:val="both"/>
        <w:spacing w:before="100" w:after="100"/>
        <w:ind w:start="360"/>
        <w:ind w:firstLine="360"/>
      </w:pPr>
      <w:r>
        <w:rPr>
          <w:b/>
        </w:rPr>
        <w:t>4</w:t>
        <w:t xml:space="preserve">.  </w:t>
      </w:r>
      <w:r>
        <w:rPr>
          <w:b/>
        </w:rPr>
        <w:t xml:space="preserve">Deduction of service fees.</w:t>
        <w:t xml:space="preserve"> </w:t>
      </w:r>
      <w:r>
        <w:t xml:space="preserve"> </w:t>
      </w:r>
      <w:r>
        <w:t xml:space="preserve">Public employers may deduct service fees owed by an employee to a collective bargaining agent from the employee's pay, without signed authorization from the employee, and remit those fees to the bargaining agent, as long as:</w:t>
      </w:r>
    </w:p>
    <w:p>
      <w:pPr>
        <w:jc w:val="both"/>
        <w:spacing w:before="100" w:after="0"/>
        <w:ind w:start="720"/>
      </w:pPr>
      <w:r>
        <w:rPr/>
        <w:t>A</w:t>
        <w:t xml:space="preserve">.  </w:t>
      </w:r>
      <w:r>
        <w:rPr/>
      </w:r>
      <w:r>
        <w:t xml:space="preserve">The fee obligation arises from a lawfully executed and implemented collective bargaining agreement; and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w:pPr>
        <w:jc w:val="both"/>
        <w:spacing w:before="100" w:after="0"/>
        <w:ind w:start="720"/>
      </w:pPr>
      <w:r>
        <w:rPr/>
        <w:t>B</w:t>
        <w:t xml:space="preserve">.  </w:t>
      </w:r>
      <w:r>
        <w:rPr/>
      </w:r>
      <w:r>
        <w:t xml:space="preserve">In the event a fee payor owes any arrears on the payor's fee obligations, the deduction authorized under this subsection may include an installment on a payment plan to reimburse all arrears, but may not exceed in each pay period 10% of the gross pay owed.</w:t>
      </w:r>
      <w:r>
        <w:t xml:space="preserve">  </w:t>
      </w:r>
      <w:r xmlns:wp="http://schemas.openxmlformats.org/drawingml/2010/wordprocessingDrawing" xmlns:w15="http://schemas.microsoft.com/office/word/2012/wordml">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524,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285 (AMD). PL 1983, c. 652, §5 (AMD). PL 2007, c. 357, §1 (AMD). PL 2007, c. 415, §1 (RPR). PL 2007, c. 524, §1 (RPR). </w:t>
      </w:r>
    </w:p>
    <w:p>
      <w:pPr>
        <w:jc w:val="both"/>
        <w:spacing w:before="100" w:after="100"/>
        <w:ind w:start="1080" w:hanging="720"/>
      </w:pPr>
      <w:r>
        <w:rPr>
          <w:b/>
        </w:rPr>
        <w:t>§</w:t>
        <w:t>629-A</w:t>
        <w:t xml:space="preserve">.  </w:t>
      </w:r>
      <w:r>
        <w:rPr>
          <w:b/>
        </w:rPr>
        <w:t xml:space="preserve">Fringe benefits as wages</w:t>
      </w:r>
    </w:p>
    <w:p>
      <w:pPr>
        <w:jc w:val="both"/>
        <w:spacing w:before="100" w:after="100"/>
        <w:ind w:start="360"/>
        <w:ind w:firstLine="360"/>
      </w:pPr>
      <w:r>
        <w:rPr/>
      </w:r>
      <w:r>
        <w:rPr/>
      </w:r>
      <w:r>
        <w:t xml:space="preserve">Whenever a person ceases to be employed because of the insolvency of his employer, if in claiming from the employer wages earned but not yet paid to him, the term "wages earned" shall include all fringe benefits earned by the employee that were considered in the employment contract, including plans for retirement, insurance, health care and vacations.</w:t>
      </w:r>
      <w:r>
        <w:t xml:space="preserve">  </w:t>
      </w:r>
      <w:r xmlns:wp="http://schemas.openxmlformats.org/drawingml/2010/wordprocessingDrawing" xmlns:w15="http://schemas.microsoft.com/office/word/2012/wordml">
        <w:rPr>
          <w:rFonts w:ascii="Arial" w:hAnsi="Arial" w:cs="Arial"/>
          <w:sz w:val="22"/>
          <w:szCs w:val="22"/>
        </w:rPr>
        <w:t xml:space="preserve">[PL 1977, c. 448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448 (NEW). </w:t>
      </w:r>
    </w:p>
    <w:p>
      <w:pPr>
        <w:jc w:val="both"/>
        <w:spacing w:before="100" w:after="100"/>
        <w:ind w:start="1080" w:hanging="720"/>
      </w:pPr>
      <w:r>
        <w:rPr>
          <w:b/>
        </w:rPr>
        <w:t>§</w:t>
        <w:t>629-B</w:t>
        <w:t xml:space="preserve">.  </w:t>
      </w:r>
      <w:r>
        <w:rPr>
          <w:b/>
        </w:rPr>
        <w:t xml:space="preserve">Employee health benefit plans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health benefit plans which an employer provides or agrees to provide to his employees.  It does not apply to employee health benefit plans separately provided by any employee organization or bargaining agent, regardless of any financial contribution to that plan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2</w:t>
        <w:t xml:space="preserve">.  </w:t>
      </w:r>
      <w:r>
        <w:rPr>
          <w:b/>
        </w:rPr>
        <w:t xml:space="preserve">Failure to implement a health benefit plan.</w:t>
        <w:t xml:space="preserve"> </w:t>
      </w:r>
      <w:r>
        <w:t xml:space="preserve"> </w:t>
      </w:r>
      <w:r>
        <w:t xml:space="preserve">If an employer fails to implement a health benefit plan which the employer had agreed to provide to his employees, the employer shall notify the employees of the failure to implement the plan as soon as possible after he knows that he will not implement the plan.  The employer is liable for benefits which would have been payable to a covered employee, if the health benefit plan had been in force during the period of time from the date which the employer had agreed to implement the health benefit plan, until the employer gives the employee notice of his failure or inability to provide the health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3</w:t>
        <w:t xml:space="preserve">.  </w:t>
      </w:r>
      <w:r>
        <w:rPr>
          <w:b/>
        </w:rPr>
        <w:t xml:space="preserve">Termination or change in carriers of a health benefit plan.</w:t>
        <w:t xml:space="preserve"> </w:t>
      </w:r>
      <w:r>
        <w:t xml:space="preserve"> </w:t>
      </w:r>
      <w:r>
        <w:t xml:space="preserve">If an employer terminates a health benefit plan for employees, if a health benefit plan for employees is terminated for failure to pay premium or for any other reason or if the insurance carrier administering the health benefit plan is changed, the employer shall notify the covered employees of the termination of their coverage or the change of carriers at least 10 days before the termination or the change of carriers takes effect.  The employer is liable for benefits which would have been payable to a covered employee had the health benefit plan remained in force and not been terminated or the carrier changed during the period of time following the termination of or change in carrier of the health benefit plan until the employee is given notice of the termination or the change of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4</w:t>
        <w:t xml:space="preserve">.  </w:t>
      </w:r>
      <w:r>
        <w:rPr>
          <w:b/>
        </w:rPr>
        <w:t xml:space="preserve">Notice.</w:t>
        <w:t xml:space="preserve"> </w:t>
      </w:r>
      <w:r>
        <w:t xml:space="preserve"> </w:t>
      </w:r>
      <w:r>
        <w:t xml:space="preserve">Whenever notice to an employee is required under this section, the notice must:</w:t>
      </w:r>
    </w:p>
    <w:p>
      <w:pPr>
        <w:jc w:val="both"/>
        <w:spacing w:before="100" w:after="0"/>
        <w:ind w:start="720"/>
      </w:pPr>
      <w:r>
        <w:rPr/>
        <w:t>A</w:t>
        <w:t xml:space="preserve">.  </w:t>
      </w:r>
      <w:r>
        <w:rPr/>
      </w:r>
      <w:r>
        <w:t xml:space="preserve">Be in writing; and</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Be delivered:</w:t>
      </w:r>
    </w:p>
    <w:p>
      <w:pPr>
        <w:jc w:val="both"/>
        <w:spacing w:before="100" w:after="0"/>
        <w:ind w:start="1080"/>
      </w:pPr>
      <w:r>
        <w:rPr/>
        <w:t>(</w:t>
        <w:t>1</w:t>
        <w:t xml:space="preserve">)  </w:t>
      </w:r>
      <w:r>
        <w:rPr/>
      </w:r>
      <w:r>
        <w:t xml:space="preserve">In person to the employee;</w:t>
      </w:r>
    </w:p>
    <w:p>
      <w:pPr>
        <w:jc w:val="both"/>
        <w:spacing w:before="100" w:after="0"/>
        <w:ind w:start="1080"/>
      </w:pPr>
      <w:r>
        <w:rPr/>
        <w:t>(</w:t>
        <w:t>2</w:t>
        <w:t xml:space="preserve">)  </w:t>
      </w:r>
      <w:r>
        <w:rPr/>
      </w:r>
      <w:r>
        <w:t xml:space="preserve">To the employee by the same means as and along with wages due the employee; or</w:t>
      </w:r>
    </w:p>
    <w:p>
      <w:pPr>
        <w:jc w:val="both"/>
        <w:spacing w:before="100" w:after="0"/>
        <w:ind w:start="1080"/>
      </w:pPr>
      <w:r>
        <w:rPr/>
        <w:t>(</w:t>
        <w:t>3</w:t>
        <w:t xml:space="preserve">)  </w:t>
      </w:r>
      <w:r>
        <w:rPr/>
      </w:r>
      <w:r>
        <w:t xml:space="preserve">By mailing the notice to the employee's last known address.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0"/>
        <w:ind w:start="360"/>
        <w:ind w:firstLine="360"/>
      </w:pPr>
      <w:r>
        <w:rPr>
          <w:b/>
        </w:rPr>
        <w:t>5</w:t>
        <w:t xml:space="preserve">.  </w:t>
      </w:r>
      <w:r>
        <w:rPr>
          <w:b/>
        </w:rPr>
        <w:t xml:space="preserve">Wage withholdings.</w:t>
        <w:t xml:space="preserve"> </w:t>
      </w:r>
      <w:r>
        <w:t xml:space="preserve"> </w:t>
      </w:r>
      <w:r>
        <w:t xml:space="preserve">When an employer makes withholdings from employees' wages for contributions to health benefit plans, the employer shall be the trustee of the funds until they are paid to the health carrier.  The employer is liable to an employee for any wages withheld for the purpose of financing an employee health benefit plan and which are not actually used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6</w:t>
        <w:t xml:space="preserve">.  </w:t>
      </w:r>
      <w:r>
        <w:rPr>
          <w:b/>
        </w:rPr>
        <w:t xml:space="preserve">Action; parties.</w:t>
        <w:t xml:space="preserve"> </w:t>
      </w:r>
      <w:r>
        <w:t xml:space="preserve"> </w:t>
      </w:r>
      <w:r>
        <w:t xml:space="preserve">An action for benefits under this section may be brought by:</w:t>
      </w:r>
    </w:p>
    <w:p>
      <w:pPr>
        <w:jc w:val="both"/>
        <w:spacing w:before="100" w:after="0"/>
        <w:ind w:start="720"/>
      </w:pPr>
      <w:r>
        <w:rPr/>
        <w:t>A</w:t>
        <w:t xml:space="preserve">.  </w:t>
      </w:r>
      <w:r>
        <w:rPr/>
      </w:r>
      <w:r>
        <w:t xml:space="preserve">The affected employee or employees; or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The Department of Labor on behalf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w:pPr>
        <w:jc w:val="both"/>
        <w:spacing w:before="100" w:after="100"/>
        <w:ind w:start="360"/>
        <w:ind w:firstLine="360"/>
      </w:pPr>
      <w:r>
        <w:rPr>
          <w:b/>
        </w:rPr>
        <w:t>7</w:t>
        <w:t xml:space="preserve">.  </w:t>
      </w:r>
      <w:r>
        <w:rPr>
          <w:b/>
        </w:rPr>
        <w:t xml:space="preserve">Lien.</w:t>
        <w:t xml:space="preserve"> </w:t>
      </w:r>
      <w:r>
        <w:t xml:space="preserve"> </w:t>
      </w:r>
      <w:r>
        <w:t xml:space="preserve">Whoever loses wages or medical benefits due to an employer's violation of this section shall have a lien against the employer's real estate or personal property for the full amount of the wages wrongfully withheld and the medical benefits for which the employer is liable under this section.</w:t>
      </w:r>
    </w:p>
    <w:p>
      <w:pPr>
        <w:jc w:val="both"/>
        <w:spacing w:before="100" w:after="0"/>
        <w:ind w:start="720"/>
      </w:pPr>
      <w:r>
        <w:rPr/>
        <w:t>A</w:t>
        <w:t xml:space="preserve">.  </w:t>
      </w:r>
      <w:r>
        <w:rPr/>
      </w:r>
      <w:r>
        <w:t xml:space="preserve">The lien shall be created by filing the statement described in this subsection in the appropriate place for filing an execution lien on real property, personal property or motor vehicles under </w:t>
      </w:r>
      <w:r>
        <w:t>Title 14, section 4651‑A</w:t>
      </w:r>
      <w:r>
        <w:t xml:space="preserve">.  The statement filed must contain:</w:t>
      </w:r>
    </w:p>
    <w:p>
      <w:pPr>
        <w:jc w:val="both"/>
        <w:spacing w:before="100" w:after="0"/>
        <w:ind w:start="1080"/>
      </w:pPr>
      <w:r>
        <w:rPr/>
        <w:t>(</w:t>
        <w:t>1</w:t>
        <w:t xml:space="preserve">)  </w:t>
      </w:r>
      <w:r>
        <w:rPr/>
      </w:r>
      <w:r>
        <w:t xml:space="preserve">A statement of the amount of wages or medical benefits claimed to have been lost;</w:t>
      </w:r>
    </w:p>
    <w:p>
      <w:pPr>
        <w:jc w:val="both"/>
        <w:spacing w:before="100" w:after="0"/>
        <w:ind w:start="1080"/>
      </w:pPr>
      <w:r>
        <w:rPr/>
        <w:t>(</w:t>
        <w:t>2</w:t>
        <w:t xml:space="preserve">)  </w:t>
      </w:r>
      <w:r>
        <w:rPr/>
      </w:r>
      <w:r>
        <w:t xml:space="preserve">The name and address of the employer and the name and address of the person claiming the loss of wages or benefits; and</w:t>
      </w:r>
    </w:p>
    <w:p>
      <w:pPr>
        <w:jc w:val="both"/>
        <w:spacing w:before="100" w:after="0"/>
        <w:ind w:start="1080"/>
      </w:pPr>
      <w:r>
        <w:rPr/>
        <w:t>(</w:t>
        <w:t>3</w:t>
        <w:t xml:space="preserve">)  </w:t>
      </w:r>
      <w:r>
        <w:rPr/>
      </w:r>
      <w:r>
        <w:t xml:space="preserve">A recital that by virtue of the loss a lien is claimed on the real estate or personal property of the employer for the amount of the claim.</w:t>
      </w:r>
    </w:p>
    <w:p>
      <w:pPr>
        <w:jc w:val="both"/>
        <w:spacing w:before="100" w:after="0"/>
        <w:ind w:start="720"/>
      </w:pPr>
      <w:r>
        <w:rPr/>
      </w:r>
      <w:r>
        <w:rPr/>
      </w:r>
      <w:r>
        <w:t xml:space="preserve">The statement must be subscribed and sworn to by the person claiming the lien or by someone on his behalf.  Upon the filing of the statement, the amount claimed in the statement shall constitute a lien upon the property for which the statement is filed.</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B</w:t>
        <w:t xml:space="preserve">.  </w:t>
      </w:r>
      <w:r>
        <w:rPr/>
      </w:r>
      <w:r>
        <w:t xml:space="preserve">A lien created under this subsection is void 20 days after the date on which the statement described in </w:t>
      </w:r>
      <w:r>
        <w:t>paragraph A</w:t>
      </w:r>
      <w:r>
        <w:t xml:space="preserve"> was filed unless, within the 20-day period, the person claiming the lien or someone on his behalf notifies the employer, by certified or registered mail sent to the employer's last known address, of the existence of the lien.  The notice must contain the following:</w:t>
      </w:r>
    </w:p>
    <w:p>
      <w:pPr>
        <w:jc w:val="both"/>
        <w:spacing w:before="100" w:after="0"/>
        <w:ind w:start="1080"/>
      </w:pPr>
      <w:r>
        <w:rPr/>
        <w:t>(</w:t>
        <w:t>1</w:t>
        <w:t xml:space="preserve">)  </w:t>
      </w:r>
      <w:r>
        <w:rPr/>
      </w:r>
      <w:r>
        <w:t xml:space="preserve">The fact that a lien has been filed;</w:t>
      </w:r>
    </w:p>
    <w:p>
      <w:pPr>
        <w:jc w:val="both"/>
        <w:spacing w:before="100" w:after="0"/>
        <w:ind w:start="1080"/>
      </w:pPr>
      <w:r>
        <w:rPr/>
        <w:t>(</w:t>
        <w:t>2</w:t>
        <w:t xml:space="preserve">)  </w:t>
      </w:r>
      <w:r>
        <w:rPr/>
      </w:r>
      <w:r>
        <w:t xml:space="preserve">The date and place the lien was filed;</w:t>
      </w:r>
    </w:p>
    <w:p>
      <w:pPr>
        <w:jc w:val="both"/>
        <w:spacing w:before="100" w:after="0"/>
        <w:ind w:start="1080"/>
      </w:pPr>
      <w:r>
        <w:rPr/>
        <w:t>(</w:t>
        <w:t>3</w:t>
        <w:t xml:space="preserve">)  </w:t>
      </w:r>
      <w:r>
        <w:rPr/>
      </w:r>
      <w:r>
        <w:t xml:space="preserve">The amount of the claim on which the lien is based;</w:t>
      </w:r>
    </w:p>
    <w:p>
      <w:pPr>
        <w:jc w:val="both"/>
        <w:spacing w:before="100" w:after="0"/>
        <w:ind w:start="1080"/>
      </w:pPr>
      <w:r>
        <w:rPr/>
        <w:t>(</w:t>
        <w:t>4</w:t>
        <w:t xml:space="preserve">)  </w:t>
      </w:r>
      <w:r>
        <w:rPr/>
      </w:r>
      <w:r>
        <w:t xml:space="preserve">The name of the person making the claim and his attorney, if any, including their addresses; and</w:t>
      </w:r>
    </w:p>
    <w:p>
      <w:pPr>
        <w:jc w:val="both"/>
        <w:spacing w:before="100" w:after="0"/>
        <w:ind w:start="1080"/>
      </w:pPr>
      <w:r>
        <w:rPr/>
        <w:t>(</w:t>
        <w:t>5</w:t>
        <w:t xml:space="preserve">)  </w:t>
      </w:r>
      <w:r>
        <w:rPr/>
      </w:r>
      <w:r>
        <w:t xml:space="preserve">The following statement:  "To dissolve this lien, please contact (the person making the claim or his attorney).  A bond may be given to the claimant to replace the lien."</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C</w:t>
        <w:t xml:space="preserve">.  </w:t>
      </w:r>
      <w:r>
        <w:rPr/>
      </w:r>
      <w:r>
        <w:t xml:space="preserve">A lien created under this subsection is void 90 days after the date on which the statement described in </w:t>
      </w:r>
      <w:r>
        <w:t>paragraph A</w:t>
      </w:r>
      <w:r>
        <w:t xml:space="preserve"> was filed unless, within the 90-day period, an action to enforce the lien is commenced and a clerk's certificate of the commencement of the action is filed in the place where the statement is filed.  Upon the filing of the clerk's certificate, the lien shall continue until a final judgment.  Thereafter, extensions of the lien shall be governed by the provisions for extensions of attachments in </w:t>
      </w:r>
      <w:r>
        <w:t>Title 14, section 4601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w:pPr>
        <w:jc w:val="both"/>
        <w:spacing w:before="100" w:after="0"/>
        <w:ind w:start="720"/>
      </w:pPr>
      <w:r>
        <w:rPr/>
        <w:t>D</w:t>
        <w:t xml:space="preserve">.  </w:t>
      </w:r>
      <w:r>
        <w:rPr/>
      </w:r>
      <w:r>
        <w:t xml:space="preserve">An employer may, at any time after he receives notice of a lien under </w:t>
      </w:r>
      <w:r>
        <w:t>paragraph B</w:t>
      </w:r>
      <w:r>
        <w:t xml:space="preserve">, give bond, with sufficient sureties, in the amount of the claim to the person claiming the lien.  Within 7 days of receipt of the bond, the person claiming the lien or someone on his behalf shall discharge the lien.</w:t>
      </w:r>
      <w:r>
        <w:t xml:space="preserve">  </w:t>
      </w:r>
      <w:r xmlns:wp="http://schemas.openxmlformats.org/drawingml/2010/wordprocessingDrawing" xmlns:w15="http://schemas.microsoft.com/office/word/2012/wordml">
        <w:rPr>
          <w:rFonts w:ascii="Arial" w:hAnsi="Arial" w:cs="Arial"/>
          <w:sz w:val="22"/>
          <w:szCs w:val="22"/>
        </w:rPr>
        <w:t xml:space="preserve">[PL 1987, c. 231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231 (AMD).]</w:t>
      </w:r>
    </w:p>
    <w:p>
      <w:pPr>
        <w:jc w:val="both"/>
        <w:spacing w:before="100" w:after="100"/>
        <w:ind w:start="360"/>
        <w:ind w:firstLine="360"/>
      </w:pPr>
      <w:r>
        <w:rPr>
          <w:b/>
        </w:rPr>
        <w:t>8</w:t>
        <w:t xml:space="preserve">.  </w:t>
      </w:r>
      <w:r>
        <w:rPr>
          <w:b/>
        </w:rPr>
        <w:t xml:space="preserve">Exceptions.</w:t>
        <w:t xml:space="preserve"> </w:t>
      </w:r>
      <w:r>
        <w:t xml:space="preserve"> </w:t>
      </w:r>
      <w:r>
        <w:t xml:space="preserve">The following exceptions apply.</w:t>
      </w:r>
    </w:p>
    <w:p>
      <w:pPr>
        <w:jc w:val="both"/>
        <w:spacing w:before="100" w:after="0"/>
        <w:ind w:start="720"/>
      </w:pPr>
      <w:r>
        <w:rPr/>
        <w:t>A</w:t>
        <w:t xml:space="preserve">.  </w:t>
      </w:r>
      <w:r>
        <w:rPr/>
      </w:r>
      <w:r>
        <w:t xml:space="preserve">An employer is not liable under this section for benefits which would have been payable under an employee health benefit plan if the failure to provide the notice required by </w:t>
      </w:r>
      <w:r>
        <w:t>subsection 2</w:t>
      </w:r>
      <w:r>
        <w:t xml:space="preserve"> or </w:t>
      </w:r>
      <w:r>
        <w:t>3</w:t>
      </w:r>
      <w:r>
        <w:t xml:space="preserve"> is due to circumstances beyond the control of the employer.</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w:pPr>
        <w:jc w:val="both"/>
        <w:spacing w:before="100" w:after="0"/>
        <w:ind w:start="720"/>
      </w:pPr>
      <w:r>
        <w:rPr/>
        <w:t>B</w:t>
        <w:t xml:space="preserve">.  </w:t>
      </w:r>
      <w:r>
        <w:rPr/>
      </w:r>
      <w:r>
        <w:t xml:space="preserve">This section does not apply to any termination of or failure to implement an employee health benefit plan which results from or occurs during a strike or lockout. </w:t>
      </w:r>
      <w:r>
        <w:t>Section 634</w:t>
      </w:r>
      <w:r>
        <w:t xml:space="preserve"> applies to the termination of any employee health benefit plan during a strike.</w:t>
      </w:r>
      <w:r>
        <w:t xml:space="preserve">  </w:t>
      </w:r>
      <w:r xmlns:wp="http://schemas.openxmlformats.org/drawingml/2010/wordprocessingDrawing" xmlns:w15="http://schemas.microsoft.com/office/word/2012/wordml">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660 (NEW). PL 1987, c. 231 (AMD). </w:t>
      </w:r>
    </w:p>
    <w:p>
      <w:pPr>
        <w:jc w:val="both"/>
        <w:spacing w:before="100" w:after="100"/>
        <w:ind w:start="1080" w:hanging="720"/>
      </w:pPr>
      <w:r>
        <w:rPr>
          <w:b/>
        </w:rPr>
        <w:t>§</w:t>
        <w:t>630</w:t>
        <w:t xml:space="preserve">.  </w:t>
      </w:r>
      <w:r>
        <w:rPr>
          <w:b/>
        </w:rPr>
        <w:t xml:space="preserve">Written statement of reason for termination of employment</w:t>
      </w:r>
    </w:p>
    <w:p>
      <w:pPr>
        <w:jc w:val="both"/>
        <w:spacing w:before="100" w:after="100"/>
        <w:ind w:start="360"/>
        <w:ind w:firstLine="360"/>
      </w:pPr>
      <w:r>
        <w:rPr/>
      </w:r>
      <w:r>
        <w:rPr/>
      </w:r>
      <w:r>
        <w:t xml:space="preserve">An employer shall, upon written request of the affected employee, give that employee the written reasons for the termination of that person's employment.  An employer who fails to satisfy this request within 15 days of receiving it may be subject to a forfeiture of not less than $50 nor more than $500.  An employee may bring an action in the District Court or the Superior Court for such equitable relief, including an injunction, as the court may consider to be necessary and proper.  The employer may also be required to reimburse the employee for the costs of suit, including a reasonable attorney's fee if the employee receives a judgment in the employee's favor.  This section does not apply to public employees in proceedings governed by </w:t>
      </w:r>
      <w:r>
        <w:t>Title 1,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420 (NEW). PL 1979, c. 175 (AMD). PL 1997, c. 356, §1 (AMD). </w:t>
      </w:r>
    </w:p>
    <w:p>
      <w:pPr>
        <w:jc w:val="both"/>
        <w:spacing w:before="100" w:after="100"/>
        <w:ind w:start="1080" w:hanging="720"/>
      </w:pPr>
      <w:r>
        <w:rPr>
          <w:b/>
        </w:rPr>
        <w:t>§</w:t>
        <w:t>631</w:t>
        <w:t xml:space="preserve">.  </w:t>
      </w:r>
      <w:r>
        <w:rPr>
          <w:b/>
        </w:rPr>
        <w:t xml:space="preserve">Employee right to review personnel file</w:t>
      </w:r>
    </w:p>
    <w:p>
      <w:pPr>
        <w:jc w:val="both"/>
        <w:spacing w:before="100" w:after="100"/>
        <w:ind w:start="360"/>
        <w:ind w:firstLine="360"/>
      </w:pPr>
      <w:r>
        <w:rPr/>
      </w:r>
      <w:r>
        <w:rPr/>
      </w:r>
      <w:r>
        <w:t xml:space="preserve">The employer shall, upon written request from an employee or former employee, provide the employee, former employee or duly authorized representative with an opportunity to review and copy the employee's personnel file if the employer has a personnel file for that employee.  The reviews and copying must take place at the location where the personnel files are maintained and during normal office hours unless, at the employer's discretion, a more convenient time and location for the employee are arranged.  In each calendar year, the employer shall provide, at no cost to the employee, one copy of the entire personnel file when requested by the employee or former employee and, when requested by the employee or former employee, one copy of all the material added to the personnel file after the copy of the entire file was provided.  The cost of copying any other material requested during that calendar year is paid by the person requesting the copy.  For the purpose of this section, a personnel file includes, but is not limited to, any formal or informal employee evaluations and reports relating to the employee's character, credit, work habits, compensation and benefits and nonprivileged medical records or nurses' station notes relating to the employee that the employer has in the employer's possession.  Records in a personnel file may be maintained in any form including paper, microfiche or electronic form.  The employer shall take adequate steps to ensure the integrity and confidentiality of these records.  An employer maintaining records in a form other than paper shall have available to the employee, former employee or duly authorized representative the equipment necessary to review and copy the personnel file.  Any employer who, following a request pursuant to this section, without good cause fails to provide an opportunity for review and copying of a personnel file, within 10 days of receipt of that request, is subject to a civil forfeiture of $25 for each day that a failure continues.  The total forfeiture may not exceed $500.  An employee, former employee or the Department of Labor may bring an action in the District Court or the Superior Court for such equitable relief, including an injunction, as the court may consider to be necessary and proper.  The employer may also be required to reimburse the employee, former employee or the Department of Labor for costs of suit including a reasonable attorney's fee if the employee or the department receives a judgment in the employee's or department's favor, respectively.  For the purposes of this section, the term "nonprivileged medical records or nurses' station notes" means all those materials that have not been found to be protected from discovery or disclosure in the course of civil litigation under the Maine Rules of Civil Procedure, Rule 26, the Maine Rules of Evidence, Article V or similar rules adopted by the Workers' Compensation Board or other administrative tribunals.</w:t>
      </w:r>
      <w:r>
        <w:t xml:space="preserve">  </w:t>
      </w:r>
      <w:r xmlns:wp="http://schemas.openxmlformats.org/drawingml/2010/wordprocessingDrawing" xmlns:w15="http://schemas.microsoft.com/office/word/2012/wordml">
        <w:rPr>
          <w:rFonts w:ascii="Arial" w:hAnsi="Arial" w:cs="Arial"/>
          <w:sz w:val="22"/>
          <w:szCs w:val="22"/>
        </w:rPr>
        <w:t xml:space="preserve">[PL 2003, c. 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§2 (NEW). PL 1979, c. 66, §§1,2 (AMD). PL 1989, c. 178 (AMD). PL 1991, c. 105 (AMD). PL 1991, c. 885, §D2 (AMD). PL 1997, c. 420, §1 (AMD). PL 1999, c. 235, §1 (AMD). PL 2003, c. 58, §1 (AMD). </w:t>
      </w:r>
    </w:p>
    <w:p>
      <w:pPr>
        <w:jc w:val="both"/>
        <w:spacing w:before="100" w:after="100"/>
        <w:ind w:start="1080" w:hanging="720"/>
      </w:pPr>
      <w:r>
        <w:rPr>
          <w:b/>
        </w:rPr>
        <w:t>§</w:t>
        <w:t>632</w:t>
        <w:t xml:space="preserve">.  </w:t>
      </w:r>
      <w:r>
        <w:rPr>
          <w:b/>
        </w:rPr>
        <w:t xml:space="preserve">Fund for unpaid wages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a Maine Wage Assurance Fund to be used by the Bureau of Labor Standards within the Department of Labor for the purpose of assuring that all former employees of employers within the State receive payment for wages for a maximum of 2 weeks for the work they have performed. The Legislature intends that payment of earned wages from the fund be limited to those cases when the employer has terminated his business and there are no assets of the employer from which earned wages may be paid, or when the employer has filed under any provision of the Federal Bankruptcy Act. No officer or director in the case of a corporation, no partner in the case of a partnership and no owner in the case of a sole proprietorship may be considered an employee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fund shall be administered by the Director of the Bureau of Labor Standards. Applications for payment from the fund and disbursements from the fund shall be in accordance with regulations promulgated by the director. The State shall be subrogated to any claims against an employer for unpaid wages by an employee who has received payment from the fund. Subrogation to these claims shall be to the extent of payment from the fund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§107 (AMD).]</w:t>
      </w:r>
    </w:p>
    <w:p>
      <w:pPr>
        <w:jc w:val="both"/>
        <w:spacing w:before="100" w:after="100"/>
        <w:ind w:start="360"/>
        <w:ind w:firstLine="360"/>
      </w:pPr>
      <w:r>
        <w:rPr>
          <w:b/>
        </w:rPr>
        <w:t>3</w:t>
        <w:t xml:space="preserve">.  </w:t>
      </w:r>
      <w:r>
        <w:rPr>
          <w:b/>
        </w:rPr>
        <w:t xml:space="preserve">Amount in fund.</w:t>
        <w:t xml:space="preserve"> </w:t>
      </w:r>
      <w:r>
        <w:t xml:space="preserve"> </w:t>
      </w:r>
      <w:r>
        <w:t xml:space="preserve">The Maine Wage Assurance Fund is a nonlapsing, revolving fund limited to a maximum of $200,000. All money collected from an employer pursuant to a claim for unpaid wages by an employee who has received payment from the fund, or by the State as the employee's subrogee, is credited to the fund.</w:t>
      </w:r>
    </w:p>
    <w:p>
      <w:pPr>
        <w:jc w:val="both"/>
        <w:spacing w:before="100" w:after="0"/>
        <w:ind w:start="360"/>
      </w:pPr>
      <w:r>
        <w:rPr/>
      </w:r>
      <w:r>
        <w:rPr/>
      </w:r>
      <w:r>
        <w:t xml:space="preserve">The fund must be established and augmented periodically as necessary.</w:t>
      </w:r>
    </w:p>
    <w:p>
      <w:pPr>
        <w:jc w:val="both"/>
        <w:spacing w:before="100" w:after="0"/>
        <w:ind w:start="360"/>
      </w:pPr>
      <w:r>
        <w:rPr/>
      </w:r>
      <w:r>
        <w:rPr/>
      </w:r>
      <w:r>
        <w:t xml:space="preserve">Money in the fund not needed currently to meet claims against the fund  must be deposited with the Treasurer of State to be credited to the fund and may be invested in such manner as is provided for by statute. Interest received on that investment  must be credited to the Maine Wage Assurance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 §1 (AMD).]</w:t>
      </w:r>
    </w:p>
    <w:p>
      <w:pPr>
        <w:jc w:val="both"/>
        <w:spacing w:before="100" w:after="100"/>
        <w:ind w:start="360"/>
      </w:pPr>
      <w:r>
        <w:rPr>
          <w:b w:val="true"/>
          <w:i/>
          <w:caps w:val="true"/>
        </w:rPr>
        <w:t xml:space="preserve">Revisor's Note: </w:t>
      </w:r>
      <w:r>
        <w:t>§632.  Information to be furnished to railroad employees (As enacted by PL 1979, c. 287 is REALLOCATED TO TITLE 26, SECTION 633)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202, §1 (NEW). PL 1979, c. 287 (NEW). PL 1979, c. 663, §158 (RAL). PL 1983, c. 172 (AMD). PL 1989, c. 502, §A107 (AMD). PL 2009, c. 25, §1 (AMD). </w:t>
      </w:r>
    </w:p>
    <w:p>
      <w:pPr>
        <w:jc w:val="both"/>
        <w:spacing w:before="100" w:after="100"/>
        <w:ind w:start="1080" w:hanging="720"/>
      </w:pPr>
      <w:r>
        <w:rPr>
          <w:b/>
        </w:rPr>
        <w:t>§</w:t>
        <w:t>633</w:t>
        <w:t xml:space="preserve">.  </w:t>
      </w:r>
      <w:r>
        <w:rPr>
          <w:b/>
        </w:rPr>
        <w:t xml:space="preserve">Information to be furnished to railroad employees</w:t>
      </w:r>
    </w:p>
    <w:p>
      <w:pPr>
        <w:jc w:val="both"/>
        <w:spacing w:before="100" w:after="100"/>
        <w:ind w:start="360"/>
      </w:pPr>
      <w:r>
        <w:rPr>
          <w:b/>
        </w:rPr>
        <w:t>(REALLOCATED FROM TITLE 26, SECTION 632)</w:t>
      </w:r>
    </w:p>
    <w:p>
      <w:pPr>
        <w:jc w:val="both"/>
        <w:spacing w:before="100" w:after="0"/>
        <w:ind w:start="360"/>
        <w:ind w:firstLine="360"/>
      </w:pPr>
      <w:r>
        <w:rPr>
          <w:b/>
        </w:rPr>
        <w:t>1</w:t>
        <w:t xml:space="preserve">.  </w:t>
      </w:r>
      <w:r>
        <w:rPr>
          <w:b/>
        </w:rPr>
        <w:t xml:space="preserve">Wage statement.</w:t>
        <w:t xml:space="preserve"> </w:t>
      </w:r>
      <w:r>
        <w:t xml:space="preserve"> </w:t>
      </w:r>
      <w:r>
        <w:t xml:space="preserve">Every railroad corporation in the State shall furnish each employee of that corporation with a statement with every payment of wages, listing accrued total earnings and taxes to date, and further furnish that employee at the same time with a separate listing of his daily wages and how they were computed.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2</w:t>
        <w:t xml:space="preserve">.  </w:t>
      </w:r>
      <w:r>
        <w:rPr>
          <w:b/>
        </w:rPr>
        <w:t xml:space="preserve">Coverage.</w:t>
        <w:t xml:space="preserve"> </w:t>
      </w:r>
      <w:r>
        <w:t xml:space="preserve"> </w:t>
      </w:r>
      <w:r>
        <w:t xml:space="preserve">Only railroad employees who are operating personnel working on a train are covered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w:pPr>
        <w:jc w:val="both"/>
        <w:spacing w:before="100" w:after="0"/>
        <w:ind w:start="360"/>
        <w:ind w:firstLine="360"/>
      </w:pPr>
      <w:r>
        <w:rPr>
          <w:b/>
        </w:rPr>
        <w:t>3</w:t>
        <w:t xml:space="preserve">.  </w:t>
      </w:r>
      <w:r>
        <w:rPr>
          <w:b/>
        </w:rPr>
        <w:t xml:space="preserve">Penalty.</w:t>
        <w:t xml:space="preserve"> </w:t>
      </w:r>
      <w:r>
        <w:t xml:space="preserve"> </w:t>
      </w:r>
      <w:r>
        <w:t xml:space="preserve">Any person, firm or corporation violating this section commits a civil violation for which a forfeiture of not more than $100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§158 (RAL). </w:t>
      </w:r>
    </w:p>
    <w:p>
      <w:pPr>
        <w:jc w:val="both"/>
        <w:spacing w:before="100" w:after="100"/>
        <w:ind w:start="1080" w:hanging="720"/>
      </w:pPr>
      <w:r>
        <w:rPr>
          <w:b/>
        </w:rPr>
        <w:t>§</w:t>
        <w:t>634</w:t>
        <w:t xml:space="preserve">.  </w:t>
      </w:r>
      <w:r>
        <w:rPr>
          <w:b/>
        </w:rPr>
        <w:t xml:space="preserve">Continuation of health insurance coverage during strike; notice</w:t>
      </w:r>
    </w:p>
    <w:p>
      <w:pPr>
        <w:jc w:val="both"/>
        <w:spacing w:before="100" w:after="0"/>
        <w:ind w:start="360"/>
        <w:ind w:firstLine="360"/>
      </w:pPr>
      <w:r>
        <w:rPr>
          <w:b/>
        </w:rPr>
        <w:t>1</w:t>
        <w:t xml:space="preserve">.  </w:t>
      </w:r>
      <w:r>
        <w:rPr>
          <w:b/>
        </w:rPr>
        <w:t xml:space="preserve">Employer's duty.</w:t>
        <w:t xml:space="preserve"> </w:t>
      </w:r>
      <w:r>
        <w:t xml:space="preserve"> </w:t>
      </w:r>
      <w:r>
        <w:t xml:space="preserve">During a strike, an employer may not cancel any policy of group health insurance issued pursuant to </w:t>
      </w:r>
      <w:r>
        <w:t>Title 24‑A, section 2804</w:t>
      </w:r>
      <w:r>
        <w:t xml:space="preserve"> until the employer has first notified insured members that the policy is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w:pPr>
        <w:jc w:val="both"/>
        <w:spacing w:before="100" w:after="100"/>
        <w:ind w:start="360"/>
        <w:ind w:firstLine="360"/>
      </w:pPr>
      <w:r>
        <w:rPr>
          <w:b/>
        </w:rPr>
        <w:t>2</w:t>
        <w:t xml:space="preserve">.  </w:t>
      </w:r>
      <w:r>
        <w:rPr>
          <w:b/>
        </w:rPr>
        <w:t xml:space="preserve">Notice.</w:t>
        <w:t xml:space="preserve"> </w:t>
      </w:r>
      <w:r>
        <w:t xml:space="preserve"> </w:t>
      </w:r>
      <w:r>
        <w:t xml:space="preserve">The notice requirement contained in </w:t>
      </w:r>
      <w:r>
        <w:t>subsection 1</w:t>
      </w:r>
      <w:r>
        <w:t xml:space="preserve"> is satisfied if:</w:t>
      </w:r>
    </w:p>
    <w:p>
      <w:pPr>
        <w:jc w:val="both"/>
        <w:spacing w:before="100" w:after="0"/>
        <w:ind w:start="720"/>
      </w:pPr>
      <w:r>
        <w:rPr/>
        <w:t>A</w:t>
        <w:t xml:space="preserve">.  </w:t>
      </w:r>
      <w:r>
        <w:rPr/>
      </w:r>
      <w:r>
        <w:t xml:space="preserve">The employee actually receives the written notice;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B</w:t>
        <w:t xml:space="preserve">.  </w:t>
      </w:r>
      <w:r>
        <w:rPr/>
      </w:r>
      <w:r>
        <w:t xml:space="preserve">The notice is mailed to the employee at an address which the employer reasonably believes is current;</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C</w:t>
        <w:t xml:space="preserve">.  </w:t>
      </w:r>
      <w:r>
        <w:rPr/>
      </w:r>
      <w:r>
        <w:t xml:space="preserve">The notice is delivered to the employee by the same means as and along with wages due the employee; or</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w:pPr>
        <w:jc w:val="both"/>
        <w:spacing w:before="100" w:after="0"/>
        <w:ind w:start="720"/>
      </w:pPr>
      <w:r>
        <w:rPr/>
        <w:t>D</w:t>
        <w:t xml:space="preserve">.  </w:t>
      </w:r>
      <w:r>
        <w:rPr/>
      </w:r>
      <w:r>
        <w:t xml:space="preserve">Timely notice is given to the collective bargaining agent of the employee.</w:t>
      </w:r>
      <w:r>
        <w:t xml:space="preserve">  </w:t>
      </w:r>
      <w:r xmlns:wp="http://schemas.openxmlformats.org/drawingml/2010/wordprocessingDrawing" xmlns:w15="http://schemas.microsoft.com/office/word/2012/wordml">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354 (NEW). </w:t>
      </w:r>
    </w:p>
    <w:p>
      <w:pPr>
        <w:jc w:val="both"/>
        <w:spacing w:before="100" w:after="100"/>
        <w:ind w:start="1080" w:hanging="720"/>
      </w:pPr>
      <w:r>
        <w:rPr>
          <w:b/>
        </w:rPr>
        <w:t>§</w:t>
        <w:t>635</w:t>
        <w:t xml:space="preserve">.  </w:t>
      </w:r>
      <w:r>
        <w:rPr>
          <w:b/>
        </w:rPr>
        <w:t xml:space="preserve">Overcompensation by employer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"Net amount" means the amount of money due an employee as compensation after any deductions or withholdings other than an employer's withholding for the purpose of recovering any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A-1</w:t>
        <w:t xml:space="preserve">.  </w:t>
      </w:r>
      <w:r>
        <w:rPr/>
      </w:r>
      <w:r>
        <w:t xml:space="preserve">"Employer" means a person in this State that employs individuals and includes the State and political subdivisions of the State.  "Employer" includes a person acting in the interest of an employer directly or indirectly.</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w:pPr>
        <w:jc w:val="both"/>
        <w:spacing w:before="100" w:after="0"/>
        <w:ind w:start="720"/>
      </w:pPr>
      <w:r>
        <w:rPr/>
        <w:t>B</w:t>
        <w:t xml:space="preserve">.  </w:t>
      </w:r>
      <w:r>
        <w:rPr/>
      </w:r>
      <w:r>
        <w:t xml:space="preserve">"Overcompensation" means any compensation paid to an employee that is greater than that to which the employee is entitled under the compensation system established by the employer, but does not include fringe benefits, paid leave, awards, bonuses, settlements or insurance proceeds in respect to or in lieu of compensation, expense reimbursements, commissions or draws or advances against compensation.</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w:pPr>
        <w:jc w:val="both"/>
        <w:spacing w:before="100" w:after="0"/>
        <w:ind w:start="720"/>
      </w:pPr>
      <w:r>
        <w:rPr/>
        <w:t>C</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0"/>
        <w:ind w:start="360"/>
        <w:ind w:firstLine="360"/>
      </w:pPr>
      <w:r>
        <w:rPr>
          <w:b/>
        </w:rPr>
        <w:t>2</w:t>
        <w:t xml:space="preserve">.  </w:t>
      </w:r>
      <w:r>
        <w:rPr>
          <w:b/>
        </w:rPr>
        <w:t xml:space="preserve">Recovery of overcompensation; limitations.</w:t>
        <w:t xml:space="preserve"> </w:t>
      </w:r>
      <w:r>
        <w:t xml:space="preserve"> </w:t>
      </w:r>
      <w:r>
        <w:t xml:space="preserve">An employer who has overcompensated an employee through employer error may not withhold more than 5% of the net amount of any subsequent pay without the employee's written permission, except that, if the employee voluntarily terminates employment, the employer may deduct the full amount of overcompensation from any wages due.  An employer who has overcompensated an employee through employer error may not recover more than the amount of overcompensation paid to that employee in the 3 years preceding the date of discovery of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3</w:t>
        <w:t xml:space="preserve">.  </w:t>
      </w:r>
      <w:r>
        <w:rPr>
          <w:b/>
        </w:rPr>
        <w:t xml:space="preserve">Violation.</w:t>
        <w:t xml:space="preserve"> </w:t>
      </w:r>
      <w:r>
        <w:t xml:space="preserve"> </w:t>
      </w:r>
      <w:r>
        <w:t xml:space="preserve">If an employer with over 25 employees violates this section, that employer forfeits any claim to the overcompensation.</w:t>
      </w:r>
    </w:p>
    <w:p>
      <w:pPr>
        <w:jc w:val="both"/>
        <w:spacing w:before="100" w:after="0"/>
        <w:ind w:start="360"/>
      </w:pPr>
      <w:r>
        <w:rPr/>
      </w:r>
      <w:r>
        <w:rPr/>
      </w:r>
      <w:r>
        <w:t xml:space="preserve">If an employer with 25 or fewer employees knows of the limitations established by </w:t>
      </w:r>
      <w:r>
        <w:t>subsection 2</w:t>
      </w:r>
      <w:r>
        <w:t xml:space="preserve"> and violates this section, that employer forfeits any claim to the overcompensation.  An employer of 25 or fewer employees who does not know of the limitations established by </w:t>
      </w:r>
      <w:r>
        <w:t>subsection 2</w:t>
      </w:r>
      <w:r>
        <w:t xml:space="preserve"> and who violates this section shall return all money withheld in excess of that permitted under </w:t>
      </w:r>
      <w:r>
        <w:t>subsection 2</w:t>
      </w:r>
      <w:r>
        <w:t xml:space="preserve"> within 3 days of written or oral demand by the employee, or forfeits any claim to the overcompensation.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is applied as follows.</w:t>
      </w:r>
    </w:p>
    <w:p>
      <w:pPr>
        <w:jc w:val="both"/>
        <w:spacing w:before="100" w:after="0"/>
        <w:ind w:start="720"/>
      </w:pPr>
      <w:r>
        <w:rPr/>
        <w:t>A</w:t>
        <w:t xml:space="preserve">.  </w:t>
      </w:r>
      <w:r>
        <w:rPr/>
      </w:r>
      <w:r>
        <w:t xml:space="preserve">An employer has the burden of proof, except that, if the overcompensation amounts to less than 15% of the correct net amount of the employee's compensation, the employer must prove by clear and convincing evidence that the employee knowingly accepted the overcompensation.</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B</w:t>
        <w:t xml:space="preserve">.  </w:t>
      </w:r>
      <w:r>
        <w:rPr/>
      </w:r>
      <w:r>
        <w:t xml:space="preserve">If an employee knowingly accepts the overcompensation, 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1989, c. 804 (NEW).]</w:t>
      </w:r>
    </w:p>
    <w:p>
      <w:pPr>
        <w:jc w:val="both"/>
        <w:spacing w:before="100" w:after="0"/>
        <w:ind w:start="720"/>
      </w:pPr>
      <w:r>
        <w:rPr/>
        <w:t>C</w:t>
        <w:t xml:space="preserve">.  </w:t>
      </w:r>
      <w:r>
        <w:rPr/>
      </w:r>
      <w:r>
        <w:t xml:space="preserve">This section, except for the forfeiture provisions in </w:t>
      </w:r>
      <w:r>
        <w:t>subsection 3</w:t>
      </w:r>
      <w:r>
        <w:t xml:space="preserve">, does not limit or affect an employer's general civil remedies against an employee or an employee's general civil remedies against an employer.</w:t>
      </w:r>
      <w:r>
        <w:t xml:space="preserve">  </w:t>
      </w:r>
      <w:r xmlns:wp="http://schemas.openxmlformats.org/drawingml/2010/wordprocessingDrawing" xmlns:w15="http://schemas.microsoft.com/office/word/2012/wordml">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804 (NEW). PL 2021, c. 425, §1 (AMD). </w:t>
      </w:r>
    </w:p>
    <w:p>
      <w:pPr>
        <w:jc w:val="both"/>
        <w:spacing w:before="100" w:after="100"/>
        <w:ind w:start="1080" w:hanging="720"/>
      </w:pPr>
      <w:r>
        <w:rPr>
          <w:b/>
        </w:rPr>
        <w:t>§</w:t>
        <w:t>636</w:t>
        <w:t xml:space="preserve">.  </w:t>
      </w:r>
      <w:r>
        <w:rPr>
          <w:b/>
        </w:rPr>
        <w:t xml:space="preserve">Family sick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 with 25 or more employees.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B</w:t>
        <w:t xml:space="preserve">.  </w:t>
      </w:r>
      <w:r>
        <w:rPr/>
      </w:r>
      <w:r>
        <w:t xml:space="preserve">"Immediate family member" means an employee's child, spouse or parent.</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w:pPr>
        <w:jc w:val="both"/>
        <w:spacing w:before="100" w:after="0"/>
        <w:ind w:start="720"/>
      </w:pPr>
      <w:r>
        <w:rPr/>
        <w:t>C</w:t>
        <w:t xml:space="preserve">.  </w:t>
      </w:r>
      <w:r>
        <w:rPr/>
      </w:r>
      <w:r>
        <w:t xml:space="preserve">"Paid leave" means time away from work by an employee for which the employee receives compensation, and is limited to sick time, vacation time, compensatory time and leave that is provided as an aggregate amount for use at the discretion of the employee for any of these same purposes.  "Paid leave" does not include paid short-term or long-term disability, catastrophic leave or similar types of benefits.</w:t>
      </w:r>
      <w:r>
        <w:t xml:space="preserve">  </w:t>
      </w:r>
      <w:r xmlns:wp="http://schemas.openxmlformats.org/drawingml/2010/wordprocessingDrawing" xmlns:w15="http://schemas.microsoft.com/office/word/2012/wordml">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2</w:t>
        <w:t xml:space="preserve">.  </w:t>
      </w:r>
      <w:r>
        <w:rPr>
          <w:b/>
        </w:rPr>
        <w:t xml:space="preserve">Use of paid leave.</w:t>
        <w:t xml:space="preserve"> </w:t>
      </w:r>
      <w:r>
        <w:t xml:space="preserve"> </w:t>
      </w:r>
      <w:r>
        <w:t xml:space="preserve">If an employer, under the terms of a collective bargaining agreement or employment policy, provides paid leave, then the employer shall allow an employee to use the paid leave for the care of an immediate family member who is ill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3</w:t>
        <w:t xml:space="preserve">.  </w:t>
      </w:r>
      <w:r>
        <w:rPr>
          <w:b/>
        </w:rPr>
        <w:t xml:space="preserve">Election of time; amount; process.</w:t>
        <w:t xml:space="preserve"> </w:t>
      </w:r>
      <w:r>
        <w:t xml:space="preserve"> </w:t>
      </w:r>
      <w:r>
        <w:t xml:space="preserve">An employer may adopt a policy limiting the number of hours of paid leave taken under this section, but in no case may the number of hours allowed be fewer than 40 hours for a 12-month period.  An employee is not entitled under this section to use paid leave until that leave has been earned.  An employee who receives more than one type of paid leave may elect which type and the amount of each of those types of paid leave to use, except that the employee's election may be limited by a bona fide employment policy as long as the policy is uniformly applied to all employees at that workplace.  An employer may require notice or verification of illness for leave taken pursuant to this section if such notice or verification is required when an employee takes leave because of the employee's own illness.  An employer may require an employee to specify that leave is taken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4</w:t>
        <w:t xml:space="preserve">.  </w:t>
      </w:r>
      <w:r>
        <w:rPr>
          <w:b/>
        </w:rPr>
        <w:t xml:space="preserve">Relationship to collective bargaining.</w:t>
        <w:t xml:space="preserve"> </w:t>
      </w:r>
      <w:r>
        <w:t xml:space="preserve"> </w:t>
      </w:r>
      <w:r>
        <w:t xml:space="preserve">This section applies to employees covered by a collective bargaining agreement unless the agreement provides paid leave benefits that are equal to or greater than those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5</w:t>
        <w:t xml:space="preserve">.  </w:t>
      </w:r>
      <w:r>
        <w:rPr>
          <w:b/>
        </w:rPr>
        <w:t xml:space="preserve">Prohibited actions by employer.</w:t>
        <w:t xml:space="preserve"> </w:t>
      </w:r>
      <w:r>
        <w:t xml:space="preserve"> </w:t>
      </w:r>
      <w:r>
        <w:t xml:space="preserve">An employer may not discharge, demote, suspend, discipline or otherwise discriminate against an employee or threaten to take any of these actions against an employee who exercises rights granted under this section or who files a complaint or testifies or assists in an action brought against the employer for a  violation of this section.  Nothing in this section prohibits an employer from taking employment action against an employee for taking leave that is not protected by this section or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6</w:t>
        <w:t xml:space="preserve">.  </w:t>
      </w:r>
      <w:r>
        <w:rPr>
          <w:b/>
        </w:rPr>
        <w:t xml:space="preserve">Application of family medical leave requirements.</w:t>
        <w:t xml:space="preserve"> </w:t>
      </w:r>
      <w:r>
        <w:t xml:space="preserve"> </w:t>
      </w:r>
      <w:r>
        <w:t xml:space="preserve">For purposes of applying family medical leave requirements, the employer shall treat leave under this section in the same manner as the employer treats leave for a sick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w:pPr>
        <w:jc w:val="both"/>
        <w:spacing w:before="100" w:after="0"/>
        <w:ind w:start="360"/>
        <w:ind w:firstLine="360"/>
      </w:pPr>
      <w:r>
        <w:rPr>
          <w:b/>
        </w:rPr>
        <w:t>7</w:t>
        <w:t xml:space="preserve">.  </w:t>
      </w:r>
      <w:r>
        <w:rPr>
          <w:b/>
        </w:rPr>
        <w:t xml:space="preserve">Enforcement; 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455, §1 (NEW). </w:t>
      </w:r>
    </w:p>
    <w:p>
      <w:pPr>
        <w:jc w:val="both"/>
        <w:spacing w:before="100" w:after="100"/>
        <w:ind w:start="1080" w:hanging="720"/>
      </w:pPr>
      <w:r>
        <w:rPr>
          <w:b/>
        </w:rPr>
        <w:t>§</w:t>
        <w:t>637</w:t>
        <w:t xml:space="preserve">.  </w:t>
      </w:r>
      <w:r>
        <w:rPr>
          <w:b/>
        </w:rPr>
        <w:t xml:space="preserve">Earned paid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"Employment" has the same meaning as in </w:t>
      </w:r>
      <w:r>
        <w:t>section 1043, subsection 11</w:t>
      </w:r>
      <w:r>
        <w:t xml:space="preserve">, but does not include employment in a seasonal industry as defined in </w:t>
      </w:r>
      <w:r>
        <w:t>section 1251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B</w:t>
        <w:t xml:space="preserve">.  </w:t>
      </w:r>
      <w:r>
        <w:rPr/>
      </w:r>
      <w:r>
        <w:t xml:space="preserve">"Employer" has the same meaning as in </w:t>
      </w:r>
      <w:r>
        <w:t>section 1043,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w:pPr>
        <w:jc w:val="both"/>
        <w:spacing w:before="100" w:after="0"/>
        <w:ind w:start="720"/>
      </w:pPr>
      <w:r>
        <w:rPr/>
        <w:t>C</w:t>
        <w:t xml:space="preserve">.  </w:t>
      </w:r>
      <w:r>
        <w:rPr/>
      </w:r>
      <w:r>
        <w:t xml:space="preserve">"Employee" means a person engaged in employment.</w:t>
      </w:r>
      <w:r>
        <w:t xml:space="preserve">  </w:t>
      </w:r>
      <w:r xmlns:wp="http://schemas.openxmlformats.org/drawingml/2010/wordprocessingDrawing" xmlns:w15="http://schemas.microsoft.com/office/word/2012/wordml">
        <w:rPr>
          <w:rFonts w:ascii="Arial" w:hAnsi="Arial" w:cs="Arial"/>
          <w:sz w:val="22"/>
          <w:szCs w:val="22"/>
        </w:rPr>
        <w:t xml:space="preserve">[PL 2019, c. 156, §3 (NEW); PL 2019, c. 156,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2</w:t>
        <w:t xml:space="preserve">.  </w:t>
      </w:r>
      <w:r>
        <w:rPr>
          <w:b/>
        </w:rPr>
        <w:t xml:space="preserve">Earned paid leave.</w:t>
        <w:t xml:space="preserve"> </w:t>
      </w:r>
      <w:r>
        <w:t xml:space="preserve"> </w:t>
      </w:r>
      <w:r>
        <w:t xml:space="preserve">An employer that employs more than 10 employees in the usual and regular course of business for more than 120 days in any calendar year shall permit each employee to earn paid leave based on the employee's base pay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3</w:t>
        <w:t xml:space="preserve">.  </w:t>
      </w:r>
      <w:r>
        <w:rPr>
          <w:b/>
        </w:rPr>
        <w:t xml:space="preserve">Accrual.</w:t>
        <w:t xml:space="preserve"> </w:t>
      </w:r>
      <w:r>
        <w:t xml:space="preserve"> </w:t>
      </w:r>
      <w:r>
        <w:t xml:space="preserve">An employee is entitled to earn one hour of paid leave from a single employer for every 40 hours worked, up to 40 hours in one year of employment. Accrual of leave begins at the start of employment, but the employer is not required to permit use of the leave before the employee has been employed by that employer for 120 days during a one-year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4</w:t>
        <w:t xml:space="preserve">.  </w:t>
      </w:r>
      <w:r>
        <w:rPr>
          <w:b/>
        </w:rPr>
        <w:t xml:space="preserve">Rate.</w:t>
        <w:t xml:space="preserve"> </w:t>
      </w:r>
      <w:r>
        <w:t xml:space="preserve"> </w:t>
      </w:r>
      <w:r>
        <w:t xml:space="preserve">An employee while taking earned leave must be paid at least the same base rate of pay that the employee received immediately prior to taking earned leave and must receive the same benefits as those provided under established policies of the employer pertaining to other types of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5</w:t>
        <w:t xml:space="preserve">.  </w:t>
      </w:r>
      <w:r>
        <w:rPr>
          <w:b/>
        </w:rPr>
        <w:t xml:space="preserve">Notice.</w:t>
        <w:t xml:space="preserve"> </w:t>
      </w:r>
      <w:r>
        <w:t xml:space="preserve"> </w:t>
      </w:r>
      <w:r>
        <w:t xml:space="preserve">Absent an emergency, illness or other sudden necessity for taking earned leave, an employee shall give reasonable notice to the employee's supervisor of the employee's intent to use earned leave. Use of leave must be scheduled to prevent undue hardship on the employer as reasonably determined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6</w:t>
        <w:t xml:space="preserve">.  </w:t>
      </w:r>
      <w:r>
        <w:rPr>
          <w:b/>
        </w:rPr>
        <w:t xml:space="preserve">Benefits.</w:t>
        <w:t xml:space="preserve"> </w:t>
      </w:r>
      <w:r>
        <w:t xml:space="preserve"> </w:t>
      </w:r>
      <w:r>
        <w:t xml:space="preserve">The taking of earned leave under this section may not result in the loss of any employee benefits accrued before the date on which the leave commenced and may not affect the employee's right to health insurance benefits on the same terms and conditions as applicable to similarly situated employees.  Nothing is this section prevents an employer from providing a benefit greater than that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7</w:t>
        <w:t xml:space="preserve">.  </w:t>
      </w:r>
      <w:r>
        <w:rPr>
          <w:b/>
        </w:rPr>
        <w:t xml:space="preserve">Enforcement.</w:t>
        <w:t xml:space="preserve"> </w:t>
      </w:r>
      <w:r>
        <w:t xml:space="preserve"> </w:t>
      </w:r>
      <w:r>
        <w:t xml:space="preserve">The bureau has the exclusive authority pursuant to section 42 to enforce this section, except that nothing in this section prohibits the parties to a collective bargaining agreement from agreeing to also address any violation of this section through the dispute resolution process set forth in that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569, §1 (AMD).]</w:t>
      </w:r>
    </w:p>
    <w:p>
      <w:pPr>
        <w:jc w:val="both"/>
        <w:spacing w:before="100" w:after="0"/>
        <w:ind w:start="360"/>
        <w:ind w:firstLine="360"/>
      </w:pPr>
      <w:r>
        <w:rPr>
          <w:b/>
        </w:rPr>
        <w:t>8</w:t>
        <w:t xml:space="preserve">.  </w:t>
      </w:r>
      <w:r>
        <w:rPr>
          <w:b/>
        </w:rPr>
        <w:t xml:space="preserve">Penalties.</w:t>
        <w:t xml:space="preserve"> </w:t>
      </w:r>
      <w:r>
        <w:t xml:space="preserve"> </w:t>
      </w:r>
      <w:r>
        <w:t xml:space="preserve">Penalties for violations of this section are the same as those provided in </w:t>
      </w:r>
      <w:r>
        <w:t>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9</w:t>
        <w:t xml:space="preserve">.  </w:t>
      </w:r>
      <w:r>
        <w:rPr>
          <w:b/>
        </w:rPr>
        <w:t xml:space="preserve">Preemption.</w:t>
        <w:t xml:space="preserve"> </w:t>
      </w:r>
      <w:r>
        <w:t xml:space="preserve"> </w:t>
      </w:r>
      <w:r>
        <w:t xml:space="preserve">A municipality or other political subdivision may not enact an ordinance or other rule purporting to have the force of law under its home rule or other authority regulating earned 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of Labor shall adopt rules to implement and enforce the provisions of this section, including rules regarding the receipt, investigation and prosecution of complaints brought under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11</w:t>
        <w:t xml:space="preserve">.  </w:t>
      </w:r>
      <w:r>
        <w:rPr>
          <w:b/>
        </w:rPr>
        <w:t xml:space="preserve">Exception.</w:t>
        <w:t xml:space="preserve"> </w:t>
      </w:r>
      <w:r>
        <w:t xml:space="preserve"> </w:t>
      </w:r>
      <w:r>
        <w:t xml:space="preserve">This section does not apply to an employee covered by a collective bargaining agreement during the period between January 1, 2021 and the expiration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0"/>
        <w:ind w:start="360"/>
        <w:ind w:firstLine="360"/>
      </w:pPr>
      <w:r>
        <w:rPr>
          <w:b/>
        </w:rPr>
        <w:t>12</w:t>
        <w:t xml:space="preserve">.  </w:t>
      </w:r>
      <w:r>
        <w:rPr>
          <w:b/>
        </w:rPr>
        <w:t xml:space="preserve">Reporting.</w:t>
        <w:t xml:space="preserve"> </w:t>
      </w:r>
      <w:r>
        <w:t xml:space="preserve"> </w:t>
      </w:r>
      <w:r>
        <w:t xml:space="preserve">Beginning January 1, 2022, and annually thereafter, the Department of Labor shall submit a report to the joint standing committee of the Legislature having jurisdiction over labor matters on progress made in the State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w:t>
      </w:r>
    </w:p>
    <w:p>
      <w:pPr>
        <w:jc w:val="both"/>
        <w:spacing w:before="100" w:after="100"/>
        <w:ind w:start="360"/>
      </w:pPr>
      <w:r>
        <w:rPr>
          <w:b w:val="true"/>
          <w:i/>
          <w:caps w:val="true"/>
        </w:rPr>
        <w:t xml:space="preserve">Revisor's Note: </w:t>
      </w:r>
      <w:r>
        <w:t>§637.  Leave for appointments for veterans as enacted by PL 2019, c. 350, §1 is REALLOCATED TO TITLE 26, SECTION 638
</w:t>
      </w:r>
    </w:p>
    <w:p>
      <w:pPr>
        <w:jc w:val="both"/>
        <w:spacing w:before="100" w:after="100"/>
        <w:ind w:start="360"/>
      </w:pPr>
      <w:r>
        <w:rPr>
          <w:b w:val="true"/>
          <w:i/>
          <w:caps w:val="true"/>
        </w:rPr>
        <w:t xml:space="preserve">Revisor's Note: </w:t>
      </w:r>
      <w:r>
        <w:t>§637.  Wage theft remedies as enacted by PL 2019, c. 461, §1 is REALLOCATED TO TITLE 26, SECTION 639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156, §3 (NEW). PL 2019, c. 156, §4 (AFF). PL 2021, c. 569, §1 (AMD). </w:t>
      </w:r>
    </w:p>
    <w:p>
      <w:pPr>
        <w:jc w:val="both"/>
        <w:spacing w:before="100" w:after="100"/>
        <w:ind w:start="1080" w:hanging="720"/>
      </w:pPr>
      <w:r>
        <w:rPr>
          <w:b/>
        </w:rPr>
        <w:t>§</w:t>
        <w:t>638</w:t>
        <w:t xml:space="preserve">.  </w:t>
      </w:r>
      <w:r>
        <w:rPr>
          <w:b/>
        </w:rPr>
        <w:t xml:space="preserve">Leave for appointments for veterans</w:t>
      </w:r>
    </w:p>
    <w:p>
      <w:pPr>
        <w:jc w:val="both"/>
        <w:spacing w:before="100" w:after="100"/>
        <w:ind w:start="360"/>
      </w:pPr>
      <w:r>
        <w:rPr>
          <w:b/>
        </w:rPr>
        <w:t>(REALLOCATED FROM TITLE 26, SECTION 637)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"Employer" means a public or private employer.</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"Paid leave" has the same meaning as in </w:t>
      </w:r>
      <w:r>
        <w:t>section 636,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C</w:t>
        <w:t xml:space="preserve">.  </w:t>
      </w:r>
      <w:r>
        <w:rPr/>
      </w:r>
      <w:r>
        <w:t xml:space="preserve">"Veteran" means an employee who is a veteran, as defined in </w:t>
      </w:r>
      <w:r>
        <w:t>section 877,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w:pPr>
        <w:jc w:val="both"/>
        <w:spacing w:before="100" w:after="100"/>
        <w:ind w:start="360"/>
        <w:ind w:firstLine="360"/>
      </w:pPr>
      <w:r>
        <w:rPr>
          <w:b/>
        </w:rPr>
        <w:t>2</w:t>
        <w:t xml:space="preserve">.  </w:t>
      </w:r>
      <w:r>
        <w:rPr>
          <w:b/>
        </w:rPr>
        <w:t xml:space="preserve">Leave.</w:t>
        <w:t xml:space="preserve"> </w:t>
      </w:r>
      <w:r>
        <w:t xml:space="preserve"> </w:t>
      </w:r>
      <w:r>
        <w:t xml:space="preserve">Pursuant to this subsection, an employer shall allow a veteran to take time away from work to attend a scheduled appointment at a medical facility operated by the United States Department of Veterans Affairs, as long as the veteran gives the employer notice of the appointment as soon as reasonably possible.</w:t>
      </w:r>
    </w:p>
    <w:p>
      <w:pPr>
        <w:jc w:val="both"/>
        <w:spacing w:before="100" w:after="0"/>
        <w:ind w:start="720"/>
      </w:pPr>
      <w:r>
        <w:rPr/>
        <w:t>A</w:t>
        <w:t xml:space="preserve">.  </w:t>
      </w:r>
      <w:r>
        <w:rPr/>
      </w:r>
      <w:r>
        <w:t xml:space="preserve">If an employer provides paid leave, the employer shall allow a veteran to use available paid leave to attend a scheduled appointment at a medical facility operated by the United States Department of Veterans Affairs.  If a veteran has used all available paid leave, the employer shall grant unpaid leave to the veteran to attend the appointment.</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w:pPr>
        <w:jc w:val="both"/>
        <w:spacing w:before="100" w:after="0"/>
        <w:ind w:start="720"/>
      </w:pPr>
      <w:r>
        <w:rPr/>
        <w:t>B</w:t>
        <w:t xml:space="preserve">.  </w:t>
      </w:r>
      <w:r>
        <w:rPr/>
      </w:r>
      <w:r>
        <w:t xml:space="preserve">If an employer does not provide paid leave, the employer shall grant unpaid leave to a veteran to attend a scheduled appointment at a medical facility operated by the United States Department of Veterans Affairs.</w:t>
      </w:r>
      <w:r>
        <w:t xml:space="preserve">  </w:t>
      </w:r>
      <w:r xmlns:wp="http://schemas.openxmlformats.org/drawingml/2010/wordprocessingDrawing" xmlns:w15="http://schemas.microsoft.com/office/word/2012/wordml">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350, §1 (NEW). RR 2019, c. 1, Pt. A, §30 (RAL). </w:t>
      </w:r>
    </w:p>
    <w:p>
      <w:pPr>
        <w:jc w:val="both"/>
        <w:spacing w:before="100" w:after="100"/>
        <w:ind w:start="1080" w:hanging="720"/>
      </w:pPr>
      <w:r>
        <w:rPr>
          <w:b/>
        </w:rPr>
        <w:t>§</w:t>
        <w:t>639</w:t>
        <w:t xml:space="preserve">.  </w:t>
      </w:r>
      <w:r>
        <w:rPr>
          <w:b/>
        </w:rPr>
        <w:t xml:space="preserve">Wage theft remedies</w:t>
      </w:r>
    </w:p>
    <w:p>
      <w:pPr>
        <w:jc w:val="both"/>
        <w:spacing w:before="100" w:after="100"/>
        <w:ind w:start="360"/>
      </w:pPr>
      <w:r>
        <w:rPr>
          <w:b/>
        </w:rPr>
        <w:t>(REALLOCATED FROM TITLE 26, SECTION 637)</w:t>
      </w:r>
    </w:p>
    <w:p>
      <w:pPr>
        <w:jc w:val="both"/>
        <w:spacing w:before="100" w:after="0"/>
        <w:ind w:start="360"/>
        <w:ind w:firstLine="360"/>
      </w:pPr>
      <w:r>
        <w:rPr>
          <w:b/>
        </w:rPr>
        <w:t>1</w:t>
        <w:t xml:space="preserve">.  </w:t>
      </w:r>
      <w:r>
        <w:rPr>
          <w:b/>
        </w:rPr>
        <w:t xml:space="preserve">Wage theft; defined.</w:t>
        <w:t xml:space="preserve"> </w:t>
      </w:r>
      <w:r>
        <w:t xml:space="preserve"> </w:t>
      </w:r>
      <w:r>
        <w:t xml:space="preserve">For the purposes of this section, "wage theft" means a violation of section 621‑A, 622, 623, 626, 629, 629‑A or 664.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2</w:t>
        <w:t xml:space="preserve">.  </w:t>
      </w:r>
      <w:r>
        <w:rPr>
          <w:b/>
        </w:rPr>
        <w:t xml:space="preserve">Injunction.</w:t>
        <w:t xml:space="preserve"> </w:t>
      </w:r>
      <w:r>
        <w:t xml:space="preserve"> </w:t>
      </w:r>
      <w:r>
        <w:t xml:space="preserve">In addition to other remedies allowed by this chapter, the Department of Labor or any person or persons injured by an unlawful wage payment practice or policy that causes direct harm to workers may bring an action for injunctive relief to enjoin further wage theft. If a party seeking an injunction prevails, the employer is liable to pay the cost of suit, including a reasonable attorney's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100"/>
        <w:ind w:start="360"/>
        <w:ind w:firstLine="360"/>
      </w:pPr>
      <w:r>
        <w:rPr>
          <w:b/>
        </w:rPr>
        <w:t>3</w:t>
        <w:t xml:space="preserve">.  </w:t>
      </w:r>
      <w:r>
        <w:rPr>
          <w:b/>
        </w:rPr>
        <w:t xml:space="preserve">Issuance of a cease operations order.</w:t>
        <w:t xml:space="preserve"> </w:t>
      </w:r>
      <w:r>
        <w:t xml:space="preserve"> </w:t>
      </w:r>
      <w:r>
        <w:t xml:space="preserve">The Commissioner of Labor or the commissioner's designee may order an employer to cease its business operations if the commissioner or the commissioner's designee determines that the employer has committed wage theft, the commissioner or the commissioner's designee has previously determined the employer's practice or policy resulted in wage theft on more than one occasion or within the last 12 months and:</w:t>
      </w:r>
    </w:p>
    <w:p>
      <w:pPr>
        <w:jc w:val="both"/>
        <w:spacing w:before="100" w:after="0"/>
        <w:ind w:start="720"/>
      </w:pPr>
      <w:r>
        <w:rPr/>
        <w:t>A</w:t>
        <w:t xml:space="preserve">.  </w:t>
      </w:r>
      <w:r>
        <w:rPr/>
      </w:r>
      <w:r>
        <w:t xml:space="preserve">The practice or policy resulting in the wage theft affects 10 or more employees; or</w:t>
      </w:r>
      <w:r>
        <w:t xml:space="preserve">  </w:t>
      </w:r>
      <w:r xmlns:wp="http://schemas.openxmlformats.org/drawingml/2010/wordprocessingDrawing" xmlns:w15="http://schemas.microsoft.com/office/word/2012/wordml">
        <w:rPr>
          <w:rFonts w:ascii="Arial" w:hAnsi="Arial" w:cs="Arial"/>
          <w:sz w:val="22"/>
          <w:szCs w:val="22"/>
        </w:rPr>
        <w:t xml:space="preserve">[RR 2019, c. 1, Pt. A, §31 (RAL).]</w:t>
      </w:r>
    </w:p>
    <w:p>
      <w:pPr>
        <w:jc w:val="both"/>
        <w:spacing w:before="100" w:after="0"/>
        <w:ind w:start="720"/>
      </w:pPr>
      <w:r>
        <w:rPr/>
        <w:t>B</w:t>
        <w:t xml:space="preserve">.  </w:t>
      </w:r>
      <w:r>
        <w:rPr/>
      </w:r>
      <w:r>
        <w:t xml:space="preserve">The wage theft is equal to or greater than twice an employee's average weekly wage.</w:t>
      </w:r>
      <w:r>
        <w:t xml:space="preserve">  </w:t>
      </w:r>
      <w:r xmlns:wp="http://schemas.openxmlformats.org/drawingml/2010/wordprocessingDrawing" xmlns:w15="http://schemas.microsoft.com/office/word/2012/wordml">
        <w:rPr>
          <w:rFonts w:ascii="Arial" w:hAnsi="Arial" w:cs="Arial"/>
          <w:sz w:val="22"/>
          <w:szCs w:val="22"/>
        </w:rPr>
        <w:t xml:space="preserve">[PL 2019, c. 461, §1 (NEW); RR 2019, c. 1, Pt. A, §31 (RAL).]</w:t>
      </w:r>
    </w:p>
    <w:p>
      <w:pPr>
        <w:jc w:val="both"/>
        <w:spacing w:before="100" w:after="0"/>
        <w:ind w:start="360"/>
      </w:pPr>
      <w:r>
        <w:rPr/>
      </w:r>
      <w:r>
        <w:rPr/>
      </w:r>
      <w:r>
        <w:t xml:space="preserve">The commissioner or the commissioner's designee shall provide the employer with notice and an opportunity to be heard 3 business days before the effective date of an order issued pursuant to this subsection. The issuance of a cease operations order constitutes final agency action. The commissioner or the commissioner's designee shall issue the cease operations order as narrowly as is determined necessary. Any person who is aggrieved by the imposition of a cease operations order has 10 days from the date of its service to make a request to the commissioner or the commissioner's designee for a hearing.  The hearing must be held within 7 business days of the request.  The hearing officer shall issue a decision within 5 business days of the hearing.</w:t>
      </w:r>
    </w:p>
    <w:p>
      <w:pPr>
        <w:jc w:val="both"/>
        <w:spacing w:before="100" w:after="0"/>
        <w:ind w:start="360"/>
      </w:pPr>
      <w:r>
        <w:rPr/>
      </w:r>
      <w:r>
        <w:rPr/>
      </w:r>
      <w:r>
        <w:t xml:space="preserve">If an employer refuses to obey an order to cease operations, that order may be enforced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4</w:t>
        <w:t xml:space="preserve">.  </w:t>
      </w:r>
      <w:r>
        <w:rPr>
          <w:b/>
        </w:rPr>
        <w:t xml:space="preserve">Stay of cease operations order.</w:t>
        <w:t xml:space="preserve"> </w:t>
      </w:r>
      <w:r>
        <w:t xml:space="preserve"> </w:t>
      </w:r>
      <w:r>
        <w:t xml:space="preserve">The Commissioner of Labor or the commissioner's designee shall stay the issuance of a cease operations order under subsection 3 if the employer provides evidence acceptable to the commissioner or the commissioner's designee that the employer has paid the employee or employees for the amount of unpaid wages and benefits owed and has implemented wage payment practices and policies that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of Labor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461, §1 (NEW). RR 2019, c. 1, Pt. A, §31 (RAL). </w:t>
      </w:r>
    </w:p>
    <w:p>
      <w:pPr>
        <w:jc w:val="both"/>
        <w:spacing w:before="100" w:after="100"/>
        <w:ind w:start="1080" w:hanging="720"/>
      </w:pPr>
      <w:r>
        <w:rPr>
          <w:b/>
        </w:rPr>
        <w:t>§</w:t>
        <w:t>640</w:t>
        <w:t xml:space="preserve">.  </w:t>
      </w:r>
      <w:r>
        <w:rPr>
          <w:b/>
        </w:rPr>
        <w:t xml:space="preserve">Public employee voluntary payroll deductions for certain insurance</w:t>
      </w:r>
    </w:p>
    <w:p>
      <w:pPr>
        <w:jc w:val="both"/>
        <w:spacing w:before="100" w:after="100"/>
        <w:ind w:start="360"/>
        <w:ind w:firstLine="360"/>
      </w:pPr>
      <w:r>
        <w:rPr/>
      </w:r>
      <w:r>
        <w:rPr/>
      </w:r>
      <w:r>
        <w:t xml:space="preserve">Upon a public employee's written request, a public employer may deduct voluntary payroll deductions designated in writing by the employee to the employer for disability insurance and life insurance offered in conjunction with the employee's membership in an employee organization recognized by the employer or designated by a collective bargaining agreement.  The employee may rescind the authorization for the deductions by giving the employer 30 days' written notice.</w:t>
      </w:r>
      <w:r>
        <w:t xml:space="preserve">  </w:t>
      </w:r>
      <w:r xmlns:wp="http://schemas.openxmlformats.org/drawingml/2010/wordprocessingDrawing" xmlns:w15="http://schemas.microsoft.com/office/word/2012/wordml">
        <w:rPr>
          <w:rFonts w:ascii="Arial" w:hAnsi="Arial" w:cs="Arial"/>
          <w:sz w:val="22"/>
          <w:szCs w:val="22"/>
        </w:rPr>
        <w:t xml:space="preserve">[PL 2021,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102, §1 (NEW). </w:t>
      </w:r>
    </w:p>
    <w:p>
      <w:pPr>
        <w:jc w:val="center"/>
        <w:ind w:start="360"/>
        <w:spacing w:before="300" w:after="300"/>
      </w:pPr>
      <w:r>
        <w:rPr>
          <w:b/>
        </w:rPr>
        <w:t>SUBCHAPTER</w:t>
        <w:t xml:space="preserve"> </w:t>
        <w:t>2-A</w:t>
      </w:r>
    </w:p>
    <w:p>
      <w:pPr>
        <w:jc w:val="center"/>
        <w:ind w:start="360"/>
        <w:spacing w:before="300" w:after="300"/>
      </w:pPr>
      <w:r>
        <w:rPr>
          <w:b/>
        </w:rPr>
        <w:t xml:space="preserve">EMPLOYMENT STANDARDS IN THE FORESTRY INDUSTRY AND FARMING</w:t>
      </w:r>
    </w:p>
    <w:p>
      <w:pPr>
        <w:jc w:val="both"/>
        <w:spacing w:before="100" w:after="100"/>
        <w:ind w:start="1080" w:hanging="720"/>
      </w:pPr>
      <w:r>
        <w:rPr>
          <w:b/>
        </w:rPr>
        <w:t>§</w:t>
        <w:t>641</w:t>
        <w:t xml:space="preserve">.  </w:t>
      </w:r>
      <w:r>
        <w:rPr>
          <w:b/>
        </w:rPr>
        <w:t xml:space="preserve">Rule of construction</w:t>
      </w:r>
    </w:p>
    <w:p>
      <w:pPr>
        <w:jc w:val="both"/>
        <w:spacing w:before="100" w:after="100"/>
        <w:ind w:start="360"/>
        <w:ind w:firstLine="360"/>
      </w:pPr>
      <w:r>
        <w:rPr/>
      </w:r>
      <w:r>
        <w:rPr/>
      </w:r>
      <w:r>
        <w:t xml:space="preserve">This subchapter must be liberally construed in light of the purposes of the law to ensure a safe working environment and safe transportation for forestry workers and migrant and seasonal farm workers and to prevent unfair competition in the marketplace by businesses whose practices would undermine safety and other employment standards.</w:t>
      </w:r>
      <w:r>
        <w:t xml:space="preserve">  </w:t>
      </w:r>
      <w:r xmlns:wp="http://schemas.openxmlformats.org/drawingml/2010/wordprocessingDrawing" xmlns:w15="http://schemas.microsoft.com/office/word/2012/wordml">
        <w:rPr>
          <w:rFonts w:ascii="Arial" w:hAnsi="Arial" w:cs="Arial"/>
          <w:sz w:val="22"/>
          <w:szCs w:val="22"/>
        </w:rPr>
        <w:t xml:space="preserve">[PL 2009, c. 201,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§1 (AMD). </w:t>
      </w:r>
    </w:p>
    <w:p>
      <w:pPr>
        <w:jc w:val="both"/>
        <w:spacing w:before="100" w:after="100"/>
        <w:ind w:start="1080" w:hanging="720"/>
      </w:pPr>
      <w:r>
        <w:rPr>
          <w:b/>
        </w:rPr>
        <w:t>§</w:t>
        <w:t>642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Labor,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Code of Federal Regulations.</w:t>
        <w:t xml:space="preserve"> </w:t>
      </w:r>
      <w:r>
        <w:t xml:space="preserve"> </w:t>
      </w:r>
      <w:r>
        <w:t xml:space="preserve">"Code of Federal Regulations" means the Code of Federal Regulations as of January 1,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With regard to a forestry worker, a person or entity that suffers or permits any forestry worker to work;  and</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w:pPr>
        <w:jc w:val="both"/>
        <w:spacing w:before="100" w:after="0"/>
        <w:ind w:start="720"/>
      </w:pPr>
      <w:r>
        <w:rPr/>
        <w:t>B</w:t>
        <w:t xml:space="preserve">.  </w:t>
      </w:r>
      <w:r>
        <w:rPr/>
      </w:r>
      <w:r>
        <w:t xml:space="preserve">With regard to a migrant and seasonal farm worker, a farm labor contractor.</w:t>
      </w:r>
      <w:r>
        <w:t xml:space="preserve">  </w:t>
      </w:r>
      <w:r xmlns:wp="http://schemas.openxmlformats.org/drawingml/2010/wordprocessingDrawing" xmlns:w15="http://schemas.microsoft.com/office/word/2012/wordml">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3-A</w:t>
        <w:t xml:space="preserve">.  </w:t>
      </w:r>
      <w:r>
        <w:rPr>
          <w:b/>
        </w:rPr>
        <w:t xml:space="preserve">Farm labor contractor.</w:t>
        <w:t xml:space="preserve"> </w:t>
      </w:r>
      <w:r>
        <w:t xml:space="preserve"> </w:t>
      </w:r>
      <w:r>
        <w:t xml:space="preserve">"Farm labor contractor" means a person or entity that employs migrant and seasonal farm workers and that is required to register with the United States Department of Labor under the federal Migrant and Seasonal Agricultural Worker Protection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4</w:t>
        <w:t xml:space="preserve">.  </w:t>
      </w:r>
      <w:r>
        <w:rPr>
          <w:b/>
        </w:rPr>
        <w:t xml:space="preserve">Forestry worker.</w:t>
        <w:t xml:space="preserve"> </w:t>
      </w:r>
      <w:r>
        <w:t xml:space="preserve"> </w:t>
      </w:r>
      <w:r>
        <w:t xml:space="preserve">"Forestry worker" means a person employed on a temporary or seasonal basis to perform reforestation activities, including, but not limited to, precommercial thinning, tree planting and brush clearing.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(AMD).]</w:t>
      </w:r>
    </w:p>
    <w:p>
      <w:pPr>
        <w:jc w:val="both"/>
        <w:spacing w:before="100" w:after="0"/>
        <w:ind w:start="360"/>
        <w:ind w:firstLine="360"/>
      </w:pPr>
      <w:r>
        <w:rPr>
          <w:b/>
        </w:rPr>
        <w:t>5</w:t>
        <w:t xml:space="preserve">.  </w:t>
      </w:r>
      <w:r>
        <w:rPr>
          <w:b/>
        </w:rPr>
        <w:t xml:space="preserve">Migrant and seasonal farm worker.</w:t>
        <w:t xml:space="preserve"> </w:t>
      </w:r>
      <w:r>
        <w:t xml:space="preserve"> </w:t>
      </w:r>
      <w:r>
        <w:t xml:space="preserve">"Migrant and seasonal farm worker" means a person employed by a farm labor contractor on a temporary or seasonal basis to perform farm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w:pPr>
        <w:jc w:val="both"/>
        <w:spacing w:before="100" w:after="0"/>
        <w:ind w:start="360"/>
        <w:ind w:firstLine="360"/>
      </w:pPr>
      <w:r>
        <w:rPr>
          <w:b/>
        </w:rPr>
        <w:t>6</w:t>
        <w:t xml:space="preserve">.  </w:t>
      </w:r>
      <w:r>
        <w:rPr>
          <w:b/>
        </w:rPr>
        <w:t xml:space="preserve">Worker.</w:t>
        <w:t xml:space="preserve"> </w:t>
      </w:r>
      <w:r>
        <w:t xml:space="preserve"> </w:t>
      </w:r>
      <w:r>
        <w:t xml:space="preserve">"Worker" means a forestry worker or migrant and seasonal farm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§2 (AMD). </w:t>
      </w:r>
    </w:p>
    <w:p>
      <w:pPr>
        <w:jc w:val="both"/>
        <w:spacing w:before="100" w:after="100"/>
        <w:ind w:start="1080" w:hanging="720"/>
      </w:pPr>
      <w:r>
        <w:rPr>
          <w:b/>
        </w:rPr>
        <w:t>§</w:t>
        <w:t>643</w:t>
        <w:t xml:space="preserve">.  </w:t>
      </w:r>
      <w:r>
        <w:rPr>
          <w:b/>
        </w:rPr>
        <w:t xml:space="preserve">Transportation of workers</w:t>
      </w:r>
    </w:p>
    <w:p>
      <w:pPr>
        <w:jc w:val="both"/>
        <w:spacing w:before="100" w:after="100"/>
        <w:ind w:start="360"/>
        <w:ind w:firstLine="360"/>
      </w:pPr>
      <w:r>
        <w:rPr>
          <w:b/>
        </w:rPr>
        <w:t>1</w:t>
        <w:t xml:space="preserve">.  </w:t>
      </w:r>
      <w:r>
        <w:rPr>
          <w:b/>
        </w:rPr>
        <w:t xml:space="preserve">Requirement.</w:t>
        <w:t xml:space="preserve"> </w:t>
      </w:r>
      <w:r>
        <w:t xml:space="preserve"> </w:t>
      </w:r>
      <w:r>
        <w:t xml:space="preserve">An employer shall provide safe transportation for workers between the workers' lodgings and work sites each day at no cost to the workers.</w:t>
      </w:r>
    </w:p>
    <w:p>
      <w:pPr>
        <w:jc w:val="both"/>
        <w:spacing w:before="100" w:after="0"/>
        <w:ind w:start="720"/>
      </w:pPr>
      <w:r>
        <w:rPr/>
        <w:t>A</w:t>
        <w:t xml:space="preserve">.  </w:t>
      </w:r>
      <w:r>
        <w:rPr/>
      </w:r>
      <w:r>
        <w:t xml:space="preserve">A vehicle used to transport workers must meet the standards set forth in 29 Code of Federal Regulations, Section 500.105, regardless of the number of miles traveled or the type of vehicle used, and must include a working seat belt for each worker being transported.  Any vehicle used to transport workers may not have any apparatus attached to the rear of the vehicle that interferes with the operation of the rear door.  Equipment or any other materials that interfere with the operation of any doors or windows may not be attached to or stored in the vehicle.  The number of occupants in any vehicle, other than a bus, may not exceed the manufacturer's design specifications except in no instance may it exceed 12 at any time.  In the case of a 15-passenger van, compliance with this standard must be achieved by removal of the seating immediately behind the rear axle, resulting in the number of passengers in the vehicle at any one time not exceeding 11.  Attachments are not allowed on the roofs of vans for the purpose of carrying gear.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B</w:t>
        <w:t xml:space="preserve">.  </w:t>
      </w:r>
      <w:r>
        <w:rPr/>
      </w:r>
      <w:r>
        <w:t xml:space="preserve">Any person driving a vehicle used to transport workers must meet the driver qualifications and must follow the standards for driving set forth in 29 Code of Federal Regulations, Section 500.105.</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Each vehicle used to transport workers must be equipped with a first aid kit consistent with 29 Code of Federal Regulations, section 1910.266, Appendix A and communications equipment capable of providing the most immediate access to emergency medical services.  A vehicle equipped with such equipment and a driver must be available at or near the work site at all times during the work day.  Emergency action plans, written in easily understandable English and in the language of the worker crews, must be developed and maintained for each job site. Plans must include information on how to transport injured workers to the nearest emergency facility and how to direct emergency workers to the location of an injured worker who can not be moved.</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D</w:t>
        <w:t xml:space="preserve">.  </w:t>
      </w:r>
      <w:r>
        <w:rPr/>
      </w:r>
      <w:r>
        <w:t xml:space="preserve">An employer must make reasonable efforts to limit the driving hours of any one driver in a day and to reduce driver fatigue generally.  Hours of operation must also comply with the limitations set forth in 29 Code of Federal Regulations, Section 500.105.  Except in an emergency, a worker who engages in reforestation or agricultural labor activities may not operate a vehicle more than 2 hours per day.</w:t>
      </w:r>
    </w:p>
    <w:p>
      <w:pPr>
        <w:jc w:val="both"/>
        <w:spacing w:before="100" w:after="0"/>
        <w:ind w:start="720"/>
      </w:pPr>
      <w:r>
        <w:rPr/>
      </w:r>
      <w:r>
        <w:rPr/>
      </w:r>
      <w:r>
        <w:t xml:space="preserve">For purposes of this paragraph, "agricultural labor" has the same meaning as in </w:t>
      </w:r>
      <w:r>
        <w:t>section 1043,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w:pPr>
        <w:jc w:val="both"/>
        <w:spacing w:before="100" w:after="0"/>
        <w:ind w:start="720"/>
      </w:pPr>
      <w:r>
        <w:rPr/>
        <w:t>E</w:t>
        <w:t xml:space="preserve">.  </w:t>
      </w:r>
      <w:r>
        <w:rPr/>
      </w:r>
      <w:r>
        <w:t xml:space="preserve">A vehicle used to transport workers must be insured for at least the same minimum liability insurance as is required by the State.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F</w:t>
        <w:t xml:space="preserve">.  </w:t>
      </w:r>
      <w:r>
        <w:rPr/>
      </w:r>
      <w:r>
        <w:t xml:space="preserve">Each employer shall provide to each worker and to the Department of Labor a copy of off-road driving safety standards consistent with those promoted in relevant safe driver training courses.</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G</w:t>
        <w:t xml:space="preserve">.  </w:t>
      </w:r>
      <w:r>
        <w:rPr/>
      </w:r>
      <w:r>
        <w:t xml:space="preserve">Each contract regarding or resulting in the employment of any worker must include a provision requiring the contractor who employs such workers to abide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§3 (AMD). </w:t>
      </w:r>
    </w:p>
    <w:p>
      <w:pPr>
        <w:jc w:val="both"/>
        <w:spacing w:before="100" w:after="100"/>
        <w:ind w:start="1080" w:hanging="720"/>
      </w:pPr>
      <w:r>
        <w:rPr>
          <w:b/>
        </w:rPr>
        <w:t>§</w:t>
        <w:t>643-A</w:t>
        <w:t xml:space="preserve">.  </w:t>
      </w:r>
      <w:r>
        <w:rPr>
          <w:b/>
        </w:rPr>
        <w:t xml:space="preserve">First aid requirements</w:t>
      </w:r>
    </w:p>
    <w:p>
      <w:pPr>
        <w:jc w:val="both"/>
        <w:spacing w:before="100" w:after="100"/>
        <w:ind w:start="360"/>
        <w:ind w:firstLine="360"/>
      </w:pPr>
      <w:r>
        <w:rPr/>
      </w:r>
      <w:r>
        <w:rPr/>
      </w:r>
      <w:r>
        <w:t xml:space="preserve">An employer must comply with the standards for first aid set forth in 29 Code of Federal Regulations, Section 1910.151 (2008).</w:t>
      </w:r>
      <w:r>
        <w:t xml:space="preserve">  </w:t>
      </w:r>
      <w:r xmlns:wp="http://schemas.openxmlformats.org/drawingml/2010/wordprocessingDrawing" xmlns:w15="http://schemas.microsoft.com/office/word/2012/wordml">
        <w:rPr>
          <w:rFonts w:ascii="Arial" w:hAnsi="Arial" w:cs="Arial"/>
          <w:sz w:val="22"/>
          <w:szCs w:val="22"/>
        </w:rPr>
        <w:t xml:space="preserve">[PL 2009, c. 201,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§4 (NEW). </w:t>
      </w:r>
    </w:p>
    <w:p>
      <w:pPr>
        <w:jc w:val="both"/>
        <w:spacing w:before="100" w:after="100"/>
        <w:ind w:start="1080" w:hanging="720"/>
      </w:pPr>
      <w:r>
        <w:rPr>
          <w:b/>
        </w:rPr>
        <w:t>§</w:t>
        <w:t>643-B</w:t>
        <w:t xml:space="preserve">.  </w:t>
      </w:r>
      <w:r>
        <w:rPr>
          <w:b/>
        </w:rPr>
        <w:t xml:space="preserve">Farm labor contractor registration</w:t>
      </w:r>
    </w:p>
    <w:p>
      <w:pPr>
        <w:jc w:val="both"/>
        <w:spacing w:before="100" w:after="100"/>
        <w:ind w:start="360"/>
        <w:ind w:firstLine="360"/>
      </w:pPr>
      <w:r>
        <w:rPr/>
      </w:r>
      <w:r>
        <w:rPr/>
      </w:r>
      <w:r>
        <w:t xml:space="preserve">Each farm labor contractor employing migrant and seasonal farm workers shall file a copy of its federal registration under the federal Migrant and Seasonal Agricultural Worker Protection Act with the bureau. The filing must include in-state contact information for the farm labor contractor or the farm labor contractor's representative.</w:t>
      </w:r>
      <w:r>
        <w:t xml:space="preserve">  </w:t>
      </w:r>
      <w:r xmlns:wp="http://schemas.openxmlformats.org/drawingml/2010/wordprocessingDrawing" xmlns:w15="http://schemas.microsoft.com/office/word/2012/wordml">
        <w:rPr>
          <w:rFonts w:ascii="Arial" w:hAnsi="Arial" w:cs="Arial"/>
          <w:sz w:val="22"/>
          <w:szCs w:val="22"/>
        </w:rPr>
        <w:t xml:space="preserve">[PL 2009, c. 201,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§5 (NEW). </w:t>
      </w:r>
    </w:p>
    <w:p>
      <w:pPr>
        <w:jc w:val="both"/>
        <w:spacing w:before="100" w:after="100"/>
        <w:ind w:start="1080" w:hanging="720"/>
      </w:pPr>
      <w:r>
        <w:rPr>
          <w:b/>
        </w:rPr>
        <w:t>§</w:t>
        <w:t>644</w:t>
        <w:t xml:space="preserve">.  </w:t>
      </w:r>
      <w:r>
        <w:rPr>
          <w:b/>
        </w:rPr>
        <w:t xml:space="preserve">Prohibition against discrimination and retaliation</w:t>
      </w:r>
    </w:p>
    <w:p>
      <w:pPr>
        <w:jc w:val="both"/>
        <w:spacing w:before="100" w:after="100"/>
        <w:ind w:start="360"/>
        <w:ind w:firstLine="360"/>
      </w:pPr>
      <w:r>
        <w:rPr/>
      </w:r>
      <w:r>
        <w:rPr/>
      </w:r>
      <w:r>
        <w:t xml:space="preserve">An employer or other person may not intimidate, threaten, restrain, coerce, blacklist, discharge, fail to recruit, fail to rehire or in any manner discriminate or retaliate against a worker because the worker has:</w:t>
      </w:r>
      <w:r>
        <w:t xml:space="preserve">  </w:t>
      </w:r>
      <w:r xmlns:wp="http://schemas.openxmlformats.org/drawingml/2010/wordprocessingDrawing" xmlns:w15="http://schemas.microsoft.com/office/word/2012/wordml">
        <w:rPr>
          <w:rFonts w:ascii="Arial" w:hAnsi="Arial" w:cs="Arial"/>
          <w:sz w:val="22"/>
          <w:szCs w:val="22"/>
        </w:rPr>
        <w:t xml:space="preserve">[PL 2009, c. 201, §6 (AMD).]</w:t>
      </w:r>
    </w:p>
    <w:p>
      <w:pPr>
        <w:jc w:val="both"/>
        <w:spacing w:before="100" w:after="0"/>
        <w:ind w:start="360"/>
        <w:ind w:firstLine="360"/>
      </w:pPr>
      <w:r>
        <w:rPr>
          <w:b/>
        </w:rPr>
        <w:t>1</w:t>
        <w:t xml:space="preserve">.  </w:t>
      </w:r>
      <w:r>
        <w:rPr>
          <w:b/>
        </w:rPr>
        <w:t xml:space="preserve">Proceedings.</w:t>
        <w:t xml:space="preserve"> </w:t>
      </w:r>
      <w:r>
        <w:t xml:space="preserve"> </w:t>
      </w:r>
      <w:r>
        <w:t xml:space="preserve">Made, filed, instituted, caused to be instituted or participated in any way in any proceeding under or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Exercise of rights or protections.</w:t>
        <w:t xml:space="preserve"> </w:t>
      </w:r>
      <w:r>
        <w:t xml:space="preserve"> </w:t>
      </w:r>
      <w:r>
        <w:t xml:space="preserve">Exercised in any way, on the worker's own behalf or on behalf of others, any right or protection afforded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3</w:t>
        <w:t xml:space="preserve">.  </w:t>
      </w:r>
      <w:r>
        <w:rPr>
          <w:b/>
        </w:rPr>
        <w:t xml:space="preserve">Discussions.</w:t>
        <w:t xml:space="preserve"> </w:t>
      </w:r>
      <w:r>
        <w:t xml:space="preserve"> </w:t>
      </w:r>
      <w:r>
        <w:t xml:space="preserve">Discussed any matter that is a subject of or is related in any way to this subchapter, or any other lawful matter, with any other person, including, but not limited to, that worker's employer or the employer's agent or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§7 (AMD).]</w:t>
      </w:r>
    </w:p>
    <w:p>
      <w:pPr>
        <w:jc w:val="both"/>
        <w:spacing w:before="100" w:after="0"/>
        <w:ind w:start="360"/>
        <w:ind w:firstLine="360"/>
      </w:pPr>
      <w:r>
        <w:rPr>
          <w:b/>
        </w:rPr>
        <w:t>4</w:t>
        <w:t xml:space="preserve">.  </w:t>
      </w:r>
      <w:r>
        <w:rPr>
          <w:b/>
        </w:rPr>
        <w:t xml:space="preserve">Complaints.</w:t>
        <w:t xml:space="preserve"> </w:t>
      </w:r>
      <w:r>
        <w:t xml:space="preserve"> </w:t>
      </w:r>
      <w:r>
        <w:t xml:space="preserve">Made, filed, instituted, caused to be instituted or participated in any way in any lawful complaint, lawsuit or other proceeding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§§6, 7 (AMD). </w:t>
      </w:r>
    </w:p>
    <w:p>
      <w:pPr>
        <w:jc w:val="both"/>
        <w:spacing w:before="100" w:after="100"/>
        <w:ind w:start="1080" w:hanging="720"/>
      </w:pPr>
      <w:r>
        <w:rPr>
          <w:b/>
        </w:rPr>
        <w:t>§</w:t>
        <w:t>645</w:t>
        <w:t xml:space="preserve">.  </w:t>
      </w:r>
      <w:r>
        <w:rPr>
          <w:b/>
        </w:rPr>
        <w:t xml:space="preserve">Waiver of rights prohibited</w:t>
      </w:r>
    </w:p>
    <w:p>
      <w:pPr>
        <w:jc w:val="both"/>
        <w:spacing w:before="100" w:after="100"/>
        <w:ind w:start="360"/>
        <w:ind w:firstLine="360"/>
      </w:pPr>
      <w:r>
        <w:rPr/>
      </w:r>
      <w:r>
        <w:rPr/>
      </w:r>
      <w:r>
        <w:t xml:space="preserve">Any agreement by a worker purporting to waive or modify any of the worker's rights under this subchapter is void as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2009, c. 201,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§8 (AMD). </w:t>
      </w:r>
    </w:p>
    <w:p>
      <w:pPr>
        <w:jc w:val="both"/>
        <w:spacing w:before="100" w:after="100"/>
        <w:ind w:start="1080" w:hanging="720"/>
      </w:pPr>
      <w:r>
        <w:rPr>
          <w:b/>
        </w:rPr>
        <w:t>§</w:t>
        <w:t>646</w:t>
        <w:t xml:space="preserve">.  </w:t>
      </w:r>
      <w:r>
        <w:rPr>
          <w:b/>
        </w:rPr>
        <w:t xml:space="preserve">Violations; enforcement</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If more than one person or entity is an employer of the same worker or group of workers, each such person or entity is jointly and severally liable for all violations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§9 (AMD).]</w:t>
      </w:r>
    </w:p>
    <w:p>
      <w:pPr>
        <w:jc w:val="both"/>
        <w:spacing w:before="100" w:after="100"/>
        <w:ind w:start="360"/>
        <w:ind w:firstLine="360"/>
      </w:pPr>
      <w:r>
        <w:rPr>
          <w:b/>
        </w:rPr>
        <w:t>2</w:t>
        <w:t xml:space="preserve">.  </w:t>
      </w:r>
      <w:r>
        <w:rPr>
          <w:b/>
        </w:rPr>
        <w:t xml:space="preserve">Enforcement by bureau.</w:t>
        <w:t xml:space="preserve"> </w:t>
      </w:r>
      <w:r>
        <w:t xml:space="preserve"> </w:t>
      </w:r>
      <w:r>
        <w:t xml:space="preserve">The bureau may inspect vehicles subject to this subchapter and used to transport workers and may enforce compliance with this subchapter in accordance with this section.</w:t>
      </w:r>
    </w:p>
    <w:p>
      <w:pPr>
        <w:jc w:val="both"/>
        <w:spacing w:before="100" w:after="0"/>
        <w:ind w:start="720"/>
      </w:pPr>
      <w:r>
        <w:rPr/>
        <w:t>A</w:t>
        <w:t xml:space="preserve">.  </w:t>
      </w:r>
      <w:r>
        <w:rPr/>
      </w:r>
      <w:r>
        <w:t xml:space="preserve">A duly designated officer of the bureau may enter into any structure or upon any real property in or on which a vehicle subject to this subchapter and used to transport workers is found in accordance with the process established in </w:t>
      </w:r>
      <w:r>
        <w:t>section 587</w:t>
      </w:r>
      <w:r>
        <w:t xml:space="preserve"> in order to determine compliance with this subchapter and any rules adopted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201, §10 (AMD).]</w:t>
      </w:r>
    </w:p>
    <w:p>
      <w:pPr>
        <w:jc w:val="both"/>
        <w:spacing w:before="100" w:after="0"/>
        <w:ind w:start="720"/>
      </w:pPr>
      <w:r>
        <w:rPr/>
        <w:t>B</w:t>
        <w:t xml:space="preserve">.  </w:t>
      </w:r>
      <w:r>
        <w:rPr/>
      </w:r>
      <w:r>
        <w:t xml:space="preserve">Upon the written request of the bureau, the Department of Transportation and the Department of Public Safety shall provide any technical services that may be required by the bureau to assist with inspections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§10 (AMD).]</w:t>
      </w:r>
    </w:p>
    <w:p>
      <w:pPr>
        <w:jc w:val="both"/>
        <w:spacing w:before="100" w:after="100"/>
        <w:ind w:start="360"/>
        <w:ind w:firstLine="360"/>
      </w:pPr>
      <w:r>
        <w:rPr>
          <w:b/>
        </w:rPr>
        <w:t>3</w:t>
        <w:t xml:space="preserve">.  </w:t>
      </w:r>
      <w:r>
        <w:rPr>
          <w:b/>
        </w:rPr>
        <w:t xml:space="preserve">Civil violation.</w:t>
        <w:t xml:space="preserve"> </w:t>
      </w:r>
      <w:r>
        <w:t xml:space="preserve"> </w:t>
      </w:r>
      <w:r>
        <w:t xml:space="preserve">An employer who violates this subchapter or any of the rules adopted to implement this subchapter commits a civil violation for which a fine of not less than $100 nor more than $1,000 for each violation, payable to the State, may be adjudged.</w:t>
      </w:r>
    </w:p>
    <w:p>
      <w:pPr>
        <w:jc w:val="both"/>
        <w:spacing w:before="100" w:after="0"/>
        <w:ind w:start="720"/>
      </w:pPr>
      <w:r>
        <w:rPr/>
        <w:t>A</w:t>
        <w:t xml:space="preserve">.  </w:t>
      </w:r>
      <w:r>
        <w:rPr/>
      </w:r>
      <w:r>
        <w:t xml:space="preserve">Each day that a violation remains uncorrected following notice to the employer may be counted as a separate violation.</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B</w:t>
        <w:t xml:space="preserve">.  </w:t>
      </w:r>
      <w:r>
        <w:rPr/>
      </w:r>
      <w:r>
        <w:t xml:space="preserve">The bureau may direct an employer to correct any violations in a manner and within a time frame that the bureau determines appropriate to ensure compliance with this subchapter and with the rules adopted to implement this subchapter or to protect the public health.  Failure to correct violations within a time frame established by the bureau constitutes a separate violation subject to fine.</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w:pPr>
        <w:jc w:val="both"/>
        <w:spacing w:before="100" w:after="0"/>
        <w:ind w:start="720"/>
      </w:pPr>
      <w:r>
        <w:rPr/>
        <w:t>C</w:t>
        <w:t xml:space="preserve">.  </w:t>
      </w:r>
      <w:r>
        <w:rPr/>
      </w:r>
      <w:r>
        <w:t xml:space="preserve">The Attorney General may bring an action to seek fines under this subsection, to enjoin violations of this subchapter and for any other available remedy.</w:t>
      </w:r>
      <w:r>
        <w:t xml:space="preserve">  </w:t>
      </w:r>
      <w:r xmlns:wp="http://schemas.openxmlformats.org/drawingml/2010/wordprocessingDrawing" xmlns:w15="http://schemas.microsoft.com/office/word/2012/wordml">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§§9, 10 (AMD). </w:t>
      </w:r>
    </w:p>
    <w:p>
      <w:pPr>
        <w:jc w:val="center"/>
        <w:ind w:start="360"/>
        <w:spacing w:before="300" w:after="300"/>
      </w:pPr>
      <w:r>
        <w:rPr>
          <w:b/>
        </w:rPr>
        <w:t>SUBCHAPTER</w:t>
        <w:t xml:space="preserve"> </w:t>
        <w:t>3</w:t>
      </w:r>
    </w:p>
    <w:p>
      <w:pPr>
        <w:jc w:val="center"/>
        <w:ind w:start="360"/>
        <w:spacing w:before="300" w:after="300"/>
      </w:pPr>
      <w:r>
        <w:rPr>
          <w:b/>
        </w:rPr>
        <w:t xml:space="preserve">MINIMUM WAGES</w:t>
      </w:r>
    </w:p>
    <w:p>
      <w:pPr>
        <w:jc w:val="both"/>
        <w:spacing w:before="100" w:after="100"/>
        <w:ind w:start="1080" w:hanging="720"/>
      </w:pPr>
      <w:r>
        <w:rPr>
          <w:b/>
        </w:rPr>
        <w:t>§</w:t>
        <w:t>661</w:t>
        <w:t xml:space="preserve">.  </w:t>
      </w:r>
      <w:r>
        <w:rPr>
          <w:b/>
        </w:rPr>
        <w:t xml:space="preserve">Declaration of policy</w:t>
      </w:r>
    </w:p>
    <w:p>
      <w:pPr>
        <w:jc w:val="both"/>
        <w:spacing w:before="100" w:after="100"/>
        <w:ind w:start="360"/>
        <w:ind w:firstLine="360"/>
      </w:pPr>
      <w:r>
        <w:rPr/>
      </w:r>
      <w:r>
        <w:rPr/>
      </w:r>
      <w:r>
        <w:t xml:space="preserve">It is the declared public policy of the State of Maine that workers employed in any occupation should receive wages sufficient to provide adequate maintenance and to protect their health, and to be fairly commensurate with the value of the services rendered.</w:t>
      </w:r>
    </w:p>
    <w:p>
      <w:pPr>
        <w:jc w:val="both"/>
        <w:spacing w:before="100" w:after="100"/>
        <w:ind w:start="1080" w:hanging="720"/>
      </w:pPr>
      <w:r>
        <w:rPr>
          <w:b/>
        </w:rPr>
        <w:t>§</w:t>
        <w:t>662</w:t>
        <w:t xml:space="preserve">.  </w:t>
      </w:r>
      <w:r>
        <w:rPr>
          <w:b/>
        </w:rPr>
        <w:t xml:space="preserve">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§1 (AMD). PL 1971, c. 525 (RP). </w:t>
      </w:r>
    </w:p>
    <w:p>
      <w:pPr>
        <w:jc w:val="both"/>
        <w:spacing w:before="100" w:after="100"/>
        <w:ind w:start="1080" w:hanging="720"/>
      </w:pPr>
      <w:r>
        <w:rPr>
          <w:b/>
        </w:rPr>
        <w:t>§</w:t>
        <w:t>663</w:t>
        <w:t xml:space="preserve">.  </w:t>
      </w:r>
      <w:r>
        <w:rPr>
          <w:b/>
        </w:rPr>
        <w:t xml:space="preserve">Definitions</w:t>
      </w:r>
    </w:p>
    <w:p>
      <w:pPr>
        <w:jc w:val="both"/>
        <w:spacing w:before="100" w:after="100"/>
        <w:ind w:start="360"/>
        <w:ind w:firstLine="360"/>
      </w:pPr>
      <w:r>
        <w:rPr/>
      </w:r>
      <w:r>
        <w:rPr/>
      </w:r>
      <w:r>
        <w:t xml:space="preserve">Terms used in this subchapter shall be construed as follows, unless a different meaning is clearly apparent from the language or context:</w:t>
      </w:r>
    </w:p>
    <w:p>
      <w:pPr>
        <w:jc w:val="both"/>
        <w:spacing w:before="100" w:after="0"/>
        <w:ind w:start="360"/>
        <w:ind w:firstLine="360"/>
      </w:pPr>
      <w:r>
        <w:rPr>
          <w:b/>
        </w:rPr>
        <w:t>1</w:t>
        <w:t xml:space="preserve">.  </w:t>
      </w:r>
      <w:r>
        <w:rPr>
          <w:b/>
        </w:rPr>
        <w:t xml:space="preserve">Director.</w:t>
        <w:t xml:space="preserve"> </w:t>
      </w:r>
      <w:r>
        <w:t xml:space="preserve"> </w:t>
      </w:r>
      <w:r>
        <w:t xml:space="preserve">"Director,"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§26 (AMD).]</w:t>
      </w:r>
    </w:p>
    <w:p>
      <w:pPr>
        <w:jc w:val="both"/>
        <w:spacing w:before="100" w:after="100"/>
        <w:ind w:start="360"/>
        <w:ind w:firstLine="360"/>
      </w:pPr>
      <w:r>
        <w:rPr>
          <w:b/>
        </w:rPr>
        <w:t>2</w:t>
        <w:t xml:space="preserve">.  </w:t>
      </w:r>
      <w:r>
        <w:rPr>
          <w:b/>
        </w:rPr>
        <w:t xml:space="preserve">Employ.</w:t>
        <w:t xml:space="preserve"> </w:t>
      </w:r>
      <w:r>
        <w:t xml:space="preserve"> </w:t>
      </w:r>
      <w:r>
        <w:t xml:space="preserve">"Employ," to suffer or permit to work;</w:t>
      </w:r>
    </w:p>
    <w:p>
      <w:pPr>
        <w:jc w:val="both"/>
        <w:spacing w:before="100" w:after="100"/>
        <w:ind w:start="360"/>
        <w:ind w:firstLine="360"/>
      </w:pPr>
      <w:r>
        <w:rPr>
          <w:b/>
        </w:rPr>
        <w:t>3</w:t>
        <w:t xml:space="preserve">.  </w:t>
      </w:r>
      <w:r>
        <w:rPr>
          <w:b/>
        </w:rPr>
        <w:t xml:space="preserve">Employee.</w:t>
        <w:t xml:space="preserve"> </w:t>
      </w:r>
      <w:r>
        <w:t xml:space="preserve"> </w:t>
      </w:r>
      <w:r>
        <w:t xml:space="preserve">"Employee," any individual employed or permitted to work by an employer but the following individuals shall be exempt from this subchapter:</w:t>
      </w:r>
    </w:p>
    <w:p>
      <w:pPr>
        <w:jc w:val="both"/>
        <w:spacing w:before="100" w:after="0"/>
        <w:ind w:start="720"/>
      </w:pPr>
      <w:r>
        <w:rPr/>
        <w:t>A</w:t>
        <w:t xml:space="preserve">.  </w:t>
      </w:r>
      <w:r>
        <w:rPr/>
      </w:r>
      <w:r>
        <w:t xml:space="preserve">Any individual employed in agriculture as defined in the Maine Employment Security Law and the Federal Unemployment Insurance Tax Law, except when that individual performs services for or on a farm with over 300,000 laying birds;</w:t>
      </w:r>
      <w:r>
        <w:t xml:space="preserve">  </w:t>
      </w:r>
      <w:r xmlns:wp="http://schemas.openxmlformats.org/drawingml/2010/wordprocessingDrawing" xmlns:w15="http://schemas.microsoft.com/office/word/2012/wordml">
        <w:rPr>
          <w:rFonts w:ascii="Arial" w:hAnsi="Arial" w:cs="Arial"/>
          <w:sz w:val="22"/>
          <w:szCs w:val="22"/>
        </w:rPr>
        <w:t xml:space="preserve">[PL 1975, c. 717,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§2 (RP).]</w:t>
      </w:r>
    </w:p>
    <w:p>
      <w:pPr>
        <w:jc w:val="both"/>
        <w:spacing w:before="100" w:after="0"/>
        <w:ind w:start="720"/>
      </w:pPr>
      <w:r>
        <w:rPr/>
        <w:t>C</w:t>
        <w:t xml:space="preserve">.  </w:t>
      </w:r>
      <w:r>
        <w:rPr/>
      </w:r>
      <w:r>
        <w:t xml:space="preserve">Those employees whose earnings are derived in whole or in part from sales commissions and whose hours and places of employment are not substantially controlled by the employer;</w:t>
      </w:r>
      <w:r>
        <w:t xml:space="preserve">  </w:t>
      </w:r>
      <w:r xmlns:wp="http://schemas.openxmlformats.org/drawingml/2010/wordprocessingDrawing" xmlns:w15="http://schemas.microsoft.com/office/word/2012/wordml">
        <w:rPr>
          <w:rFonts w:ascii="Arial" w:hAnsi="Arial" w:cs="Arial"/>
          <w:sz w:val="22"/>
          <w:szCs w:val="22"/>
        </w:rPr>
        <w:t xml:space="preserve">[PL 1967, c. 466, §1 (AMD).]</w:t>
      </w:r>
    </w:p>
    <w:p>
      <w:pPr>
        <w:jc w:val="both"/>
        <w:spacing w:before="100" w:after="0"/>
        <w:ind w:start="720"/>
      </w:pPr>
      <w:r>
        <w:rPr/>
        <w:t>D</w:t>
        <w:t xml:space="preserve">.  </w:t>
      </w:r>
      <w:r>
        <w:rPr/>
      </w:r>
      <w:r>
        <w:t xml:space="preserve">Any individual employed as a taxicab driver;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§3 (RP).]</w:t>
      </w:r>
    </w:p>
    <w:p>
      <w:pPr>
        <w:jc w:val="both"/>
        <w:spacing w:before="100" w:after="0"/>
        <w:ind w:start="720"/>
      </w:pPr>
      <w:r>
        <w:rPr/>
        <w:t>F</w:t>
        <w:t xml:space="preserve">.  </w:t>
      </w:r>
      <w:r>
        <w:rPr/>
      </w:r>
      <w:r>
        <w:t xml:space="preserve">Those employees who are counselors or junior counselors or counselors-in-training at organized camps licensed under </w:t>
      </w:r>
      <w:r>
        <w:t>Title 22, section 2495</w:t>
      </w:r>
      <w:r>
        <w:t xml:space="preserve"> and those employees of organized camps and similar seasonal recreation programs not requiring such licensure that are operated as or by nonprofit organizations who are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2009, c. 120, §1 (RPR); PL 2009, c. 211, Pt. B, §22 (RPR).]</w:t>
      </w:r>
    </w:p>
    <w:p>
      <w:pPr>
        <w:jc w:val="both"/>
        <w:spacing w:before="100" w:after="0"/>
        <w:ind w:start="720"/>
      </w:pPr>
      <w:r>
        <w:rPr/>
        <w:t>F-1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1967, c. 466, §2 (RP).]</w:t>
      </w:r>
    </w:p>
    <w:p>
      <w:pPr>
        <w:jc w:val="both"/>
        <w:spacing w:before="100" w:after="0"/>
        <w:ind w:start="720"/>
      </w:pPr>
      <w:r>
        <w:rPr/>
        <w:t>G</w:t>
        <w:t xml:space="preserve">.  </w:t>
      </w:r>
      <w:r>
        <w:rPr/>
      </w:r>
      <w:r>
        <w:t xml:space="preserve">Any individual employed in the catching, taking, propagating, harvesting, cultivating or farming of any kind of fish, shellfish, crustacea, sponges, seaweeds or other aquatic forms of animal and vegetable life, or in the first processing, canning or packing such marine products at sea as incident to, or in conjunction with, such fishing operations, including the going to and returning from work and including employment in the loading and unloading when performed by any such employee;</w:t>
      </w:r>
      <w:r>
        <w:t xml:space="preserve">  </w:t>
      </w:r>
      <w:r xmlns:wp="http://schemas.openxmlformats.org/drawingml/2010/wordprocessingDrawing" xmlns:w15="http://schemas.microsoft.com/office/word/2012/wordml">
        <w:rPr>
          <w:rFonts w:ascii="Arial" w:hAnsi="Arial" w:cs="Arial"/>
          <w:sz w:val="22"/>
          <w:szCs w:val="22"/>
        </w:rPr>
        <w:t xml:space="preserve">[PL 1965, c. 410,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219, §13 (RP).]</w:t>
      </w:r>
    </w:p>
    <w:p>
      <w:pPr>
        <w:jc w:val="both"/>
        <w:spacing w:before="100" w:after="0"/>
        <w:ind w:start="720"/>
      </w:pPr>
      <w:r>
        <w:rPr/>
        <w:t>I</w:t>
        <w:t xml:space="preserve">.  </w:t>
      </w:r>
      <w:r>
        <w:rPr/>
      </w:r>
      <w:r>
        <w:t xml:space="preserve">Any home worker who is not subject to any supervision or control by any person whomsoever, and who buys raw material and makes and completes any article and sells the same to any person, even though it is made according to specifications and the requirements of some single purchaser;</w:t>
      </w:r>
    </w:p>
    <w:p>
      <w:pPr>
        <w:jc w:val="both"/>
        <w:spacing w:before="100" w:after="0"/>
        <w:ind w:start="720"/>
      </w:pPr>
      <w:r>
        <w:rPr/>
        <w:t>J</w:t>
        <w:t xml:space="preserve">.  </w:t>
      </w:r>
      <w:r>
        <w:rPr/>
      </w:r>
      <w:r>
        <w:t xml:space="preserve">Members of the family of the employer who reside with and are dependent upon the employer;</w:t>
      </w:r>
      <w:r>
        <w:t xml:space="preserve">  </w:t>
      </w:r>
      <w:r xmlns:wp="http://schemas.openxmlformats.org/drawingml/2010/wordprocessingDrawing" xmlns:w15="http://schemas.microsoft.com/office/word/2012/wordml">
        <w:rPr>
          <w:rFonts w:ascii="Arial" w:hAnsi="Arial" w:cs="Arial"/>
          <w:sz w:val="22"/>
          <w:szCs w:val="22"/>
        </w:rPr>
        <w:t xml:space="preserve">[PL 2009, c. 529, §1 (AMD).]</w:t>
      </w:r>
    </w:p>
    <w:p>
      <w:pPr>
        <w:jc w:val="both"/>
        <w:spacing w:before="100" w:after="0"/>
        <w:ind w:start="720"/>
      </w:pPr>
      <w:r>
        <w:rPr/>
        <w:t>K</w:t>
        <w:t xml:space="preserve">.  </w:t>
      </w:r>
      <w:r>
        <w:rPr/>
      </w:r>
      <w:r>
        <w:t xml:space="preserve">A salaried employee who works in a bona fide executive, administrative or professional capacity and whose regular compensation, when converted to an annual rate, exceeds 3000 times the State's minimum hourly wage or the annualized rate established by the United States Department of Labor under the federal Fair Labor Standards Act, whichever is higher; and</w:t>
      </w:r>
      <w:r>
        <w:t xml:space="preserve">  </w:t>
      </w:r>
      <w:r xmlns:wp="http://schemas.openxmlformats.org/drawingml/2010/wordprocessingDrawing" xmlns:w15="http://schemas.microsoft.com/office/word/2012/wordml">
        <w:rPr>
          <w:rFonts w:ascii="Arial" w:hAnsi="Arial" w:cs="Arial"/>
          <w:sz w:val="22"/>
          <w:szCs w:val="22"/>
        </w:rPr>
        <w:t xml:space="preserve">[PL 2009, c. 529, §2 (AMD).]</w:t>
      </w:r>
    </w:p>
    <w:p>
      <w:pPr>
        <w:jc w:val="both"/>
        <w:spacing w:before="100" w:after="0"/>
        <w:ind w:start="720"/>
      </w:pPr>
      <w:r>
        <w:rPr/>
        <w:t>L</w:t>
        <w:t xml:space="preserve">.  </w:t>
      </w:r>
      <w:r>
        <w:rPr/>
      </w:r>
      <w:r>
        <w:t xml:space="preserve">A person who is a sentenced prisoner in actual execution of a term of incarceration imposed in this State or any other jurisdiction for a criminal offense, except a prisoner who is:</w:t>
      </w:r>
    </w:p>
    <w:p>
      <w:pPr>
        <w:jc w:val="both"/>
        <w:spacing w:before="100" w:after="0"/>
        <w:ind w:start="1080"/>
      </w:pPr>
      <w:r>
        <w:rPr/>
        <w:t>(</w:t>
        <w:t>1</w:t>
        <w:t xml:space="preserve">)  </w:t>
      </w:r>
      <w:r>
        <w:rPr/>
      </w:r>
      <w:r>
        <w:t xml:space="preserve">Employed by a private employer;</w:t>
      </w:r>
    </w:p>
    <w:p>
      <w:pPr>
        <w:jc w:val="both"/>
        <w:spacing w:before="100" w:after="0"/>
        <w:ind w:start="1080"/>
      </w:pPr>
      <w:r>
        <w:rPr/>
        <w:t>(</w:t>
        <w:t>2</w:t>
        <w:t xml:space="preserve">)  </w:t>
      </w:r>
      <w:r>
        <w:rPr/>
      </w:r>
      <w:r>
        <w:t xml:space="preserve">Participating in a work release program;</w:t>
      </w:r>
    </w:p>
    <w:p>
      <w:pPr>
        <w:jc w:val="both"/>
        <w:spacing w:before="100" w:after="0"/>
        <w:ind w:start="1080"/>
      </w:pPr>
      <w:r>
        <w:rPr/>
        <w:t>(</w:t>
        <w:t>4</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5</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6</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§13 (AMD).]</w:t>
      </w:r>
    </w:p>
    <w:p>
      <w:pPr>
        <w:jc w:val="both"/>
        <w:spacing w:before="100" w:after="100"/>
        <w:ind w:start="360"/>
        <w:ind w:firstLine="360"/>
      </w:pPr>
      <w:r>
        <w:rPr>
          <w:b/>
        </w:rPr>
        <w:t>4</w:t>
        <w:t xml:space="preserve">.  </w:t>
      </w:r>
      <w:r>
        <w:rPr>
          <w:b/>
        </w:rPr>
        <w:t xml:space="preserve">Occupation.</w:t>
        <w:t xml:space="preserve"> </w:t>
      </w:r>
      <w:r>
        <w:t xml:space="preserve"> </w:t>
      </w:r>
      <w:r>
        <w:t xml:space="preserve">"Occupation," an industry, trade or business or branch thereof or class of work therein in which workers are gainfully employed;</w:t>
      </w:r>
    </w:p>
    <w:p>
      <w:pPr>
        <w:jc w:val="both"/>
        <w:spacing w:before="100" w:after="0"/>
        <w:ind w:start="360"/>
        <w:ind w:firstLine="360"/>
      </w:pPr>
      <w:r>
        <w:rPr>
          <w:b/>
        </w:rPr>
        <w:t>5</w:t>
        <w:t xml:space="preserve">.  </w:t>
      </w:r>
      <w:r>
        <w:rPr>
          <w:b/>
        </w:rPr>
        <w:t xml:space="preserve">Wages.</w:t>
        <w:t xml:space="preserve"> </w:t>
      </w:r>
      <w:r>
        <w:t xml:space="preserve"> </w:t>
      </w:r>
      <w:r>
        <w:t xml:space="preserve">"Wages" paid to any employee includes compensation paid to the employee in the form of legal tender of the United States and checks on banks convertible into cash on demand and includes the reasonable cost to the employer who furnishes the employee board or lodging.  "Wages" also includes compensation paid through a direct deposit system, automated teller machine card or other means of electronic transfer as long as the employee either can make an initial withdrawal of the entire net pay without additional cost to the employee or the employee can choose another means of payment that involves no additional cost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§1 (AMD).]</w:t>
      </w:r>
    </w:p>
    <w:p>
      <w:pPr>
        <w:jc w:val="both"/>
        <w:spacing w:before="100" w:after="0"/>
        <w:ind w:start="360"/>
        <w:ind w:firstLine="360"/>
      </w:pPr>
      <w:r>
        <w:rPr>
          <w:b/>
        </w:rPr>
        <w:t>6</w:t>
        <w:t xml:space="preserve">.  </w:t>
      </w:r>
      <w:r>
        <w:rPr>
          <w:b/>
        </w:rPr>
        <w:t xml:space="preserve">Resort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§38 (RP).]</w:t>
      </w:r>
    </w:p>
    <w:p>
      <w:pPr>
        <w:jc w:val="both"/>
        <w:spacing w:before="100" w:after="0"/>
        <w:ind w:start="360"/>
        <w:ind w:firstLine="360"/>
      </w:pPr>
      <w:r>
        <w:rPr>
          <w:b/>
        </w:rPr>
        <w:t>7</w:t>
        <w:t xml:space="preserve">.  </w:t>
      </w:r>
      <w:r>
        <w:rPr>
          <w:b/>
        </w:rPr>
        <w:t xml:space="preserve">Minimum wage for firemen.</w:t>
        <w:t xml:space="preserve"> </w:t>
      </w:r>
      <w:r>
        <w:t xml:space="preserve"> </w:t>
      </w:r>
      <w:r>
        <w:t xml:space="preserve">Members of municipal fire fighting departments, other than volunteer or call-departments, who are paid salaries or regular wages, are deemed to be employees within the meaning of this section and are covered by this subchapter. Firemen's wages may be paid by the municipality based upon the average number of hours worked during any one work cycle which is not to exceed 12 weeks in duration. However, 1 1/2 times the hourly rate shall not be paid for all work done over 48 hours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385 (AMD).]</w:t>
      </w:r>
    </w:p>
    <w:p>
      <w:pPr>
        <w:jc w:val="both"/>
        <w:spacing w:before="100" w:after="100"/>
        <w:ind w:start="360"/>
        <w:ind w:firstLine="360"/>
      </w:pPr>
      <w:r>
        <w:rPr>
          <w:b/>
        </w:rPr>
        <w:t>8</w:t>
        <w:t xml:space="preserve">.  </w:t>
      </w:r>
      <w:r>
        <w:rPr>
          <w:b/>
        </w:rPr>
        <w:t xml:space="preserve">Service employee.</w:t>
        <w:t xml:space="preserve"> </w:t>
      </w:r>
      <w:r>
        <w:t xml:space="preserve"> </w:t>
      </w:r>
      <w:r>
        <w:t xml:space="preserve">"Service employee" means any employee engaged in an occupation in which the employee customarily and regularly receives more than:</w:t>
      </w:r>
    </w:p>
    <w:p>
      <w:pPr>
        <w:jc w:val="both"/>
        <w:spacing w:before="100" w:after="0"/>
        <w:ind w:start="720"/>
      </w:pPr>
      <w:r>
        <w:rPr/>
        <w:t>A</w:t>
        <w:t xml:space="preserve">.  </w:t>
      </w:r>
      <w:r>
        <w:rPr/>
      </w:r>
      <w:r>
        <w:t xml:space="preserve">Prior to January 1, 2022, $30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B</w:t>
        <w:t xml:space="preserve">.  </w:t>
      </w:r>
      <w:r>
        <w:rPr/>
      </w:r>
      <w:r>
        <w:t xml:space="preserve">Beginning January 1, 2022, $100 a month in tips; or</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C</w:t>
        <w:t xml:space="preserve">.  </w:t>
      </w:r>
      <w:r>
        <w:rPr/>
      </w:r>
      <w:r>
        <w:t xml:space="preserve">Beginning January 1, 2023, $175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360"/>
      </w:pPr>
      <w:r>
        <w:rPr/>
      </w:r>
      <w:r>
        <w:rPr/>
      </w:r>
      <w:r>
        <w:t xml:space="preserve">On January 1, 2024, and every January 1st thereafter, the monetary amount over which an employee is considered a service employee under this subsection must be increased by the same percentage of the increase, if any, in the cost of living.  The increase in the cost of living is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increase rounded to the nearest multiple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288, §1 (AMD).]</w:t>
      </w:r>
    </w:p>
    <w:p>
      <w:pPr>
        <w:jc w:val="both"/>
        <w:spacing w:before="100" w:after="0"/>
        <w:ind w:start="360"/>
        <w:ind w:firstLine="360"/>
      </w:pPr>
      <w:r>
        <w:rPr>
          <w:b/>
        </w:rPr>
        <w:t>9</w:t>
        <w:t xml:space="preserve">.  </w:t>
      </w:r>
      <w:r>
        <w:rPr>
          <w:b/>
        </w:rPr>
        <w:t xml:space="preserve">Hotel.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§14 (RP).]</w:t>
      </w:r>
    </w:p>
    <w:p>
      <w:pPr>
        <w:jc w:val="both"/>
        <w:spacing w:before="100" w:after="0"/>
        <w:ind w:start="360"/>
        <w:ind w:firstLine="360"/>
      </w:pPr>
      <w:r>
        <w:rPr>
          <w:b/>
        </w:rPr>
        <w:t>10</w:t>
        <w:t xml:space="preserve">.  </w:t>
      </w:r>
      <w:r>
        <w:rPr>
          <w:b/>
        </w:rPr>
        <w:t xml:space="preserve">Public employees.</w:t>
        <w:t xml:space="preserve"> </w:t>
      </w:r>
      <w:r>
        <w:t xml:space="preserve"> </w:t>
      </w:r>
      <w:r>
        <w:t xml:space="preserve">"Public employees" are considered employees within the meaning of this section and include any person whose wages are paid by a state or local public employer, including the State, a county, a municipality, the University of Maine System, a school administrative unit and any other political body or its political or administrative subdivision. "Public employee" does not include any officer or official elected by popular vote or appointed to office pursuant to law for a specified term or any person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§69 (AMD).]</w:t>
      </w:r>
    </w:p>
    <w:p>
      <w:pPr>
        <w:jc w:val="both"/>
        <w:spacing w:before="100" w:after="0"/>
        <w:ind w:start="360"/>
        <w:ind w:firstLine="360"/>
      </w:pPr>
      <w:r>
        <w:rPr>
          <w:b/>
        </w:rPr>
        <w:t>11</w:t>
        <w:t xml:space="preserve">.  </w:t>
      </w:r>
      <w:r>
        <w:rPr>
          <w:b/>
        </w:rPr>
        <w:t xml:space="preserve">Automobile salesperson.</w:t>
        <w:t xml:space="preserve"> </w:t>
      </w:r>
      <w:r>
        <w:t xml:space="preserve"> </w:t>
      </w:r>
      <w:r>
        <w:t xml:space="preserve">"Automobile salesperson" means a person who is primarily engaged in selling automobiles or trucks as an employee of an establishment primarily engaged in the business of selling these vehicles to the ultimate purchaser.  "Automobile salesperson" includes a person who is primarily engaged in assisting in the financing and providing of insurance products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§1 (AMD).]</w:t>
      </w:r>
    </w:p>
    <w:p>
      <w:pPr>
        <w:jc w:val="both"/>
        <w:spacing w:before="100" w:after="0"/>
        <w:ind w:start="360"/>
        <w:ind w:firstLine="360"/>
      </w:pPr>
      <w:r>
        <w:rPr>
          <w:b/>
        </w:rPr>
        <w:t>12</w:t>
        <w:t xml:space="preserve">.  </w:t>
      </w:r>
      <w:r>
        <w:rPr>
          <w:b/>
        </w:rPr>
        <w:t xml:space="preserve">Automobile mechanic.</w:t>
        <w:t xml:space="preserve"> </w:t>
      </w:r>
      <w:r>
        <w:t xml:space="preserve"> </w:t>
      </w:r>
      <w:r>
        <w:t xml:space="preserve">"Automobile mechanic" means a person who is primarily engaged in the servicing of automobiles or trucks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§2 (AMD).]</w:t>
      </w:r>
    </w:p>
    <w:p>
      <w:pPr>
        <w:jc w:val="both"/>
        <w:spacing w:before="100" w:after="0"/>
        <w:ind w:start="360"/>
        <w:ind w:firstLine="360"/>
      </w:pPr>
      <w:r>
        <w:rPr>
          <w:b/>
        </w:rPr>
        <w:t>13</w:t>
        <w:t xml:space="preserve">.  </w:t>
      </w:r>
      <w:r>
        <w:rPr>
          <w:b/>
        </w:rPr>
        <w:t xml:space="preserve">Automobile parts clerk.</w:t>
        <w:t xml:space="preserve"> </w:t>
      </w:r>
      <w:r>
        <w:t xml:space="preserve"> </w:t>
      </w:r>
      <w:r>
        <w:t xml:space="preserve">"Automobile parts clerk" means a person employed for the purpose of and primarily engaged in requisitioning, stocking and dispensing automobile parts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§3 (AMD).]</w:t>
      </w:r>
    </w:p>
    <w:p>
      <w:pPr>
        <w:jc w:val="both"/>
        <w:spacing w:before="100" w:after="0"/>
        <w:ind w:start="360"/>
        <w:ind w:firstLine="360"/>
      </w:pPr>
      <w:r>
        <w:rPr>
          <w:b/>
        </w:rPr>
        <w:t>14</w:t>
        <w:t xml:space="preserve">.  </w:t>
      </w:r>
      <w:r>
        <w:rPr>
          <w:b/>
        </w:rPr>
        <w:t xml:space="preserve">Automobile service writer.</w:t>
        <w:t xml:space="preserve"> </w:t>
      </w:r>
      <w:r>
        <w:t xml:space="preserve"> </w:t>
      </w:r>
      <w:r>
        <w:t xml:space="preserve">"Automobile service writer" means a person employed for the purpose of and primarily engaged in receiving, analyzing and referencing requests for service, repair or analysis of motor vehicles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that "automobile service writer" does not include an employee who is paid by the employer on a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§4 (NEW).]</w:t>
      </w:r>
    </w:p>
    <w:p>
      <w:pPr>
        <w:jc w:val="both"/>
        <w:spacing w:before="100" w:after="0"/>
        <w:ind w:start="360"/>
        <w:ind w:firstLine="360"/>
      </w:pPr>
      <w:r>
        <w:rPr>
          <w:b/>
        </w:rPr>
        <w:t>15</w:t>
        <w:t xml:space="preserve">.  </w:t>
      </w:r>
      <w:r>
        <w:rPr>
          <w:b/>
        </w:rPr>
        <w:t xml:space="preserve">Tip.</w:t>
        <w:t xml:space="preserve"> </w:t>
      </w:r>
      <w:r>
        <w:t xml:space="preserve"> </w:t>
      </w:r>
      <w:r>
        <w:t xml:space="preserve">"Tip" means a sum presented by a customer in recognition of services performed by one or more service employees, including a charge automatically included in the customer's bill. "Tip" does not include a service charge added to a customer's bill in a banquet or private club setting by agreement between the customer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399, §§1,2 (AMD). PL 1965, c. 410, §§2-4 (AMD). PL 1967, c. 385 (AMD). PL 1967, c. 466, §§1-4 (AMD). PL 1971, c. 620, §13 (AMD). PL 1971, c. 622, §87 (AMD). PL 1973, c. 504 (AMD). PL 1975, c. 48 (AMD). PL 1975, c. 59, §3 (AMD). PL 1975, c. 92, §3 (AMD). PL 1975, c. 623, §38 (AMD). PL 1975, c. 717, §5 (AMD). PL 1979, c. 516, §§1,2 (AMD). PL 1981, c. 168, §26 (AMD). PL 1981, c. 276 (AMD). PL 1985, c. 76, §1 (AMD). PL 1985, c. 779, §69 (AMD). PL 1991, c. 507, §1 (AMD). PL 1999, c. 465, §7 (AMD). PL 2005, c. 89, §1 (AMD). PL 2005, c. 255, §1 (AMD). PL 2007, c. 22, §§1, 2 (AMD). PL 2007, c. 360, §§1-4 (AMD). PL 2007, c. 367, §1 (AMD). PL 2007, c. 640, §§2, 3 (AMD). PL 2009, c. 120, §1 (AMD). PL 2009, c. 211, Pt. B, §22 (AMD). PL 2009, c. 529, §§1-3 (AMD). PL 2011, c. 118, §§1, 2 (AMD). PL 2013, c. 133, §20 (AMD). PL 2017, c. 219, §§13, 14 (AMD). PL 2021, c. 288, §1 (AMD). </w:t>
      </w:r>
    </w:p>
    <w:p>
      <w:pPr>
        <w:jc w:val="both"/>
        <w:spacing w:before="100" w:after="100"/>
        <w:ind w:start="1080" w:hanging="720"/>
      </w:pPr>
      <w:r>
        <w:rPr>
          <w:b/>
        </w:rPr>
        <w:t>§</w:t>
        <w:t>664</w:t>
        <w:t xml:space="preserve">.  </w:t>
      </w:r>
      <w:r>
        <w:rPr>
          <w:b/>
        </w:rPr>
        <w:t xml:space="preserve">Minimum wage; overtime rate</w:t>
      </w:r>
    </w:p>
    <w:p>
      <w:pPr>
        <w:jc w:val="both"/>
        <w:spacing w:before="100" w:after="100"/>
        <w:ind w:start="360"/>
        <w:ind w:firstLine="360"/>
      </w:pPr>
      <w:r>
        <w:rPr/>
      </w:r>
      <w:r>
        <w:rPr/>
      </w:r>
      <w:r>
        <w:t xml:space="preserve">Except as otherwise provided in this subchapter, an employer may not employ any employee at a rate less than the rates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1995, c. 305, §1 (RPR).]</w:t>
      </w:r>
    </w:p>
    <w:p>
      <w:pPr>
        <w:jc w:val="both"/>
        <w:spacing w:before="100" w:after="0"/>
        <w:ind w:start="360"/>
        <w:ind w:firstLine="360"/>
      </w:pPr>
      <w:r>
        <w:rPr>
          <w:b/>
        </w:rPr>
        <w:t>1</w:t>
        <w:t xml:space="preserve">.  </w:t>
      </w:r>
      <w:r>
        <w:rPr>
          <w:b/>
        </w:rPr>
        <w:t xml:space="preserve">Minimum wage.</w:t>
        <w:t xml:space="preserve"> </w:t>
      </w:r>
      <w:r>
        <w:t xml:space="preserve"> </w:t>
      </w:r>
      <w:r>
        <w:t xml:space="preserve">The minimum hourly wage is $7.50 per hour.  Starting January 1, 2017, the minimum hourly wage is $9.00 per hour; starting January 1, 2018, the minimum hourly wage is $10.00 per hour; starting January 1, 2019, the minimum hourly wage is $11.00 per hour; and starting January 1, 2020, the minimum hourly wage is $12.00 per hour.  On January 1, 2021 and each January 1st thereafter, the minimum hourly wage then in effect must be increased by the increase, if any, in the cost of living. The increase in the cost of living must be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minimum wage increase rounded to the nearest multiple of 5¢.   If the highest federal minimum wage is increased in excess of the minimum wage in effect under this section, the minimum wage under this section is increased to the same amount, effective on the same date as the increase in the federal minimum wage, and must be increased in accordance with this section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2, §1 (AMD).]</w:t>
      </w:r>
    </w:p>
    <w:p>
      <w:pPr>
        <w:jc w:val="both"/>
        <w:spacing w:before="100" w:after="100"/>
        <w:ind w:start="360"/>
        <w:ind w:firstLine="360"/>
      </w:pPr>
      <w:r>
        <w:rPr>
          <w:b/>
        </w:rPr>
        <w:t>2</w:t>
        <w:t xml:space="preserve">.  </w:t>
      </w:r>
      <w:r>
        <w:rPr>
          <w:b/>
        </w:rPr>
        <w:t xml:space="preserve">Tip credit.</w:t>
        <w:t xml:space="preserve"> </w:t>
      </w:r>
      <w:r>
        <w:t xml:space="preserve"> </w:t>
      </w:r>
      <w:r>
        <w:t xml:space="preserve">An employer may consider tips as part of the wages of a service employee, but such a tip credit may not exceed 50% of the minimum hourly wage established in this section except that from January 1, 2017 to December 31, 2017, the minimum cash wage paid directly to a tipped service employee may not be less than $5.00 per hour.   An employer who elects to use the tip credit must inform the affected employee in advance, as provided for in this subsection, and must be able to show that the employee receives at least the minimum hourly wage when direct wages and the tip credit are combined within the established 7-day workweek.  Upon a satisfactory showing by the employee or the employee's representative that the actual tips received were less than the tip credit, the employer shall increase the direct wages by the difference.</w:t>
      </w:r>
    </w:p>
    <w:p>
      <w:pPr>
        <w:jc w:val="both"/>
        <w:spacing w:before="100" w:after="0"/>
        <w:ind w:start="360"/>
      </w:pPr>
      <w:r>
        <w:rPr/>
      </w:r>
      <w:r>
        <w:rPr/>
      </w:r>
      <w:r>
        <w:t xml:space="preserve">The tips received by a service employee become the property of the employee and may not be shared with the employer.   Tips that are automatically included in the customer's bill or that are charged to a credit card must be treated like tips given to the service employee.  A tip that is charged to a credit card must be paid by the employer to the employee by the next regular payday and may not be held while the employer is awaiting reimbursement from a credit card company.  The employer may not deduct any amount from employee tips charged to a credit card, including, but not limited to, service fees assessed to the employer in connection with the credit card transaction.</w:t>
      </w:r>
    </w:p>
    <w:p>
      <w:pPr>
        <w:jc w:val="both"/>
        <w:spacing w:before="100" w:after="0"/>
        <w:ind w:start="360"/>
      </w:pPr>
      <w:r>
        <w:rPr/>
      </w:r>
      <w:r>
        <w:rPr/>
      </w:r>
      <w:r>
        <w:t xml:space="preserve">An employer who elects to use the tip credit must inform the affected employee in advance, either orally or in writing, of the following information:</w:t>
      </w:r>
    </w:p>
    <w:p>
      <w:pPr>
        <w:jc w:val="both"/>
        <w:spacing w:before="100" w:after="0"/>
        <w:ind w:start="720"/>
      </w:pPr>
      <w:r>
        <w:rPr/>
        <w:t>A</w:t>
        <w:t xml:space="preserve">.  </w:t>
      </w:r>
      <w:r>
        <w:rPr/>
      </w:r>
      <w:r>
        <w:t xml:space="preserve">The amount of the direct wage to be paid by the employer to the tipped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B</w:t>
        <w:t xml:space="preserve">.  </w:t>
      </w:r>
      <w:r>
        <w:rPr/>
      </w:r>
      <w:r>
        <w:t xml:space="preserve">The amount of tips to be credited as wages toward the minimum wage;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C</w:t>
        <w:t xml:space="preserve">.  </w:t>
      </w:r>
      <w:r>
        <w:rPr/>
      </w:r>
      <w:r>
        <w:t xml:space="preserve">That the amount of tips to be credited as wages may not exceed the value of the tips actually received by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D</w:t>
        <w:t xml:space="preserve">.  </w:t>
      </w:r>
      <w:r>
        <w:rPr/>
      </w:r>
      <w:r>
        <w:t xml:space="preserve">That all tips received by the affected employee must be retained by the employee, except for a valid tip pooling arrangement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179, §1 (AMD).]</w:t>
      </w:r>
    </w:p>
    <w:p>
      <w:pPr>
        <w:jc w:val="both"/>
        <w:spacing w:before="100" w:after="0"/>
        <w:ind w:start="720"/>
      </w:pPr>
      <w:r>
        <w:rPr/>
        <w:t>E</w:t>
        <w:t xml:space="preserve">.  </w:t>
      </w:r>
      <w:r>
        <w:rPr/>
      </w:r>
      <w:r>
        <w:t xml:space="preserve">That the tip credit may not apply to any employee who has not been informed by the employer of the provisions for a tip credit; and</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w:pPr>
        <w:jc w:val="both"/>
        <w:spacing w:before="100" w:after="0"/>
        <w:ind w:start="720"/>
      </w:pPr>
      <w:r>
        <w:rPr/>
        <w:t>F</w:t>
        <w:t xml:space="preserve">.  </w:t>
      </w:r>
      <w:r>
        <w:rPr/>
      </w:r>
      <w:r>
        <w:t xml:space="preserve">If the employer uses a tip pooling arrangement, any required tip pool contribution amount from the employee.</w:t>
      </w:r>
      <w:r>
        <w:t xml:space="preserve">  </w:t>
      </w:r>
      <w:r xmlns:wp="http://schemas.openxmlformats.org/drawingml/2010/wordprocessingDrawing" xmlns:w15="http://schemas.microsoft.com/office/word/2012/wordml">
        <w:rPr>
          <w:rFonts w:ascii="Arial" w:hAnsi="Arial" w:cs="Arial"/>
          <w:sz w:val="22"/>
          <w:szCs w:val="22"/>
        </w:rPr>
        <w:t xml:space="preserve">[PL 2017, c. 272,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§1 (AMD).]</w:t>
      </w:r>
    </w:p>
    <w:p>
      <w:pPr>
        <w:jc w:val="both"/>
        <w:spacing w:before="100" w:after="100"/>
        <w:ind w:start="360"/>
        <w:ind w:firstLine="360"/>
      </w:pPr>
      <w:r>
        <w:rPr>
          <w:b/>
        </w:rPr>
        <w:t>2-A</w:t>
        <w:t xml:space="preserve">.  </w:t>
      </w:r>
      <w:r>
        <w:rPr>
          <w:b/>
        </w:rPr>
        <w:t xml:space="preserve">Tip pooling.</w:t>
        <w:t xml:space="preserve"> </w:t>
      </w:r>
      <w:r>
        <w:t xml:space="preserve"> </w:t>
      </w:r>
      <w:r>
        <w:t xml:space="preserve">This section may not be construed to prohibit an employer from establishing a valid tip pooling arrangement that does not violate the federal Fair Labor Standards Act of 1938 and regulations made pursuant to that Act as long as:</w:t>
      </w:r>
    </w:p>
    <w:p>
      <w:pPr>
        <w:jc w:val="both"/>
        <w:spacing w:before="100" w:after="0"/>
        <w:ind w:start="720"/>
      </w:pPr>
      <w:r>
        <w:rPr/>
        <w:t>A</w:t>
        <w:t xml:space="preserve">.  </w:t>
      </w:r>
      <w:r>
        <w:rPr/>
      </w:r>
      <w:r>
        <w:t xml:space="preserve">The tip pooling arrangement is only among service employees when the employer uses the tip credit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w:pPr>
        <w:jc w:val="both"/>
        <w:spacing w:before="100" w:after="0"/>
        <w:ind w:start="720"/>
      </w:pPr>
      <w:r>
        <w:rPr/>
        <w:t>B</w:t>
        <w:t xml:space="preserve">.  </w:t>
      </w:r>
      <w:r>
        <w:rPr/>
      </w:r>
      <w:r>
        <w:t xml:space="preserve">The tip pooling arrangement is among a group of employees when the employer pays all employees in the group the minimum hourly wage and does not use the tip credit under </w:t>
      </w:r>
      <w:r>
        <w:t>subsection 2</w:t>
      </w:r>
      <w:r>
        <w:t xml:space="preserve">. An employer may not receive tips from such a tip pool and may not allow supervisors and managers to receive tips from the tip pool.</w:t>
      </w:r>
      <w:r>
        <w:t xml:space="preserve">  </w:t>
      </w:r>
      <w:r xmlns:wp="http://schemas.openxmlformats.org/drawingml/2010/wordprocessingDrawing" xmlns:w15="http://schemas.microsoft.com/office/word/2012/wordml">
        <w:rPr>
          <w:rFonts w:ascii="Arial" w:hAnsi="Arial" w:cs="Arial"/>
          <w:sz w:val="22"/>
          <w:szCs w:val="22"/>
        </w:rPr>
        <w:t xml:space="preserve">[PL 2023, c. 179,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179, §2 (AMD).]</w:t>
      </w:r>
    </w:p>
    <w:p>
      <w:pPr>
        <w:jc w:val="both"/>
        <w:spacing w:before="100" w:after="0"/>
        <w:ind w:start="360"/>
        <w:ind w:firstLine="360"/>
      </w:pPr>
      <w:r>
        <w:rPr>
          <w:b/>
        </w:rPr>
        <w:t>2-B</w:t>
        <w:t xml:space="preserve">.  </w:t>
      </w:r>
      <w:r>
        <w:rPr>
          <w:b/>
        </w:rPr>
        <w:t xml:space="preserve">Service charges.</w:t>
        <w:t xml:space="preserve"> </w:t>
      </w:r>
      <w:r>
        <w:t xml:space="preserve"> </w:t>
      </w:r>
      <w:r>
        <w:t xml:space="preserve">An employer in a banquet or private club setting that adds a service charge shall notify the customer that the service charge does not represent a tip for service employees.  The employer in a banquet or private club setting may use some or all of any service charge to meet its obligation to compensate all employees at the rate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§4 (NEW).]</w:t>
      </w:r>
    </w:p>
    <w:p>
      <w:pPr>
        <w:jc w:val="both"/>
        <w:spacing w:before="100" w:after="100"/>
        <w:ind w:start="360"/>
        <w:ind w:firstLine="360"/>
      </w:pPr>
      <w:r>
        <w:rPr>
          <w:b/>
        </w:rPr>
        <w:t>3</w:t>
        <w:t xml:space="preserve">.  </w:t>
      </w:r>
      <w:r>
        <w:rPr>
          <w:b/>
        </w:rPr>
        <w:t xml:space="preserve">Overtime rate.</w:t>
        <w:t xml:space="preserve"> </w:t>
      </w:r>
      <w:r>
        <w:t xml:space="preserve"> </w:t>
      </w:r>
      <w:r>
        <w:t xml:space="preserve">An employer may not require an employee to work more than 40 hours in any one week unless 1 1/2 times the regular hourly rate is paid for all hours actually worked in excess of 40 hours in that week.  The regular hourly rate includes all earnings, bonuses, commissions and other compensation that is paid or due based on actual work performed and does not include any sums excluded from the definition of "regular rate" under the Fair Labor Standards Act, 29 United States Code, Section 207(e).</w:t>
      </w:r>
    </w:p>
    <w:p>
      <w:pPr>
        <w:jc w:val="both"/>
        <w:spacing w:before="100" w:after="0"/>
        <w:ind w:start="360"/>
      </w:pPr>
      <w:r>
        <w:rPr/>
      </w:r>
      <w:r>
        <w:rPr/>
      </w:r>
      <w:r>
        <w:t xml:space="preserve">The overtime provision of this section does not apply to:</w:t>
      </w:r>
    </w:p>
    <w:p>
      <w:pPr>
        <w:jc w:val="both"/>
        <w:spacing w:before="100" w:after="0"/>
        <w:ind w:start="720"/>
      </w:pPr>
      <w:r>
        <w:rPr/>
        <w:t>A</w:t>
        <w:t xml:space="preserve">.  </w:t>
      </w:r>
      <w:r>
        <w:rPr/>
      </w:r>
      <w:r>
        <w:t xml:space="preserve">Automobile mechanics, automobile parts clerks, automobile service writers and automobile salespersons as defined in </w:t>
      </w:r>
      <w:r>
        <w:t>section 663</w:t>
      </w:r>
      <w:r>
        <w:t xml:space="preserve">.  The interpretation of these terms must be consistent with the interpretation of the same terms under federal overtime law, 29 United States Code, Section 213;</w:t>
      </w:r>
      <w:r>
        <w:t xml:space="preserve">  </w:t>
      </w:r>
      <w:r xmlns:wp="http://schemas.openxmlformats.org/drawingml/2010/wordprocessingDrawing" xmlns:w15="http://schemas.microsoft.com/office/word/2012/wordml">
        <w:rPr>
          <w:rFonts w:ascii="Arial" w:hAnsi="Arial" w:cs="Arial"/>
          <w:sz w:val="22"/>
          <w:szCs w:val="22"/>
        </w:rPr>
        <w:t xml:space="preserve">[PL 2007, c. 360,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§5 (RP).]</w:t>
      </w:r>
    </w:p>
    <w:p>
      <w:pPr>
        <w:jc w:val="both"/>
        <w:spacing w:before="100" w:after="0"/>
        <w:ind w:start="720"/>
      </w:pPr>
      <w:r>
        <w:rPr/>
        <w:t>C</w:t>
        <w:t xml:space="preserve">.  </w:t>
      </w:r>
      <w:r>
        <w:rPr/>
      </w:r>
      <w:r>
        <w:t xml:space="preserve">Mariners;</w:t>
      </w:r>
      <w:r>
        <w:t xml:space="preserve">  </w:t>
      </w:r>
      <w:r xmlns:wp="http://schemas.openxmlformats.org/drawingml/2010/wordprocessingDrawing" xmlns:w15="http://schemas.microsoft.com/office/word/2012/wordml">
        <w:rPr>
          <w:rFonts w:ascii="Arial" w:hAnsi="Arial" w:cs="Arial"/>
          <w:sz w:val="22"/>
          <w:szCs w:val="22"/>
        </w:rPr>
        <w:t xml:space="preserve">[PL 1995, c. 305, §1 (NEW).]</w:t>
      </w:r>
    </w:p>
    <w:p>
      <w:pPr>
        <w:jc w:val="both"/>
        <w:spacing w:before="100" w:after="0"/>
        <w:ind w:start="720"/>
      </w:pPr>
      <w:r>
        <w:rPr/>
        <w:t>D</w:t>
        <w:t xml:space="preserve">.  </w:t>
      </w:r>
      <w:r>
        <w:rPr/>
      </w:r>
      <w:r>
        <w:t xml:space="preserve">Public employees, except those employed by the executive or judicial branch of the State;</w:t>
      </w:r>
      <w:r>
        <w:t xml:space="preserve">  </w:t>
      </w:r>
      <w:r xmlns:wp="http://schemas.openxmlformats.org/drawingml/2010/wordprocessingDrawing" xmlns:w15="http://schemas.microsoft.com/office/word/2012/wordml">
        <w:rPr>
          <w:rFonts w:ascii="Arial" w:hAnsi="Arial" w:cs="Arial"/>
          <w:sz w:val="22"/>
          <w:szCs w:val="22"/>
        </w:rPr>
        <w:t xml:space="preserve">[PL 2003, c. 423, §1 (AMD); PL 2003, c. 423, §5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§6 (RP).]</w:t>
      </w:r>
    </w:p>
    <w:p>
      <w:pPr>
        <w:jc w:val="both"/>
        <w:spacing w:before="100" w:after="0"/>
        <w:ind w:start="720"/>
      </w:pPr>
      <w:r>
        <w:rPr/>
        <w:t>F</w:t>
        <w:t xml:space="preserve">.  </w:t>
      </w:r>
      <w:r>
        <w:rPr/>
      </w:r>
      <w:r>
        <w:t xml:space="preserve">The canning; processing; preserving; freezing; drying; marketing; storing; packing for shipment; or distributing of:</w:t>
      </w:r>
    </w:p>
    <w:p>
      <w:pPr>
        <w:jc w:val="both"/>
        <w:spacing w:before="100" w:after="0"/>
        <w:ind w:start="1080"/>
      </w:pPr>
      <w:r>
        <w:rPr/>
        <w:t>(</w:t>
        <w:t>1</w:t>
        <w:t xml:space="preserve">)  </w:t>
      </w:r>
      <w:r>
        <w:rPr/>
      </w:r>
      <w:r>
        <w:t xml:space="preserve">Agricultural produce;</w:t>
      </w:r>
    </w:p>
    <w:p>
      <w:pPr>
        <w:jc w:val="both"/>
        <w:spacing w:before="100" w:after="0"/>
        <w:ind w:start="1080"/>
      </w:pPr>
      <w:r>
        <w:rPr/>
        <w:t>(</w:t>
        <w:t>2</w:t>
        <w:t xml:space="preserve">)  </w:t>
      </w:r>
      <w:r>
        <w:rPr/>
      </w:r>
      <w:r>
        <w:t xml:space="preserve">Meat and fish products; and</w:t>
      </w:r>
    </w:p>
    <w:p>
      <w:pPr>
        <w:jc w:val="both"/>
        <w:spacing w:before="100" w:after="0"/>
        <w:ind w:start="1080"/>
      </w:pPr>
      <w:r>
        <w:rPr/>
        <w:t>(</w:t>
        <w:t>3</w:t>
        <w:t xml:space="preserve">)  </w:t>
      </w:r>
      <w:r>
        <w:rPr/>
      </w:r>
      <w:r>
        <w:t xml:space="preserve">Perishable foods.</w:t>
      </w:r>
    </w:p>
    <w:p>
      <w:pPr>
        <w:jc w:val="both"/>
        <w:spacing w:before="100" w:after="0"/>
        <w:ind w:start="720"/>
      </w:pPr>
      <w:r>
        <w:rPr/>
      </w:r>
      <w:r>
        <w:rPr/>
      </w:r>
      <w:r>
        <w:t xml:space="preserve">Individuals employed, directly or indirectly, for or at an egg processing facility that has over 300,000 laying birds must be paid overtime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387, §1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628, §3 (NEW); PL 2001, c. 628, §5 (AFF); MRSA T. 26 §664, sub-§3, ¶ G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681, §2 (RP).]</w:t>
      </w:r>
    </w:p>
    <w:p>
      <w:pPr>
        <w:jc w:val="both"/>
        <w:spacing w:before="100" w:after="0"/>
        <w:ind w:start="720"/>
      </w:pPr>
      <w:r>
        <w:rPr/>
        <w:t>K</w:t>
        <w:t xml:space="preserve">.  </w:t>
      </w:r>
      <w:r>
        <w:rPr/>
      </w:r>
      <w:r>
        <w:t xml:space="preserve">A driver or driver's helper who is not paid hourly and is subject to the provisions of 49 United States Code, Section 31502 as amended or to regulations adopted pursuant to that section, who is governed by the applicable provisions of federal law with respect to payment of overtime.</w:t>
      </w:r>
    </w:p>
    <w:p>
      <w:pPr>
        <w:jc w:val="both"/>
        <w:spacing w:before="100" w:after="0"/>
        <w:ind w:start="720"/>
      </w:pPr>
      <w:r>
        <w:rPr/>
      </w:r>
      <w:r>
        <w:rPr/>
      </w:r>
      <w:r>
        <w:t xml:space="preserve">Nothing in this paragraph may be construed to limit the rights of parties to negotiate rates of pay for drivers and driver's helpers who are represented for purposes of collective bargaining by a labor organization certified by the National Labor Relations Board or who are employed by an entity that is party to a contract with the Federal Government or an agency of the Federal Government that dictates the minimum hourly rate of pay to be paid a driver or driver's helper; and</w:t>
      </w:r>
      <w:r>
        <w:t xml:space="preserve">  </w:t>
      </w:r>
      <w:r xmlns:wp="http://schemas.openxmlformats.org/drawingml/2010/wordprocessingDrawing" xmlns:w15="http://schemas.microsoft.com/office/word/2012/wordml">
        <w:rPr>
          <w:rFonts w:ascii="Arial" w:hAnsi="Arial" w:cs="Arial"/>
          <w:sz w:val="22"/>
          <w:szCs w:val="22"/>
        </w:rPr>
        <w:t xml:space="preserve">[PL 2019, c. 387, §2 (AMD).]</w:t>
      </w:r>
    </w:p>
    <w:p>
      <w:pPr>
        <w:jc w:val="both"/>
        <w:spacing w:before="100" w:after="0"/>
        <w:ind w:start="720"/>
      </w:pPr>
      <w:r>
        <w:rPr/>
        <w:t>L</w:t>
        <w:t xml:space="preserve">.  </w:t>
      </w:r>
      <w:r>
        <w:rPr/>
      </w:r>
      <w:r>
        <w:t xml:space="preserve">Public employees employed by the executive or judicial branch of the State engaged in fire protection activities, as defined in the federal Fair Labor Standards Act, 29 United States Code, Section 203(y), or in law enforcement activities, as defined in 29 Code of Federal Regulations, Section 553.211, and who are eligible to have overtime pay calculated and paid in accordance with 29 United States Code, Section 207(k).</w:t>
      </w:r>
    </w:p>
    <w:p>
      <w:pPr>
        <w:jc w:val="both"/>
        <w:spacing w:before="100" w:after="0"/>
        <w:ind w:start="720"/>
      </w:pPr>
      <w:r>
        <w:rPr/>
      </w:r>
      <w:r>
        <w:rPr/>
      </w:r>
      <w:r>
        <w:t xml:space="preserve">This paragraph may not be construed to limit the rights of parties to negotiate an agreement that provides for payment of overtime that exceeds the requirements of 29 United States Code, Section 207(k).</w:t>
      </w:r>
      <w:r>
        <w:t xml:space="preserve">  </w:t>
      </w:r>
      <w:r xmlns:wp="http://schemas.openxmlformats.org/drawingml/2010/wordprocessingDrawing" xmlns:w15="http://schemas.microsoft.com/office/word/2012/wordml">
        <w:rPr>
          <w:rFonts w:ascii="Arial" w:hAnsi="Arial" w:cs="Arial"/>
          <w:sz w:val="22"/>
          <w:szCs w:val="22"/>
        </w:rPr>
        <w:t xml:space="preserve">[PL 2019, c. 387,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387, §§1-3 (AMD).]</w:t>
      </w:r>
    </w:p>
    <w:p>
      <w:pPr>
        <w:jc w:val="both"/>
        <w:spacing w:before="100" w:after="0"/>
        <w:ind w:start="360"/>
        <w:ind w:firstLine="360"/>
      </w:pPr>
      <w:r>
        <w:rPr>
          <w:b/>
        </w:rPr>
        <w:t>4</w:t>
        <w:t xml:space="preserve">.  </w:t>
      </w:r>
      <w:r>
        <w:rPr>
          <w:b/>
        </w:rPr>
        <w:t xml:space="preserve">Compensatory time.</w:t>
        <w:t xml:space="preserve"> </w:t>
      </w:r>
      <w:r>
        <w:t xml:space="preserve"> </w:t>
      </w:r>
      <w:r>
        <w:t xml:space="preserve">To the extent permitted under the federal Fair Labor Standards Act of 1938, as amended, 29 United States Code, Section 207(o), the overtime pay requirement applicable to executive or judicial employees as described in </w:t>
      </w:r>
      <w:r>
        <w:t>subsection 3, paragraph D</w:t>
      </w:r>
      <w:r>
        <w:t xml:space="preserve"> may be met through compensatory time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§2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§5 (AMD). PL 1967, c. 333 (AMD). PL 1967, c. 466, §5 (AMD). PL 1969, c. 184 (AMD). PL 1969, c. 356 (AMD). PL 1969, c. 504, §43 (AMD). PL 1969, c. 590, §41 (AMD). PL 1971, c. 78, §1 (AMD). PL 1971, c. 415 (AMD). PL 1971, c. 620, §13 (AMD). PL 1971, c. 622, §88 (AMD). PL 1973, c. 420 (AMD). PL 1973, c. 467 (AMD). PL 1973, c. 625, §171 (AMD). PL 1973, c. 752, §§1,2 (AMD). PL 1975, c. 23 (AMD). PL 1975, c. 352 (AMD). PL 1979, c. 54 (AMD). PL 1979, c. 516, §3 (AMD). PL 1983, c. 857 (AMD). PL 1985, c. 76, §2 (AMD). PL 1985, c. 576 (AMD). PL 1987, c. 738, §§1,2 (AMD). PL 1991, c. 507, §2 (AMD). PL 1991, c. 544, §1 (AMD). PL 1993, c. 233, §1 (AMD). PL 1993, c. 233, §3 (AFF). PL 1993, c. 434, §1 (AMD). PL 1993, c. 434, §8 (AFF). PL 1995, c. 305, §1 (RPR). PL 1995, c. 510, §1 (AMD). PL 1997, c. 136, §1 (AMD). PL 2001, c. 297, §1 (AMD). PL 2001, c. 336, §1 (AMD). PL 2001, c. 628, §§1-3 (AMD). PL 2001, c. 628, §5 (AFF). PL 2003, c. 423, §§1,2 (AMD). PL 2003, c. 423, §5 (AFF). PL 2003, c. 697, §1 (AMD). PL 2005, c. 578, §1 (AMD). PL 2007, c. 360, §5 (AMD). PL 2007, c. 367, §2 (AMD). PL 2007, c. 640, §§4-6 (AMD). PL 2011, c. 118, §§3, 4 (AMD). PL 2011, c. 681, §§1-3 (AMD). IB 2015, c. 2, §§1, 2 (AMD). PL 2017, c. 219, §15 (AMD). PL 2017, c. 272, §1 (AMD). PL 2019, c. 10, §1 (AMD). PL 2019, c. 387, §§1-3 (AMD). PL 2023, c. 179, §§1, 2 (AMD). </w:t>
      </w:r>
    </w:p>
    <w:p>
      <w:pPr>
        <w:jc w:val="both"/>
        <w:spacing w:before="100" w:after="100"/>
        <w:ind w:start="1080" w:hanging="720"/>
      </w:pPr>
      <w:r>
        <w:rPr>
          <w:b/>
        </w:rPr>
        <w:t>§</w:t>
        <w:t>665</w:t>
        <w:t xml:space="preserve">.  </w:t>
      </w:r>
      <w:r>
        <w:rPr>
          <w:b/>
        </w:rPr>
        <w:t xml:space="preserve">Powers and duties of commissioner</w:t>
      </w:r>
    </w:p>
    <w:p>
      <w:pPr>
        <w:jc w:val="both"/>
        <w:spacing w:before="100" w:after="0"/>
        <w:ind w:start="360"/>
        <w:ind w:firstLine="360"/>
      </w:pPr>
      <w:r>
        <w:rPr>
          <w:b/>
        </w:rPr>
        <w:t>1</w:t>
        <w:t xml:space="preserve">.  </w:t>
      </w:r>
      <w:r>
        <w:rPr>
          <w:b/>
        </w:rPr>
        <w:t xml:space="preserve">Examination of records, books; copies.</w:t>
        <w:t xml:space="preserve"> </w:t>
      </w:r>
      <w:r>
        <w:t xml:space="preserve"> </w:t>
      </w:r>
      <w:r>
        <w:t xml:space="preserve">Every employer subject to this subchapter shall keep a true and accurate record of the hours worked by each employee and of the wages paid, such records to be preserved by the employer for a period of at least 3 years, and shall furnish to each employee with each payment of wages a statement that clearly shows the date of the pay period, the hours, total earnings and itemized deductions. An employer making payment by direct deposit or other means of electronic transfer shall provide each employee with an accurate record of the transfer, including the date of the pay period, the hours, total earnings and itemized deductions, when the transfer is made.  If the record is provided in an electronic format the employer shall provide a method by which the employee may have ready access to the information and print it without cost to the employee.  The director or the director's  authorized representative may, and upon written complaint shall have authority to enter the place of business or employment of any employer or employees in the State, as defined in </w:t>
      </w:r>
      <w:r>
        <w:t>section 663</w:t>
      </w:r>
      <w:r>
        <w:t xml:space="preserve">, for the purpose of examining and inspecting such records and copy any or all of such records as the director or the director's authorized representative determines necessary or appropriate. All information received is considered  confidential and may not be divulged to any other person or agency, except as may be necessary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§2 (AMD).]</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director may make and promulgate from time to time, pursuant to </w:t>
      </w:r>
      <w:r>
        <w:t>Title 5, section 8051</w:t>
      </w:r>
      <w:r>
        <w:t xml:space="preserve"> et seq., such rules and regulations, not inconsistent with this subchapter, as he may deem appropriate or necessary for the proper administration and enforcement of this subchapter. The rules and regulations affecting any particular class of employees and employers shall be made and promulgated only after notice and opportunity to be heard to those employees and employers affected.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§6 (AMD). PL 1967, c. 466, §6 (AMD). PL 1971, c. 620, §13 (AMD). PL 1977, c. 694, §465 (AMD). PL 2005, c. 89, §2 (AMD). </w:t>
      </w:r>
    </w:p>
    <w:p>
      <w:pPr>
        <w:jc w:val="both"/>
        <w:spacing w:before="100" w:after="100"/>
        <w:ind w:start="1080" w:hanging="720"/>
      </w:pPr>
      <w:r>
        <w:rPr>
          <w:b/>
        </w:rPr>
        <w:t>§</w:t>
        <w:t>666</w:t>
        <w:t xml:space="preserve">.  </w:t>
      </w:r>
      <w:r>
        <w:rPr>
          <w:b/>
        </w:rPr>
        <w:t xml:space="preserve">Workers with disabilities</w:t>
      </w:r>
    </w:p>
    <w:p>
      <w:pPr>
        <w:jc w:val="both"/>
        <w:spacing w:before="100" w:after="100"/>
        <w:ind w:start="360"/>
        <w:ind w:firstLine="360"/>
      </w:pPr>
      <w:r>
        <w:rPr/>
      </w:r>
      <w:r>
        <w:rPr/>
      </w:r>
      <w:r>
        <w:t xml:space="preserve">The director may not issue to an employer for a person with a disability a special certificate authorizing the employer to pay that person a wage less than the minimum wage, based on the ability of the person to perform the duties required for that employment in comparison to the ability of a person who does not have a disability to perform the same duties.  An employer may not pay less than the minimum wage to a person by virtue of that person's having a mental or physical disability.  A special certificate authorizing the payment of less than minimum wage to a person with a mental or physical disability issued pursuant to a law of this State or to a federal law is without effect.</w:t>
      </w:r>
      <w:r>
        <w:t xml:space="preserve">  </w:t>
      </w:r>
      <w:r xmlns:wp="http://schemas.openxmlformats.org/drawingml/2010/wordprocessingDrawing" xmlns:w15="http://schemas.microsoft.com/office/word/2012/wordml">
        <w:rPr>
          <w:rFonts w:ascii="Arial" w:hAnsi="Arial" w:cs="Arial"/>
          <w:sz w:val="22"/>
          <w:szCs w:val="22"/>
        </w:rPr>
        <w:t xml:space="preserve">[PL 2019, c. 632,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2011, c. 483, §1 (AMD). PL 2019, c. 632, §1 (AMD). </w:t>
      </w:r>
    </w:p>
    <w:p>
      <w:pPr>
        <w:jc w:val="both"/>
        <w:spacing w:before="100" w:after="100"/>
        <w:ind w:start="1080" w:hanging="720"/>
      </w:pPr>
      <w:r>
        <w:rPr>
          <w:b/>
        </w:rPr>
        <w:t>§</w:t>
        <w:t>667</w:t>
        <w:t xml:space="preserve">.  </w:t>
      </w:r>
      <w:r>
        <w:rPr>
          <w:b/>
        </w:rPr>
        <w:t xml:space="preserve">Apprentice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2013, c. 5, §1 (RP). </w:t>
      </w:r>
    </w:p>
    <w:p>
      <w:pPr>
        <w:jc w:val="both"/>
        <w:spacing w:before="100" w:after="100"/>
        <w:ind w:start="1080" w:hanging="720"/>
      </w:pPr>
      <w:r>
        <w:rPr>
          <w:b/>
        </w:rPr>
        <w:t>§</w:t>
        <w:t>668</w:t>
        <w:t xml:space="preserve">.  </w:t>
      </w:r>
      <w:r>
        <w:rPr>
          <w:b/>
        </w:rPr>
        <w:t xml:space="preserve">Posting of summary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2017, c. 219, §16 (RP). </w:t>
      </w:r>
    </w:p>
    <w:p>
      <w:pPr>
        <w:jc w:val="both"/>
        <w:spacing w:before="100" w:after="100"/>
        <w:ind w:start="1080" w:hanging="720"/>
      </w:pPr>
      <w:r>
        <w:rPr>
          <w:b/>
        </w:rPr>
        <w:t>§</w:t>
        <w:t>669</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§7 (RP). </w:t>
      </w:r>
    </w:p>
    <w:p>
      <w:pPr>
        <w:jc w:val="both"/>
        <w:spacing w:before="100" w:after="100"/>
        <w:ind w:start="1080" w:hanging="720"/>
      </w:pPr>
      <w:r>
        <w:rPr>
          <w:b/>
        </w:rPr>
        <w:t>§</w:t>
        <w:t>670</w:t>
        <w:t xml:space="preserve">.  </w:t>
      </w:r>
      <w:r>
        <w:rPr>
          <w:b/>
        </w:rPr>
        <w:t xml:space="preserve">Employees' remedies</w:t>
      </w:r>
    </w:p>
    <w:p>
      <w:pPr>
        <w:jc w:val="both"/>
        <w:spacing w:before="100" w:after="100"/>
        <w:ind w:start="360"/>
        <w:ind w:firstLine="360"/>
      </w:pPr>
      <w:r>
        <w:rPr/>
      </w:r>
      <w:r>
        <w:rPr/>
      </w:r>
      <w:r>
        <w:t xml:space="preserve">Any employer shall be liable to the employee or employees for the amount of unpaid minimum wages. Upon a judgment being rendered in favor of any employee or employees, in any action brought to recover unpaid wages under this subchapter, such judgment shall include, in addition to the unpaid wages adjudged to be due, an additional amount equal to such wages as liquidated damages, and costs of suit including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1965, c. 410,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§8 (AMD). </w:t>
      </w:r>
    </w:p>
    <w:p>
      <w:pPr>
        <w:jc w:val="both"/>
        <w:spacing w:before="100" w:after="100"/>
        <w:ind w:start="1080" w:hanging="720"/>
      </w:pPr>
      <w:r>
        <w:rPr>
          <w:b/>
        </w:rPr>
        <w:t>§</w:t>
        <w:t>670-A</w:t>
        <w:t xml:space="preserve">.  </w:t>
      </w:r>
      <w:r>
        <w:rPr>
          <w:b/>
        </w:rPr>
        <w:t xml:space="preserve">Remedies for overtime wage violations involving state employees</w:t>
      </w:r>
    </w:p>
    <w:p>
      <w:pPr>
        <w:jc w:val="both"/>
        <w:spacing w:before="100" w:after="100"/>
        <w:ind w:start="360"/>
        <w:ind w:firstLine="360"/>
      </w:pPr>
      <w:r>
        <w:rPr/>
      </w:r>
      <w:r>
        <w:rPr/>
      </w:r>
      <w:r>
        <w:t xml:space="preserve">Notwithstanding </w:t>
      </w:r>
      <w:r>
        <w:t>section 670</w:t>
      </w:r>
      <w:r>
        <w:t xml:space="preserve">, in an action brought to recover unpaid overtime wages for an employee of the executive or judicial branch of the State, the judgment or award is limited to the unpaid overtime compensation adjudged to be due, without liquidated damages or attorney's fees.  An action for unpaid overtime wages for an employee of the executive or judicial branch of the State must be brought within 2 years after the cause of action accrued, except that a cause of action arising from a willful violation of the overtime wage payment law must be commenced within 3 years after the cause of action accrued.  Overtime wages are recoverable by employees of the executive or judicial branch beginning with the later of the date the cause of action accrued and the date the applicable limitations period began.</w:t>
      </w:r>
      <w:r>
        <w:t xml:space="preserve">  </w:t>
      </w:r>
      <w:r xmlns:wp="http://schemas.openxmlformats.org/drawingml/2010/wordprocessingDrawing" xmlns:w15="http://schemas.microsoft.com/office/word/2012/wordml">
        <w:rPr>
          <w:rFonts w:ascii="Arial" w:hAnsi="Arial" w:cs="Arial"/>
          <w:sz w:val="22"/>
          <w:szCs w:val="22"/>
        </w:rPr>
        <w:t xml:space="preserve">[PL 2003, c. 423, §3 (NEW); PL 2003, c. 423,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423, §3 (NEW). PL 2003, c. 423, §5 (AFF). </w:t>
      </w:r>
    </w:p>
    <w:p>
      <w:pPr>
        <w:jc w:val="both"/>
        <w:spacing w:before="100" w:after="100"/>
        <w:ind w:start="1080" w:hanging="720"/>
      </w:pPr>
      <w:r>
        <w:rPr>
          <w:b/>
        </w:rPr>
        <w:t>§</w:t>
        <w:t>671</w:t>
        <w:t xml:space="preserve">.  </w:t>
      </w:r>
      <w:r>
        <w:rPr>
          <w:b/>
        </w:rPr>
        <w:t xml:space="preserve">Penalties</w:t>
      </w:r>
    </w:p>
    <w:p>
      <w:pPr>
        <w:jc w:val="both"/>
        <w:spacing w:before="100" w:after="100"/>
        <w:ind w:start="360"/>
        <w:ind w:firstLine="360"/>
      </w:pPr>
      <w:r>
        <w:rPr/>
      </w:r>
      <w:r>
        <w:rPr/>
      </w:r>
      <w:r>
        <w:t xml:space="preserve">Any employer who violates this subchapter shall, upon conviction thereof, be punished by a fine of not less than $50 nor more than $200.</w:t>
      </w:r>
    </w:p>
    <w:p>
      <w:pPr>
        <w:jc w:val="both"/>
        <w:spacing w:before="100" w:after="100"/>
        <w:ind w:start="360"/>
        <w:ind w:firstLine="360"/>
      </w:pPr>
      <w:r>
        <w:rPr/>
      </w:r>
      <w:r>
        <w:rPr/>
      </w:r>
      <w:r>
        <w:t xml:space="preserve">Any employer, who discharges or in any other manner discriminates against any employee because such employee makes a complaint to the director or to the county attorney concerning a violation of this subchapter, shall be punished by a fine of not less than $50 nor more than $200.</w:t>
      </w:r>
      <w:r>
        <w:t xml:space="preserve">  </w:t>
      </w:r>
      <w:r xmlns:wp="http://schemas.openxmlformats.org/drawingml/2010/wordprocessingDrawing" xmlns:w15="http://schemas.microsoft.com/office/word/2012/wordml">
        <w:rPr>
          <w:rFonts w:ascii="Arial" w:hAnsi="Arial" w:cs="Arial"/>
          <w:sz w:val="22"/>
          <w:szCs w:val="22"/>
        </w:rPr>
        <w:t xml:space="preserve">[PL 1971, c. 620, §13 (AMD).]</w:t>
      </w:r>
    </w:p>
    <w:p>
      <w:pPr>
        <w:jc w:val="both"/>
        <w:spacing w:before="100" w:after="100"/>
        <w:ind w:start="360"/>
        <w:ind w:firstLine="360"/>
      </w:pPr>
      <w:r>
        <w:rPr/>
      </w:r>
      <w:r>
        <w:rPr/>
      </w:r>
      <w:r>
        <w:t xml:space="preserve">In the event of the violation of any of the provisions of this subchapter, the Attorney General may institute injunction proceedings in the Superior Court to enjoin further violation thereof.</w:t>
      </w:r>
      <w:r>
        <w:t xml:space="preserve">  </w:t>
      </w:r>
      <w:r xmlns:wp="http://schemas.openxmlformats.org/drawingml/2010/wordprocessingDrawing" xmlns:w15="http://schemas.microsoft.com/office/word/2012/wordml">
        <w:rPr>
          <w:rFonts w:ascii="Arial" w:hAnsi="Arial" w:cs="Arial"/>
          <w:sz w:val="22"/>
          <w:szCs w:val="22"/>
        </w:rPr>
        <w:t xml:space="preserve">[PL 1965, c. 410,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410, §9 (AMD). PL 1971, c. 620, §13 (AMD). </w:t>
      </w:r>
    </w:p>
    <w:p>
      <w:pPr>
        <w:jc w:val="both"/>
        <w:spacing w:before="100" w:after="100"/>
        <w:ind w:start="1080" w:hanging="720"/>
      </w:pPr>
      <w:r>
        <w:rPr>
          <w:b/>
        </w:rPr>
        <w:t>§</w:t>
        <w:t>672</w:t>
        <w:t xml:space="preserve">.  </w:t>
      </w:r>
      <w:r>
        <w:rPr>
          <w:b/>
        </w:rPr>
        <w:t xml:space="preserve">Unfair contracts</w:t>
      </w:r>
    </w:p>
    <w:p>
      <w:pPr>
        <w:jc w:val="both"/>
        <w:spacing w:before="100" w:after="100"/>
        <w:ind w:start="360"/>
        <w:ind w:firstLine="360"/>
      </w:pPr>
      <w:r>
        <w:rPr/>
      </w:r>
      <w:r>
        <w:rPr/>
      </w:r>
      <w:r>
        <w:t xml:space="preserve">No employer shall by a special contract with an employee or by any other means exempt himself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1967, c. 466,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466, §7 (NEW). </w:t>
      </w:r>
    </w:p>
    <w:p>
      <w:pPr>
        <w:jc w:val="both"/>
        <w:spacing w:before="100" w:after="100"/>
        <w:ind w:start="1080" w:hanging="720"/>
      </w:pPr>
      <w:r>
        <w:rPr>
          <w:b/>
        </w:rPr>
        <w:t>§</w:t>
        <w:t>673</w:t>
        <w:t xml:space="preserve">.  </w:t>
      </w:r>
      <w:r>
        <w:rPr>
          <w:b/>
        </w:rPr>
        <w:t xml:space="preserve">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Department of Labor shall provide a written report to the joint standing committee of the Legislature having jurisdiction over labor matters no later than February 15th of each year.  The report must include the following specific information regarding complaints received by the department regarding each violation of the wage and hour laws under this chapter for which the department has taken final action:</w:t>
      </w:r>
    </w:p>
    <w:p>
      <w:pPr>
        <w:jc w:val="both"/>
        <w:spacing w:before="100" w:after="0"/>
        <w:ind w:start="720"/>
      </w:pPr>
      <w:r>
        <w:rPr/>
        <w:t>A</w:t>
        <w:t xml:space="preserve">.  </w:t>
      </w:r>
      <w:r>
        <w:rPr/>
      </w:r>
      <w:r>
        <w:t xml:space="preserve">Industry;</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B</w:t>
        <w:t xml:space="preserve">.  </w:t>
      </w:r>
      <w:r>
        <w:rPr/>
      </w:r>
      <w:r>
        <w:t xml:space="preserve">Fines sought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C</w:t>
        <w:t xml:space="preserve">.  </w:t>
      </w:r>
      <w:r>
        <w:rPr/>
      </w:r>
      <w:r>
        <w:t xml:space="preserve">Fines collected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720"/>
      </w:pPr>
      <w:r>
        <w:rPr/>
        <w:t>D</w:t>
        <w:t xml:space="preserve">.  </w:t>
      </w:r>
      <w:r>
        <w:rPr/>
      </w:r>
      <w:r>
        <w:t xml:space="preserve">Length of time between the filing of the complaint and final resolution.</w:t>
      </w:r>
      <w:r>
        <w:t xml:space="preserve">  </w:t>
      </w:r>
      <w:r xmlns:wp="http://schemas.openxmlformats.org/drawingml/2010/wordprocessingDrawing" xmlns:w15="http://schemas.microsoft.com/office/word/2012/wordml">
        <w:rPr>
          <w:rFonts w:ascii="Arial" w:hAnsi="Arial" w:cs="Arial"/>
          <w:sz w:val="22"/>
          <w:szCs w:val="22"/>
        </w:rPr>
        <w:t xml:space="preserve">[PL 2017, c. 268, §1 (NEW).]</w:t>
      </w:r>
    </w:p>
    <w:p>
      <w:pPr>
        <w:jc w:val="both"/>
        <w:spacing w:before="100" w:after="0"/>
        <w:ind w:start="360"/>
      </w:pPr>
      <w:r>
        <w:rPr/>
      </w:r>
      <w:r>
        <w:rPr/>
      </w:r>
      <w:r>
        <w:t xml:space="preserve">The report must also provide, in regard to violations of the wage and hour laws under this chapter, annual aggregate data on the number of complaints filed, number of resolutions of complaints and total amount of fines collected.</w:t>
      </w:r>
    </w:p>
    <w:p>
      <w:pPr>
        <w:jc w:val="both"/>
        <w:spacing w:before="100" w:after="0"/>
        <w:ind w:start="360"/>
      </w:pPr>
      <w:r>
        <w:rPr/>
      </w:r>
      <w:r>
        <w:rPr/>
      </w:r>
      <w:r>
        <w:t xml:space="preserve">The report required by this subsection need not include information already provided to the committee in another report required by law that is issued to the committee in the same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268, §1 (NEW). </w:t>
      </w:r>
    </w:p>
    <w:p>
      <w:pPr>
        <w:jc w:val="both"/>
        <w:spacing w:before="100" w:after="100"/>
        <w:ind w:start="1080" w:hanging="720"/>
      </w:pPr>
      <w:r>
        <w:rPr>
          <w:b/>
        </w:rPr>
        <w:t>§</w:t>
        <w:t>673-A</w:t>
        <w:t xml:space="preserve">.  </w:t>
      </w:r>
      <w:r>
        <w:rPr>
          <w:b/>
        </w:rPr>
        <w:t xml:space="preserve">Comprehensive educational campaign regarding overtime laws; annual report</w:t>
      </w:r>
    </w:p>
    <w:p>
      <w:pPr>
        <w:jc w:val="both"/>
        <w:spacing w:before="100" w:after="100"/>
        <w:ind w:start="360"/>
        <w:ind w:firstLine="360"/>
      </w:pPr>
      <w:r>
        <w:rPr>
          <w:b/>
        </w:rPr>
        <w:t>1</w:t>
        <w:t xml:space="preserve">.  </w:t>
      </w:r>
      <w:r>
        <w:rPr>
          <w:b/>
        </w:rPr>
        <w:t xml:space="preserve">Department of Labor to educate businesses on overtime laws.</w:t>
        <w:t xml:space="preserve"> </w:t>
      </w:r>
      <w:r>
        <w:t xml:space="preserve"> </w:t>
      </w:r>
      <w:r>
        <w:t xml:space="preserve">The Department of Labor shall conduct a comprehensive educational campaign to ensure that the State’s business and nonprofit communities fully understand overtime laws that regulate employees in the State. The comprehensive educational campaign must include educational activities as follows.</w:t>
      </w:r>
    </w:p>
    <w:p>
      <w:pPr>
        <w:jc w:val="both"/>
        <w:spacing w:before="100" w:after="0"/>
        <w:ind w:start="720"/>
      </w:pPr>
      <w:r>
        <w:rPr/>
        <w:t>A</w:t>
        <w:t xml:space="preserve">.  </w:t>
      </w:r>
      <w:r>
        <w:rPr/>
      </w:r>
      <w:r>
        <w:t xml:space="preserve">At the request of employers and employer groups, the Department of Labor, Bureau of Labor Standards shall provide targeted training to employers on the requirements of the State’s wage statutes regarding overtime, including a review of the State’s minimum hourly wage as established in </w:t>
      </w:r>
      <w:r>
        <w:t>section 664</w:t>
      </w:r>
      <w:r>
        <w:t xml:space="preserve">, the determination of the salary threshold as described in </w:t>
      </w:r>
      <w:r>
        <w:t>section 663, subsection 3, paragraph K</w:t>
      </w:r>
      <w:r>
        <w:t xml:space="preserve"> and the determination for whether an employee is exempt from the overtime provisions of the law as described in department rules.</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B</w:t>
        <w:t xml:space="preserve">.  </w:t>
      </w:r>
      <w:r>
        <w:rPr/>
      </w:r>
      <w:r>
        <w:t xml:space="preserve">In collaboration with organizations representing the State’s business and nonprofit communities, the Department of Labor, Bureau of Labor Standards shall:</w:t>
      </w:r>
    </w:p>
    <w:p>
      <w:pPr>
        <w:jc w:val="both"/>
        <w:spacing w:before="100" w:after="0"/>
        <w:ind w:start="1080"/>
      </w:pPr>
      <w:r>
        <w:rPr/>
        <w:t>(</w:t>
        <w:t>1</w:t>
        <w:t xml:space="preserve">)  </w:t>
      </w:r>
      <w:r>
        <w:rPr/>
      </w:r>
      <w:r>
        <w:t xml:space="preserve">Create and distribute to employers and employer groups compliance toolkits covering the requirements of the State’s wage statutes regarding overtime; and</w:t>
      </w:r>
    </w:p>
    <w:p>
      <w:pPr>
        <w:jc w:val="both"/>
        <w:spacing w:before="100" w:after="0"/>
        <w:ind w:start="1080"/>
      </w:pPr>
      <w:r>
        <w:rPr/>
        <w:t>(</w:t>
        <w:t>2</w:t>
        <w:t xml:space="preserve">)  </w:t>
      </w:r>
      <w:r>
        <w:rPr/>
      </w:r>
      <w:r>
        <w:t xml:space="preserve">Offer employers the opportunity to review with bureau staff the employers’ classification of employees regarding eligibility for or exemption from overtime pay.</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w:pPr>
        <w:jc w:val="both"/>
        <w:spacing w:before="100" w:after="0"/>
        <w:ind w:start="720"/>
      </w:pPr>
      <w:r>
        <w:rPr/>
        <w:t>C</w:t>
        <w:t xml:space="preserve">.  </w:t>
      </w:r>
      <w:r>
        <w:rPr/>
      </w:r>
      <w:r>
        <w:t xml:space="preserve">The Department of Labor shall launch a social media campaign focusing on overtime requirements and connecting employers and employees with resources to determine the pertinent salary threshold as described in </w:t>
      </w:r>
      <w:r>
        <w:t>section 663, subsection 3, paragraph K</w:t>
      </w:r>
      <w:r>
        <w:t xml:space="preserve"> and whether an employee is eligible for or exempt from overtime provisions of the law.</w:t>
      </w:r>
      <w:r>
        <w:t xml:space="preserve">  </w:t>
      </w:r>
      <w:r xmlns:wp="http://schemas.openxmlformats.org/drawingml/2010/wordprocessingDrawing" xmlns:w15="http://schemas.microsoft.com/office/word/2012/wordml">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w:pPr>
        <w:jc w:val="both"/>
        <w:spacing w:before="100" w:after="0"/>
        <w:ind w:start="360"/>
        <w:ind w:firstLine="360"/>
      </w:pPr>
      <w:r>
        <w:rPr>
          <w:b/>
        </w:rPr>
        <w:t>2</w:t>
        <w:t xml:space="preserve">.  </w:t>
      </w:r>
      <w:r>
        <w:rPr>
          <w:b/>
        </w:rPr>
        <w:t xml:space="preserve">Annual report on overtime laws.</w:t>
        <w:t xml:space="preserve"> </w:t>
      </w:r>
      <w:r>
        <w:t xml:space="preserve"> </w:t>
      </w:r>
      <w:r>
        <w:t xml:space="preserve">The Department of Labor shall report to the joint standing committee of the Legislature having jurisdiction over labor matters beginning February 15, 2023 and annually thereafter describing the department’s educational activities on overtime laws under </w:t>
      </w:r>
      <w:r>
        <w:t>subsection 1</w:t>
      </w:r>
      <w:r>
        <w:t xml:space="preserve"> and the result of those activities. The report must also include data regarding complaints and violations of overtime laws and the status of the department’s enforcement efforts regarding overtime laws during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563, §1 (NEW). </w:t>
      </w:r>
    </w:p>
    <w:p>
      <w:pPr>
        <w:jc w:val="center"/>
        <w:ind w:start="360"/>
        <w:spacing w:before="300" w:after="300"/>
      </w:pPr>
      <w:r>
        <w:rPr>
          <w:b/>
        </w:rPr>
        <w:t>SUBCHAPTER</w:t>
        <w:t xml:space="preserve"> </w:t>
        <w:t>3-A</w:t>
      </w:r>
    </w:p>
    <w:p>
      <w:pPr>
        <w:jc w:val="center"/>
        <w:ind w:start="360"/>
        <w:spacing w:before="300" w:after="300"/>
      </w:pPr>
      <w:r>
        <w:rPr>
          <w:b/>
        </w:rPr>
        <w:t xml:space="preserve">SUBSTANCE USE TESTING</w:t>
      </w:r>
    </w:p>
    <w:p>
      <w:pPr>
        <w:jc w:val="both"/>
        <w:spacing w:before="100" w:after="100"/>
        <w:ind w:start="1080" w:hanging="720"/>
      </w:pPr>
      <w:r>
        <w:rPr>
          <w:b/>
        </w:rPr>
        <w:t>§</w:t>
        <w:t>681</w:t>
        <w:t xml:space="preserve">.  </w:t>
      </w:r>
      <w:r>
        <w:rPr>
          <w:b/>
        </w:rPr>
        <w:t xml:space="preserve">Purpose; applicability</w:t>
      </w:r>
    </w:p>
    <w:p>
      <w:pPr>
        <w:jc w:val="both"/>
        <w:spacing w:before="100" w:after="100"/>
        <w:ind w:start="360"/>
        <w:ind w:firstLine="360"/>
      </w:pPr>
      <w:r>
        <w:rPr>
          <w:b/>
        </w:rPr>
        <w:t>1</w:t>
        <w:t xml:space="preserve">.  </w:t>
      </w:r>
      <w:r>
        <w:rPr>
          <w:b/>
        </w:rPr>
        <w:t xml:space="preserve">Purpose.</w:t>
        <w:t xml:space="preserve"> </w:t>
      </w:r>
      <w:r>
        <w:t xml:space="preserve"> </w:t>
      </w:r>
      <w:r>
        <w:t xml:space="preserve">This subchapter is intended to:</w:t>
      </w:r>
    </w:p>
    <w:p>
      <w:pPr>
        <w:jc w:val="both"/>
        <w:spacing w:before="100" w:after="0"/>
        <w:ind w:start="720"/>
      </w:pPr>
      <w:r>
        <w:rPr/>
        <w:t>A</w:t>
        <w:t xml:space="preserve">.  </w:t>
      </w:r>
      <w:r>
        <w:rPr/>
      </w:r>
      <w:r>
        <w:t xml:space="preserve">Protect the privacy rights of individual employees in the State from undue invasion by employers through the use of substance use tests while allowing the use of tests when the employer has a compelling reason to administer a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B</w:t>
        <w:t xml:space="preserve">.  </w:t>
      </w:r>
      <w:r>
        <w:rPr/>
      </w:r>
      <w:r>
        <w:t xml:space="preserve">Ensure that, when substance use tests are used, proper test procedures are employed to protect the privacy rights of employees and applicants and to achieve reliable and accurate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C</w:t>
        <w:t xml:space="preserve">.  </w:t>
      </w:r>
      <w:r>
        <w:rPr/>
      </w:r>
      <w:r>
        <w:t xml:space="preserve">Ensure that an employee with substance use disorder receives an opportunity for rehabilitation and treatment of the disease and returns to work as quickly as possible;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w:pPr>
        <w:jc w:val="both"/>
        <w:spacing w:before="100" w:after="0"/>
        <w:ind w:start="720"/>
      </w:pPr>
      <w:r>
        <w:rPr/>
        <w:t>D</w:t>
        <w:t xml:space="preserve">.  </w:t>
      </w:r>
      <w:r>
        <w:rPr/>
      </w:r>
      <w:r>
        <w:t xml:space="preserve">Eliminate drug use in the workplace.</w:t>
      </w:r>
      <w:r>
        <w:t xml:space="preserve">  </w:t>
      </w:r>
      <w:r xmlns:wp="http://schemas.openxmlformats.org/drawingml/2010/wordprocessingDrawing" xmlns:w15="http://schemas.microsoft.com/office/word/2012/wordml">
        <w:rPr>
          <w:rFonts w:ascii="Arial" w:hAnsi="Arial" w:cs="Arial"/>
          <w:sz w:val="22"/>
          <w:szCs w:val="22"/>
        </w:rPr>
        <w:t xml:space="preserve">[PL 1989, c. 832,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2</w:t>
        <w:t xml:space="preserve">.  </w:t>
      </w:r>
      <w:r>
        <w:rPr>
          <w:b/>
        </w:rPr>
        <w:t xml:space="preserve">Employer discretion.</w:t>
        <w:t xml:space="preserve"> </w:t>
      </w:r>
      <w:r>
        <w:t xml:space="preserve"> </w:t>
      </w:r>
      <w:r>
        <w:t xml:space="preserve">This subchapter does not require or encourage employers to conduct substance use testing of employees or applicants.  An employer who chooses to conduct such testing is limited by this subchapter, but may establish policies that are supplemental to and not inconsistent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3</w:t>
        <w:t xml:space="preserve">.  </w:t>
      </w:r>
      <w:r>
        <w:rPr>
          <w:b/>
        </w:rPr>
        <w:t xml:space="preserve">Collective bargaining agreements.</w:t>
        <w:t xml:space="preserve"> </w:t>
      </w:r>
      <w:r>
        <w:t xml:space="preserve"> </w:t>
      </w:r>
      <w:r>
        <w:t xml:space="preserve">This subchapter does not prevent the negotiation of collective bargaining agreements that provide greater protection to employees or applicants than is provided by this subchapter.</w:t>
      </w:r>
    </w:p>
    <w:p>
      <w:pPr>
        <w:jc w:val="both"/>
        <w:spacing w:before="100" w:after="0"/>
        <w:ind w:start="360"/>
      </w:pPr>
      <w:r>
        <w:rPr/>
      </w:r>
      <w:r>
        <w:rPr/>
      </w:r>
      <w:r>
        <w:t xml:space="preserve">A labor organization with a collective bargaining agreement effective in the State may conduct a program of substance use testing of its members.  The program may include testing of new members and periodic testing of all members.  It may not include random testing of members.  The program may be voluntary.  The results may not be used to preclude referral to a job where testing is not required or to otherwise discipline a member.  Sample collection and testing must be done in accordance with this subchapter.  Approval of the Department of Labor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4</w:t>
        <w:t xml:space="preserve">.  </w:t>
      </w:r>
      <w:r>
        <w:rPr>
          <w:b/>
        </w:rPr>
        <w:t xml:space="preserve">Home rule authority preempted.</w:t>
        <w:t xml:space="preserve"> </w:t>
      </w:r>
      <w:r>
        <w:t xml:space="preserve"> </w:t>
      </w:r>
      <w:r>
        <w:t xml:space="preserve">A municipality may not enact any ordinance under its home rule authority regulating an employer's use of substance use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5</w:t>
        <w:t xml:space="preserve">.  </w:t>
      </w:r>
      <w:r>
        <w:rPr>
          <w:b/>
        </w:rPr>
        <w:t xml:space="preserve">Contracts for work out of State.</w:t>
        <w:t xml:space="preserve"> </w:t>
      </w:r>
      <w:r>
        <w:t xml:space="preserve"> </w:t>
      </w:r>
      <w:r>
        <w:t xml:space="preserve">All employment contracts subject to the laws of this State must include an agreement that this subchapter will apply to any employer who hires employees to work outside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6</w:t>
        <w:t xml:space="preserve">.  </w:t>
      </w:r>
      <w:r>
        <w:rPr>
          <w:b/>
        </w:rPr>
        <w:t xml:space="preserve">Medical examinations.</w:t>
        <w:t xml:space="preserve"> </w:t>
      </w:r>
      <w:r>
        <w:t xml:space="preserve"> </w:t>
      </w:r>
      <w:r>
        <w:t xml:space="preserve">This subchapter does not prevent an employer from requiring or performing medical examinations of employees or applicants or from conducting medical screenings to monitor exposure to toxic or other harmful substances in the workplace, as long as these examinations are not used to avoid the restrictions of this subchapter.  An examination under this subsection may not include the use of any substance use test except in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7</w:t>
        <w:t xml:space="preserve">.  </w:t>
      </w:r>
      <w:r>
        <w:rPr>
          <w:b/>
        </w:rPr>
        <w:t xml:space="preserve">Other discipline unaffected.</w:t>
        <w:t xml:space="preserve"> </w:t>
      </w:r>
      <w:r>
        <w:t xml:space="preserve"> </w:t>
      </w:r>
      <w:r>
        <w:t xml:space="preserve">This subchapter does not prevent an employer from establishing rules related to the possession or use of substances by employees, including convictions for substance-related offenses, and taking action based upon a violation of any of those rules, except when a substance use test is required, requested or suggested by the employer or used as the basis for any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100"/>
        <w:ind w:start="360"/>
        <w:ind w:firstLine="360"/>
      </w:pPr>
      <w:r>
        <w:rPr>
          <w:b/>
        </w:rPr>
        <w:t>8</w:t>
        <w:t xml:space="preserve">.  </w:t>
      </w:r>
      <w:r>
        <w:rPr>
          <w:b/>
        </w:rPr>
        <w:t xml:space="preserve">Nuclear power plants; federal law.</w:t>
        <w:t xml:space="preserve"> </w:t>
      </w:r>
      <w:r>
        <w:t xml:space="preserve"> </w:t>
      </w:r>
      <w:r>
        <w:t xml:space="preserve">The following limitations apply to the application of this subchapter.</w:t>
      </w:r>
    </w:p>
    <w:p>
      <w:pPr>
        <w:jc w:val="both"/>
        <w:spacing w:before="100" w:after="0"/>
        <w:ind w:start="720"/>
      </w:pPr>
      <w:r>
        <w:rPr/>
        <w:t>A</w:t>
        <w:t xml:space="preserve">.  </w:t>
      </w:r>
      <w:r>
        <w:rPr/>
      </w:r>
      <w:r>
        <w:t xml:space="preserve">This subchapter does not apply to nuclear electrical generating facilities and their employees, including independent contractors and employees of independent contractors who are working at nuclear electrical generating facilities.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 PL 1989, c. 832,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196, §1 (RP).]</w:t>
      </w:r>
    </w:p>
    <w:p>
      <w:pPr>
        <w:jc w:val="both"/>
        <w:spacing w:before="100" w:after="0"/>
        <w:ind w:start="720"/>
      </w:pPr>
      <w:r>
        <w:rPr/>
        <w:t>C</w:t>
        <w:t xml:space="preserve">.  </w:t>
      </w:r>
      <w:r>
        <w:rPr/>
      </w:r>
      <w:r>
        <w:t xml:space="preserve">This subchapter does not apply to any employer subject to a federally mandated substance use testing program, including, but not limited to, testing mandated by the federal Omnibus Transportation Employee Testing Act of 1991, Public Law 102-143, Title V, and its employees, including independent contractors and employees of independent contractors who are working for or at the facilities of an employer who is subject to such a federally mandated substance use testing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§105 (AMD).]</w:t>
      </w:r>
    </w:p>
    <w:p>
      <w:pPr>
        <w:jc w:val="both"/>
        <w:spacing w:before="100" w:after="0"/>
        <w:ind w:start="360"/>
        <w:ind w:firstLine="360"/>
      </w:pPr>
      <w:r>
        <w:rPr>
          <w:b/>
        </w:rPr>
        <w:t>9</w:t>
        <w:t xml:space="preserve">.  </w:t>
      </w:r>
      <w:r>
        <w:rPr>
          <w:b/>
        </w:rPr>
        <w:t xml:space="preserve">Board of Licensure of Railroad Personnel; testing restricted.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§§1-3 (AMD). PL 1993, c. 428, §3 (AMD). PL 1995, c. 324, §§1,2 (AMD). PL 2011, c. 196, §1 (AMD). PL 2017, c. 407, Pt. A, §105 (AMD). </w:t>
      </w:r>
    </w:p>
    <w:p>
      <w:pPr>
        <w:jc w:val="both"/>
        <w:spacing w:before="100" w:after="100"/>
        <w:ind w:start="1080" w:hanging="720"/>
      </w:pPr>
      <w:r>
        <w:rPr>
          <w:b/>
        </w:rPr>
        <w:t>§</w:t>
        <w:t>682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Applicant.</w:t>
        <w:t xml:space="preserve"> </w:t>
      </w:r>
      <w:r>
        <w:t xml:space="preserve"> </w:t>
      </w:r>
      <w:r>
        <w:t xml:space="preserve">"Applicant" means any person seeking employment from an employer.  "Applicant" includes any person using an employment agency's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2</w:t>
        <w:t xml:space="preserve">.  </w:t>
      </w:r>
      <w:r>
        <w:rPr>
          <w:b/>
        </w:rPr>
        <w:t xml:space="preserve">Employee.</w:t>
        <w:t xml:space="preserve"> </w:t>
      </w:r>
      <w:r>
        <w:t xml:space="preserve"> </w:t>
      </w:r>
      <w:r>
        <w:t xml:space="preserve">"Employee" means a person who is permitted, required or directed by any employer to engage in any employment for consideration of direct gain or profit.  A person separated from employment while receiving a mandated benefit, including but not limited to workers' compensation, unemployment compensation and family medical leave, is an employee for the period the person receives the benefit and for a minimum of 30 days beyond the termination of the benefit.  A person separated from employment while receiving a nonmandated benefit is an employee for a minimum of 30 days beyond the separation.</w:t>
      </w:r>
    </w:p>
    <w:p>
      <w:pPr>
        <w:jc w:val="both"/>
        <w:spacing w:before="100" w:after="0"/>
        <w:ind w:start="720"/>
      </w:pPr>
      <w:r>
        <w:rPr/>
        <w:t>A</w:t>
        <w:t xml:space="preserve">.  </w:t>
      </w:r>
      <w:r>
        <w:rPr/>
      </w:r>
      <w:r>
        <w:t xml:space="preserve">A full-time employee is an employee who customarily works 30 hours or more each week.</w:t>
      </w:r>
      <w:r>
        <w:t xml:space="preserve">  </w:t>
      </w:r>
      <w:r xmlns:wp="http://schemas.openxmlformats.org/drawingml/2010/wordprocessingDrawing" xmlns:w15="http://schemas.microsoft.com/office/word/2012/wordml">
        <w:rPr>
          <w:rFonts w:ascii="Arial" w:hAnsi="Arial" w:cs="Arial"/>
          <w:sz w:val="22"/>
          <w:szCs w:val="22"/>
        </w:rPr>
        <w:t xml:space="preserve">[PL 1995, c. 324,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324, §3 (AMD).]</w:t>
      </w:r>
    </w:p>
    <w:p>
      <w:pPr>
        <w:jc w:val="both"/>
        <w:spacing w:before="100" w:after="0"/>
        <w:ind w:start="360"/>
        <w:ind w:firstLine="360"/>
      </w:pPr>
      <w:r>
        <w:rPr>
          <w:b/>
        </w:rPr>
        <w:t>3</w:t>
        <w:t xml:space="preserve">.  </w:t>
      </w:r>
      <w:r>
        <w:rPr>
          <w:b/>
        </w:rPr>
        <w:t xml:space="preserve">Employer.</w:t>
        <w:t xml:space="preserve"> </w:t>
      </w:r>
      <w:r>
        <w:t xml:space="preserve"> </w:t>
      </w:r>
      <w:r>
        <w:t xml:space="preserve">"Employer" means any person, partnership, corporation, association or other legal entity, public or private, that employs one or more employees.  "Employer" also includes an employment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0"/>
        <w:ind w:start="360"/>
        <w:ind w:firstLine="360"/>
      </w:pPr>
      <w:r>
        <w:rPr>
          <w:b/>
        </w:rPr>
        <w:t>3-A</w:t>
        <w:t xml:space="preserve">.  </w:t>
      </w:r>
      <w:r>
        <w:rPr>
          <w:b/>
        </w:rPr>
        <w:t xml:space="preserve">Medically disqualified.</w:t>
        <w:t xml:space="preserve"> </w:t>
      </w:r>
      <w:r>
        <w:t xml:space="preserve"> </w:t>
      </w:r>
      <w:r>
        <w:t xml:space="preserve">"Medically disqualified" means that an employee is prohibited by a federal law or regulation, or any rules adopted by the State's Department of Public Safety that incorporate any federal laws or regulations related to substance use testing for motor carriers, from continuing in the employee's former employment position due to the result of a substance use test conducted under the federal law or regulation or the Department of Public Safety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4</w:t>
        <w:t xml:space="preserve">.  </w:t>
      </w:r>
      <w:r>
        <w:rPr>
          <w:b/>
        </w:rPr>
        <w:t xml:space="preserve">Negative test result.</w:t>
        <w:t xml:space="preserve"> </w:t>
      </w:r>
      <w:r>
        <w:t xml:space="preserve"> </w:t>
      </w:r>
      <w:r>
        <w:t xml:space="preserve">"Negative test result" means a test result that indicates that:</w:t>
      </w:r>
    </w:p>
    <w:p>
      <w:pPr>
        <w:jc w:val="both"/>
        <w:spacing w:before="100" w:after="0"/>
        <w:ind w:start="720"/>
      </w:pPr>
      <w:r>
        <w:rPr/>
        <w:t>A</w:t>
        <w:t xml:space="preserve">.  </w:t>
      </w:r>
      <w:r>
        <w:rPr/>
      </w:r>
      <w:r>
        <w:t xml:space="preserve">A substance is not present in the tested sample;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A substance is present in the tested sample in a concentration below the cutoff level.</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5</w:t>
        <w:t xml:space="preserve">.  </w:t>
      </w:r>
      <w:r>
        <w:rPr>
          <w:b/>
        </w:rPr>
        <w:t xml:space="preserve">Positive test result.</w:t>
        <w:t xml:space="preserve"> </w:t>
      </w:r>
      <w:r>
        <w:t xml:space="preserve"> </w:t>
      </w:r>
      <w:r>
        <w:t xml:space="preserve">"Positive test result" means a test result that indicates the presence of a substance in the tested sample above the cutoff level of the test.</w:t>
      </w:r>
    </w:p>
    <w:p>
      <w:pPr>
        <w:jc w:val="both"/>
        <w:spacing w:before="100" w:after="0"/>
        <w:ind w:start="720"/>
      </w:pPr>
      <w:r>
        <w:rPr/>
        <w:t>A</w:t>
        <w:t xml:space="preserve">.  </w:t>
      </w:r>
      <w:r>
        <w:rPr/>
      </w:r>
      <w:r>
        <w:t xml:space="preserve">"Confirmed positive result" means a confirmation test result that indicates the presence of a substance above the cutoff level in the tested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6</w:t>
        <w:t xml:space="preserve">.  </w:t>
      </w:r>
      <w:r>
        <w:rPr>
          <w:b/>
        </w:rPr>
        <w:t xml:space="preserve">Probable cause.</w:t>
        <w:t xml:space="preserve"> </w:t>
      </w:r>
      <w:r>
        <w:t xml:space="preserve"> </w:t>
      </w:r>
      <w:r>
        <w:t xml:space="preserve">"Probable cause" means a reasonable ground for belief in the existence of facts that induce a person to believe that an employee may be under the influence of a substance, provided that the existence of probable cause may not be based exclusively on any of the following:</w:t>
      </w:r>
    </w:p>
    <w:p>
      <w:pPr>
        <w:jc w:val="both"/>
        <w:spacing w:before="100" w:after="0"/>
        <w:ind w:start="720"/>
      </w:pPr>
      <w:r>
        <w:rPr/>
        <w:t>A</w:t>
        <w:t xml:space="preserve">.  </w:t>
      </w:r>
      <w:r>
        <w:rPr/>
      </w:r>
      <w:r>
        <w:t xml:space="preserve">Information received from an anonymous informant;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Any information tending to indicate that an employee may have possessed or used a substance off duty, except when the employee is observed possessing or ingesting any substance either while on the employer's premises or in the proximity of the employer's premises during or immediately before the employee's working hours; or</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A single work-related accident.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7</w:t>
        <w:t xml:space="preserve">.  </w:t>
      </w:r>
      <w:r>
        <w:rPr>
          <w:b/>
        </w:rPr>
        <w:t xml:space="preserve">Substance use test.</w:t>
        <w:t xml:space="preserve"> </w:t>
      </w:r>
      <w:r>
        <w:t xml:space="preserve"> </w:t>
      </w:r>
      <w:r>
        <w:t xml:space="preserve">"Substance use test" means any test procedure designed to take and analyze body fluids or materials from the body for the purpose of detecting the presence of substances.  "Substance use test" does not include tests designed to determine blood-alcohol concentration levels from a sample of an individual's breath.</w:t>
      </w:r>
    </w:p>
    <w:p>
      <w:pPr>
        <w:jc w:val="both"/>
        <w:spacing w:before="100" w:after="0"/>
        <w:ind w:start="720"/>
      </w:pPr>
      <w:r>
        <w:rPr/>
        <w:t>A</w:t>
        <w:t xml:space="preserve">.  </w:t>
      </w:r>
      <w:r>
        <w:rPr/>
      </w:r>
      <w:r>
        <w:t xml:space="preserve">"Screening test" means an initial substance use test performed through the use of immunoassay technology or a federally recognized substance use test, or a test technology of similar or greater accuracy and reliability approved by the Department of Health and Human Services under rules adopted under </w:t>
      </w:r>
      <w:r>
        <w:t>section 687</w:t>
      </w:r>
      <w:r>
        <w:t xml:space="preserve">, and that is used as a preliminary step in detecting the presence of substances.</w:t>
      </w:r>
    </w:p>
    <w:p>
      <w:pPr>
        <w:jc w:val="both"/>
        <w:spacing w:before="100" w:after="0"/>
        <w:ind w:start="1080"/>
      </w:pPr>
      <w:r>
        <w:rPr/>
        <w:t>(</w:t>
        <w:t>1</w:t>
        <w:t xml:space="preserve">)  </w:t>
      </w:r>
      <w:r>
        <w:rPr/>
      </w:r>
      <w:r>
        <w:t xml:space="preserve">A screening test of an applicant's urine or saliva may be performed at the point of collection through the use of a noninstrumented point of collection test device approved by the federal Food and Drug Administration.  </w:t>
      </w:r>
      <w:r>
        <w:t>Section 683, subsection 5‑A</w:t>
      </w:r>
      <w:r>
        <w:t xml:space="preserve"> governs the use of such tests.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B</w:t>
        <w:t xml:space="preserve">.  </w:t>
      </w:r>
      <w:r>
        <w:rPr/>
      </w:r>
      <w:r>
        <w:t xml:space="preserve">"Confirmation test" means a 2nd substance use test that is used to verify the presence of a substance indicated by an initial positive screening test result and is a federally recognized substance use test or is performed through the use of liquid or gas chromatography-mass spectrometry.</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w:pPr>
        <w:jc w:val="both"/>
        <w:spacing w:before="100" w:after="0"/>
        <w:ind w:start="720"/>
      </w:pPr>
      <w:r>
        <w:rPr/>
        <w:t>C</w:t>
        <w:t xml:space="preserve">.  </w:t>
      </w:r>
      <w:r>
        <w:rPr/>
      </w:r>
      <w:r>
        <w:t xml:space="preserve">"Federally recognized substance use test" means any substance use test recognized by the federal Food and Drug Administration as accurate and reliable through the administration's clearance or approval process.</w:t>
      </w:r>
      <w:r>
        <w:t xml:space="preserve">  </w:t>
      </w:r>
      <w:r xmlns:wp="http://schemas.openxmlformats.org/drawingml/2010/wordprocessingDrawing" xmlns:w15="http://schemas.microsoft.com/office/word/2012/wordml">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w:pPr>
        <w:jc w:val="both"/>
        <w:spacing w:before="100" w:after="100"/>
        <w:ind w:start="360"/>
        <w:ind w:firstLine="360"/>
      </w:pPr>
      <w:r>
        <w:rPr>
          <w:b/>
        </w:rPr>
        <w:t>8</w:t>
        <w:t xml:space="preserve">.  </w:t>
      </w:r>
      <w:r>
        <w:rPr>
          <w:b/>
        </w:rPr>
        <w:t xml:space="preserve">Substance.</w:t>
        <w:t xml:space="preserve"> </w:t>
      </w:r>
      <w:r>
        <w:t xml:space="preserve"> </w:t>
      </w:r>
      <w:r>
        <w:t xml:space="preserve">"Substance" means any scheduled drug, alcohol or other drug, or any of their metabolites.</w:t>
      </w:r>
    </w:p>
    <w:p>
      <w:pPr>
        <w:jc w:val="both"/>
        <w:spacing w:before="100" w:after="0"/>
        <w:ind w:start="720"/>
      </w:pPr>
      <w:r>
        <w:rPr/>
        <w:t>A</w:t>
        <w:t xml:space="preserve">.  </w:t>
      </w:r>
      <w:r>
        <w:rPr/>
      </w:r>
      <w:r>
        <w:t xml:space="preserve">"Alcohol" has the same meaning as found in </w:t>
      </w:r>
      <w:r>
        <w:t>Title 28‑A, section 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"Drug" has the same meaning as found in </w:t>
      </w:r>
      <w:r>
        <w:t>Title 32, section 13702‑A,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B, §5 (AMD).]</w:t>
      </w:r>
    </w:p>
    <w:p>
      <w:pPr>
        <w:jc w:val="both"/>
        <w:spacing w:before="100" w:after="0"/>
        <w:ind w:start="720"/>
      </w:pPr>
      <w:r>
        <w:rPr/>
        <w:t>C</w:t>
        <w:t xml:space="preserve">.  </w:t>
      </w:r>
      <w:r>
        <w:rPr/>
      </w:r>
      <w:r>
        <w:t xml:space="preserve">"Scheduled drug" has the same meaning as found in </w:t>
      </w:r>
      <w:r>
        <w:t>Title 17‑A, section 1101,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§§4,5 (AMD). PL 1995, c. 324, §3 (AMD). PL 2001, c. 556, §1 (AMD). PL 2003, c. 689, §B6 (REV). PL 2007, c. 695, Pt. B, §5 (AMD). PL 2017, c. 407, Pt. A, §106 (AMD). </w:t>
      </w:r>
    </w:p>
    <w:p>
      <w:pPr>
        <w:jc w:val="both"/>
        <w:spacing w:before="100" w:after="100"/>
        <w:ind w:start="1080" w:hanging="720"/>
      </w:pPr>
      <w:r>
        <w:rPr>
          <w:b/>
        </w:rPr>
        <w:t>§</w:t>
        <w:t>683</w:t>
        <w:t xml:space="preserve">.  </w:t>
      </w:r>
      <w:r>
        <w:rPr>
          <w:b/>
        </w:rPr>
        <w:t xml:space="preserve">Testing procedures</w:t>
      </w:r>
    </w:p>
    <w:p>
      <w:pPr>
        <w:jc w:val="both"/>
        <w:spacing w:before="100" w:after="100"/>
        <w:ind w:start="360"/>
        <w:ind w:firstLine="360"/>
      </w:pPr>
      <w:r>
        <w:rPr/>
      </w:r>
      <w:r>
        <w:rPr/>
      </w:r>
      <w:r>
        <w:t xml:space="preserve">An employer may not require, request or suggest that any employee or applicant submit to a substance use test except in compliance with this section.  All actions taken under a substance use testing program must comply with this subchapter, rules adopted under this subchapter and the employer's written policy approved under </w:t>
      </w:r>
      <w:r>
        <w:t>section 686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100"/>
        <w:ind w:start="360"/>
        <w:ind w:firstLine="360"/>
      </w:pPr>
      <w:r>
        <w:rPr>
          <w:b/>
        </w:rPr>
        <w:t>1</w:t>
        <w:t xml:space="preserve">.  </w:t>
      </w:r>
      <w:r>
        <w:rPr>
          <w:b/>
        </w:rPr>
        <w:t xml:space="preserve">Employee assistance program required.</w:t>
        <w:t xml:space="preserve"> </w:t>
      </w:r>
      <w:r>
        <w:t xml:space="preserve"> </w:t>
      </w:r>
      <w:r>
        <w:t xml:space="preserve">Before establishing any substance use testing program for employees, an employer with over 20 full-time employees must have a functioning employee assistance program.</w:t>
      </w:r>
    </w:p>
    <w:p>
      <w:pPr>
        <w:jc w:val="both"/>
        <w:spacing w:before="100" w:after="0"/>
        <w:ind w:start="720"/>
      </w:pPr>
      <w:r>
        <w:rPr/>
        <w:t>A</w:t>
        <w:t xml:space="preserve">.  </w:t>
      </w:r>
      <w:r>
        <w:rPr/>
      </w:r>
      <w:r>
        <w:t xml:space="preserve">The employer may meet this requirement by participating in a cooperative employee assistance program that serves the employees of more than one employer.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employee assistance program must be certified by the Department of Health and Human Services under rules adopted pursuant to </w:t>
      </w:r>
      <w:r>
        <w:t>section 687</w:t>
      </w:r>
      <w:r>
        <w:t xml:space="preserve">.  The rules must ensure that the employee assistance programs have the necessary personnel, facilities and procedures to meet minimum standards of professionalism and effectiveness in assisting employees.</w:t>
      </w:r>
      <w:r>
        <w:t xml:space="preserve">  </w:t>
      </w:r>
      <w:r xmlns:wp="http://schemas.openxmlformats.org/drawingml/2010/wordprocessingDrawing" xmlns:w15="http://schemas.microsoft.com/office/word/2012/wordml">
        <w:rPr>
          <w:rFonts w:ascii="Arial" w:hAnsi="Arial" w:cs="Arial"/>
          <w:sz w:val="22"/>
          <w:szCs w:val="22"/>
        </w:rPr>
        <w:t xml:space="preserve">[PL 2011, c. 657, Pt. AA,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2</w:t>
        <w:t xml:space="preserve">.  </w:t>
      </w:r>
      <w:r>
        <w:rPr>
          <w:b/>
        </w:rPr>
        <w:t xml:space="preserve">Written policy.</w:t>
        <w:t xml:space="preserve"> </w:t>
      </w:r>
      <w:r>
        <w:t xml:space="preserve"> </w:t>
      </w:r>
      <w:r>
        <w:t xml:space="preserve">Before establishing any substance use testing program, an employer shall develop or, as required in </w:t>
      </w:r>
      <w:r>
        <w:t>section 684, subsection 3, paragraph C</w:t>
      </w:r>
      <w:r>
        <w:t xml:space="preserve">, appoint an employee committee to develop a written policy in compliance with this subchapter providing for, at a minimum:</w:t>
      </w:r>
    </w:p>
    <w:p>
      <w:pPr>
        <w:jc w:val="both"/>
        <w:spacing w:before="100" w:after="0"/>
        <w:ind w:start="720"/>
      </w:pPr>
      <w:r>
        <w:rPr/>
        <w:t>A</w:t>
        <w:t xml:space="preserve">.  </w:t>
      </w:r>
      <w:r>
        <w:rPr/>
      </w:r>
      <w:r>
        <w:t xml:space="preserve">The procedure and consequences of an employee's voluntary admission of a substance use problem and any available assistance, including the availability and procedure of the employer's employee assistance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When substance use testing may occur. The written policy must describe:</w:t>
      </w:r>
    </w:p>
    <w:p>
      <w:pPr>
        <w:jc w:val="both"/>
        <w:spacing w:before="100" w:after="0"/>
        <w:ind w:start="1080"/>
      </w:pPr>
      <w:r>
        <w:rPr/>
        <w:t>(</w:t>
        <w:t>1</w:t>
        <w:t xml:space="preserve">)  </w:t>
      </w:r>
      <w:r>
        <w:rPr/>
      </w:r>
      <w:r>
        <w:t xml:space="preserve">Which positions, if any, will be subject to testing, including any positions subject to random or arbitrary testing under </w:t>
      </w:r>
      <w:r>
        <w:t>section 684, subsection 3</w:t>
      </w:r>
      <w:r>
        <w:t xml:space="preserve">.  For applicant testing and probable cause testing of employees, an employer may designate that all positions are subject to testing; and</w:t>
      </w:r>
    </w:p>
    <w:p>
      <w:pPr>
        <w:jc w:val="both"/>
        <w:spacing w:before="100" w:after="0"/>
        <w:ind w:start="1080"/>
      </w:pPr>
      <w:r>
        <w:rPr/>
        <w:t>(</w:t>
        <w:t>2</w:t>
        <w:t xml:space="preserve">)  </w:t>
      </w:r>
      <w:r>
        <w:rPr/>
      </w:r>
      <w:r>
        <w:t xml:space="preserve">The procedure to be followed in selecting employees to be tested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The collection of samples.</w:t>
      </w:r>
    </w:p>
    <w:p>
      <w:pPr>
        <w:jc w:val="both"/>
        <w:spacing w:before="100" w:after="0"/>
        <w:ind w:start="1080"/>
      </w:pPr>
      <w:r>
        <w:rPr/>
        <w:t>(</w:t>
        <w:t>1</w:t>
        <w:t xml:space="preserve">)  </w:t>
      </w:r>
      <w:r>
        <w:rPr/>
      </w:r>
      <w:r>
        <w:t xml:space="preserve">The collection of any sample for use in a substance use test must be conducted in a medical facility and supervised by a licensed physician or nurse.  A medical facility includes a first aid station located at the work site.</w:t>
      </w:r>
    </w:p>
    <w:p>
      <w:pPr>
        <w:jc w:val="both"/>
        <w:spacing w:before="100" w:after="0"/>
        <w:ind w:start="1080"/>
      </w:pPr>
      <w:r>
        <w:rPr/>
        <w:t>(</w:t>
        <w:t>2</w:t>
        <w:t xml:space="preserve">)  </w:t>
      </w:r>
      <w:r>
        <w:rPr/>
      </w:r>
      <w:r>
        <w:t xml:space="preserve">An employer may not require an employee or applicant to remove any clothing for the purpose of collecting a urine sample, except that:</w:t>
      </w:r>
    </w:p>
    <w:p>
      <w:pPr>
        <w:jc w:val="both"/>
        <w:spacing w:before="100" w:after="0"/>
        <w:ind w:start="1440"/>
      </w:pPr>
      <w:r>
        <w:rPr/>
        <w:t>(</w:t>
        <w:t>a</w:t>
        <w:t xml:space="preserve">)  </w:t>
      </w:r>
      <w:r>
        <w:rPr/>
      </w:r>
      <w:r>
        <w:t xml:space="preserve">An employer may require that an employee or applicant leave any personal belongings other than clothing and any unnecessary coat, jacket or similar outer garments outside the collection area; or</w:t>
      </w:r>
    </w:p>
    <w:p>
      <w:pPr>
        <w:jc w:val="both"/>
        <w:spacing w:before="100" w:after="0"/>
        <w:ind w:start="1440"/>
      </w:pPr>
      <w:r>
        <w:rPr/>
        <w:t>(</w:t>
        <w:t>b</w:t>
        <w:t xml:space="preserve">)  </w:t>
      </w:r>
      <w:r>
        <w:rPr/>
      </w:r>
      <w:r>
        <w:t xml:space="preserve">If it is the standard practice of an off-site medical facility to require the removal of clothing when collecting a urine sample for any purpose, the physician or nurse supervising the collection of the sample in that facility may require the employee or applicant to remove their clothing.</w:t>
      </w:r>
    </w:p>
    <w:p>
      <w:pPr>
        <w:jc w:val="both"/>
        <w:spacing w:before="100" w:after="0"/>
        <w:ind w:start="1080"/>
      </w:pPr>
      <w:r>
        <w:rPr/>
        <w:t>(</w:t>
        <w:t>3</w:t>
        <w:t xml:space="preserve">)  </w:t>
      </w:r>
      <w:r>
        <w:rPr/>
      </w:r>
      <w:r>
        <w:t xml:space="preserve">An employee or applicant may not be required to provide a urine sample while being observed, directly or indirectly, by another individual.</w:t>
      </w:r>
    </w:p>
    <w:p>
      <w:pPr>
        <w:jc w:val="both"/>
        <w:spacing w:before="100" w:after="0"/>
        <w:ind w:start="1080"/>
      </w:pPr>
      <w:r>
        <w:rPr/>
        <w:t>(</w:t>
        <w:t>4</w:t>
        <w:t xml:space="preserve">)  </w:t>
      </w:r>
      <w:r>
        <w:rPr/>
      </w:r>
      <w:r>
        <w:t xml:space="preserve">The employer may take additional actions necessary to ensure the integrity of a urine sample if the sample collector or testing laboratory determines that the sample may have been substituted, adulterated, diluted or otherwise tampered with in an attempt to influence test results.  The Department of Health and Human Services shall adopt rules governing when those additional actions are justified and the scope of those actions.  These rules may not permit the direct or indirect observation of the collection of a urine sample.  If an employee or applicant is found to have twice substituted, adulterated, diluted or otherwise tampered with the employee's or applicant's urine sample, as determined under the rules adopted by the department, the employee or applicant is deemed to have refused to submit to a substance use test.</w:t>
      </w:r>
    </w:p>
    <w:p>
      <w:pPr>
        <w:jc w:val="both"/>
        <w:spacing w:before="100" w:after="0"/>
        <w:ind w:start="1080"/>
      </w:pPr>
      <w:r>
        <w:rPr/>
        <w:t>(</w:t>
        <w:t>5</w:t>
        <w:t xml:space="preserve">)  </w:t>
      </w:r>
      <w:r>
        <w:rPr/>
      </w:r>
      <w:r>
        <w:t xml:space="preserve">If the employer proposes to use the type of screening test described in </w:t>
      </w:r>
      <w:r>
        <w:t>section 682, subsection 7, paragraph A</w:t>
      </w:r>
      <w:r>
        <w:t xml:space="preserve">, subparagraph (1), the employer's policy must include:</w:t>
      </w:r>
    </w:p>
    <w:p>
      <w:pPr>
        <w:jc w:val="both"/>
        <w:spacing w:before="100" w:after="0"/>
        <w:ind w:start="1440"/>
      </w:pPr>
      <w:r>
        <w:rPr/>
        <w:t>(</w:t>
        <w:t>a</w:t>
        <w:t xml:space="preserve">)  </w:t>
      </w:r>
      <w:r>
        <w:rPr/>
      </w:r>
      <w:r>
        <w:t xml:space="preserve">Procedures to ensure the confidentiality of test results as required in </w:t>
      </w:r>
      <w:r>
        <w:t>section 685, subsection 3</w:t>
      </w:r>
      <w:r>
        <w:t xml:space="preserve">; and</w:t>
      </w:r>
    </w:p>
    <w:p>
      <w:pPr>
        <w:jc w:val="both"/>
        <w:spacing w:before="100" w:after="0"/>
        <w:ind w:start="1440"/>
      </w:pPr>
      <w:r>
        <w:rPr/>
        <w:t>(</w:t>
        <w:t>b</w:t>
        <w:t xml:space="preserve">)  </w:t>
      </w:r>
      <w:r>
        <w:rPr/>
      </w:r>
      <w:r>
        <w:t xml:space="preserve">Procedures for training persons performing the test in the proper manner of collecting samples and reading results, maintaining a proper chain of custody and complying with other applicable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D</w:t>
        <w:t xml:space="preserve">.  </w:t>
      </w:r>
      <w:r>
        <w:rPr/>
      </w:r>
      <w:r>
        <w:t xml:space="preserve">The storage of samples before testing sufficient to inhibit deterioration of the sample;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E</w:t>
        <w:t xml:space="preserve">.  </w:t>
      </w:r>
      <w:r>
        <w:rPr/>
      </w:r>
      <w:r>
        <w:t xml:space="preserve">The chain of custody of samples sufficient to protect the sample from tampering and to verify the identity of each sample and test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F</w:t>
        <w:t xml:space="preserve">.  </w:t>
      </w:r>
      <w:r>
        <w:rPr/>
      </w:r>
      <w:r>
        <w:t xml:space="preserve">The substances to be tested for;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G</w:t>
        <w:t xml:space="preserve">.  </w:t>
      </w:r>
      <w:r>
        <w:rPr/>
      </w:r>
      <w:r>
        <w:t xml:space="preserve">The cutoff levels for both screening and confirmation tests at which the presence of a substance in a sample is considered a positive test result.</w:t>
      </w:r>
    </w:p>
    <w:p>
      <w:pPr>
        <w:jc w:val="both"/>
        <w:spacing w:before="100" w:after="0"/>
        <w:ind w:start="1080"/>
      </w:pPr>
      <w:r>
        <w:rPr/>
        <w:t>(</w:t>
        <w:t>1</w:t>
        <w:t xml:space="preserve">)  </w:t>
      </w:r>
      <w:r>
        <w:rPr/>
      </w:r>
      <w:r>
        <w:t xml:space="preserve">Cutoff levels for confirmation tests for cannabis may not be lower than 15 nanograms of delta-9-tetrahydrocannabinol-9-carboxylic acid per milliliter for urine samples.</w:t>
      </w:r>
    </w:p>
    <w:p>
      <w:pPr>
        <w:jc w:val="both"/>
        <w:spacing w:before="100" w:after="0"/>
        <w:ind w:start="1080"/>
      </w:pPr>
      <w:r>
        <w:rPr/>
        <w:t>(</w:t>
        <w:t>2</w:t>
        <w:t xml:space="preserve">)  </w:t>
      </w:r>
      <w:r>
        <w:rPr/>
      </w:r>
      <w:r>
        <w:t xml:space="preserve">The Department of Health and Human Services shall adopt rules under </w:t>
      </w:r>
      <w:r>
        <w:t>section 687</w:t>
      </w:r>
      <w:r>
        <w:t xml:space="preserve"> regulating screening and confirmation cutoff levels for other substances, including those substances tested for in blood samples under </w:t>
      </w:r>
      <w:r>
        <w:t>subsection 5, paragraph B</w:t>
      </w:r>
      <w:r>
        <w:t xml:space="preserve">, to ensure that levels are set within known tolerances of test methods and above mere trace amounts.  An employer may request that the Department of Health and Human Services establish a cutoff level for any substance for which the department has not established a cutoff level.</w:t>
      </w:r>
    </w:p>
    <w:p>
      <w:pPr>
        <w:jc w:val="both"/>
        <w:spacing w:before="100" w:after="0"/>
        <w:ind w:start="1080"/>
      </w:pPr>
      <w:r>
        <w:rPr/>
        <w:t>(</w:t>
        <w:t>3</w:t>
        <w:t xml:space="preserve">)  </w:t>
      </w:r>
      <w:r>
        <w:rPr/>
      </w:r>
      <w:r>
        <w:t xml:space="preserve">Notwithstanding subparagraphs (1) and (2), if the Department of Health and Human Services does not have established cutoff levels or procedures for any specific federally recognized substance use test, the minimum cutoff levels and procedures that apply are those set forth in the Federal Register, Volume 69, No. 71, sections 3.4 to 3.7 on pages 19697 and 19698;</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 PL 2021, c. 669, §5 (REV).]</w:t>
      </w:r>
    </w:p>
    <w:p>
      <w:pPr>
        <w:jc w:val="both"/>
        <w:spacing w:before="100" w:after="0"/>
        <w:ind w:start="720"/>
      </w:pPr>
      <w:r>
        <w:rPr/>
        <w:t>H</w:t>
        <w:t xml:space="preserve">.  </w:t>
      </w:r>
      <w:r>
        <w:rPr/>
      </w:r>
      <w:r>
        <w:t xml:space="preserve">The consequences of a confirmed positive substance use test result;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I</w:t>
        <w:t xml:space="preserve">.  </w:t>
      </w:r>
      <w:r>
        <w:rPr/>
      </w:r>
      <w:r>
        <w:t xml:space="preserve">The consequences for refusal to submit to a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J</w:t>
        <w:t xml:space="preserve">.  </w:t>
      </w:r>
      <w:r>
        <w:rPr/>
      </w:r>
      <w:r>
        <w:t xml:space="preserve">Opportunities and procedures for rehabilitation following a confirmed positive result;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K</w:t>
        <w:t xml:space="preserve">.  </w:t>
      </w:r>
      <w:r>
        <w:rPr/>
      </w:r>
      <w:r>
        <w:t xml:space="preserve">A procedure under which an employee or applicant who receives a confirmed positive result may appeal and contest the accuracy of that result.  The policy must include a mechanism that provides an opportunity to appeal at no cost to the appellant; and</w:t>
      </w:r>
      <w:r>
        <w:t xml:space="preserve">  </w:t>
      </w:r>
      <w:r xmlns:wp="http://schemas.openxmlformats.org/drawingml/2010/wordprocessingDrawing" xmlns:w15="http://schemas.microsoft.com/office/word/2012/wordml">
        <w:rPr>
          <w:rFonts w:ascii="Arial" w:hAnsi="Arial" w:cs="Arial"/>
          <w:sz w:val="22"/>
          <w:szCs w:val="22"/>
        </w:rPr>
        <w:t xml:space="preserve">[PL 1995, c. 324, §4 (AMD).]</w:t>
      </w:r>
    </w:p>
    <w:p>
      <w:pPr>
        <w:jc w:val="both"/>
        <w:spacing w:before="100" w:after="0"/>
        <w:ind w:start="720"/>
      </w:pPr>
      <w:r>
        <w:rPr/>
        <w:t>L</w:t>
        <w:t xml:space="preserve">.  </w:t>
      </w:r>
      <w:r>
        <w:rPr/>
      </w:r>
      <w:r>
        <w:t xml:space="preserve">Any other matters required by rules adopted by the Department of Labor under </w:t>
      </w:r>
      <w:r>
        <w:t>section 687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pPr>
      <w:r>
        <w:rPr/>
      </w:r>
      <w:r>
        <w:rPr/>
      </w:r>
      <w:r>
        <w:t xml:space="preserve">An employer shall consult with the employer's employees in the development of any portion of a substance use testing policy under this subsection that relates to the employees.  The employer is not required to consult with the employees on those portions of a policy that relate only to applicants.  The employer shall send a copy of the final written policy to the Department of Labor for review under </w:t>
      </w:r>
      <w:r>
        <w:t>section 686</w:t>
      </w:r>
      <w:r>
        <w:t xml:space="preserve">.  The employer may not implement the policy until the Department of Labor approves the policy.  The employer shall send a copy of any proposed change in an approved written policy to the Department of Labor for review under </w:t>
      </w:r>
      <w:r>
        <w:t>section 686</w:t>
      </w:r>
      <w:r>
        <w:t xml:space="preserve">.  The employer may not implement the change until the Department of Labor approves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 PL 2021, c. 669, §5 (REV).]</w:t>
      </w:r>
    </w:p>
    <w:p>
      <w:pPr>
        <w:jc w:val="both"/>
        <w:spacing w:before="100" w:after="0"/>
        <w:ind w:start="360"/>
        <w:ind w:firstLine="360"/>
      </w:pPr>
      <w:r>
        <w:rPr>
          <w:b/>
        </w:rPr>
        <w:t>3</w:t>
        <w:t xml:space="preserve">.  </w:t>
      </w:r>
      <w:r>
        <w:rPr>
          <w:b/>
        </w:rPr>
        <w:t xml:space="preserve">Copies to employees and applicants.</w:t>
        <w:t xml:space="preserve"> </w:t>
      </w:r>
      <w:r>
        <w:t xml:space="preserve"> </w:t>
      </w:r>
      <w:r>
        <w:t xml:space="preserve">The employer shall provide each employee with a copy of the written policy approved by the Department of Labor under </w:t>
      </w:r>
      <w:r>
        <w:t>section 686</w:t>
      </w:r>
      <w:r>
        <w:t xml:space="preserve"> at least 30 days before any portion of the written policy applicable to employees takes effect.  The employer shall provide each employee with a copy of any change in a written policy approved by the Department of Labor under </w:t>
      </w:r>
      <w:r>
        <w:t>section 686</w:t>
      </w:r>
      <w:r>
        <w:t xml:space="preserve"> at least 60 days before any portion of the change applicable to employees takes effect.  The Department of Labor may waive the 60-day notice for the implementation of an amendment covering employees if the amendment was necessary to comply with the law or if, in the judgment of the department, the amendment promotes the purpose of the law and does not lessen the protection of an individual employee.  If an employer intends to test an applicant, the employer shall provide the applicant with a copy of the written policy under </w:t>
      </w:r>
      <w:r>
        <w:t>subsection 2</w:t>
      </w:r>
      <w:r>
        <w:t xml:space="preserve"> before administering a substance use test to the applicant.  The 30-day and 60-day notice periods provided for employees under this subsection do not apply to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4</w:t>
        <w:t xml:space="preserve">.  </w:t>
      </w:r>
      <w:r>
        <w:rPr>
          <w:b/>
        </w:rPr>
        <w:t xml:space="preserve">Consent forms prohibited.</w:t>
        <w:t xml:space="preserve"> </w:t>
      </w:r>
      <w:r>
        <w:t xml:space="preserve"> </w:t>
      </w:r>
      <w:r>
        <w:t xml:space="preserve">An employer may not require, request or suggest that any employee or applicant sign or agree to any form or agreement that attempts to:</w:t>
      </w:r>
    </w:p>
    <w:p>
      <w:pPr>
        <w:jc w:val="both"/>
        <w:spacing w:before="100" w:after="0"/>
        <w:ind w:start="720"/>
      </w:pPr>
      <w:r>
        <w:rPr/>
        <w:t>A</w:t>
        <w:t xml:space="preserve">.  </w:t>
      </w:r>
      <w:r>
        <w:rPr/>
      </w:r>
      <w:r>
        <w:t xml:space="preserve">Absolve the employer from any potential liability arising out of the imposition of the substance use test; or</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Waive an employee's or applicant's rights or eliminate or diminish an employer's obligations under this subchapter except as provided in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339, §1 (AMD).]</w:t>
      </w:r>
    </w:p>
    <w:p>
      <w:pPr>
        <w:jc w:val="both"/>
        <w:spacing w:before="100" w:after="0"/>
        <w:ind w:start="360"/>
      </w:pPr>
      <w:r>
        <w:rPr/>
      </w:r>
      <w:r>
        <w:rPr/>
      </w:r>
      <w:r>
        <w:t xml:space="preserve">Any form or agreement prohibited by this subsection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4-A</w:t>
        <w:t xml:space="preserve">.  </w:t>
      </w:r>
      <w:r>
        <w:rPr>
          <w:b/>
        </w:rPr>
        <w:t xml:space="preserve">Waivers for temporary employment.</w:t>
        <w:t xml:space="preserve"> </w:t>
      </w:r>
      <w:r>
        <w:t xml:space="preserve"> </w:t>
      </w:r>
      <w:r>
        <w:t xml:space="preserve">An employment agency, as defined in </w:t>
      </w:r>
      <w:r>
        <w:t>section 611</w:t>
      </w:r>
      <w:r>
        <w:t xml:space="preserve">, may request a written waiver for a temporary placement from an individual already in its employ or on a roster of eligibility as long as the client company has an approved substance use testing policy and the individual has not been assigned work at the client company in the 30 days previous to the request.  The waiver is only to allow a test that might not otherwise be allowed under this subchapter.  The test must otherwise comply with the standards of this subchapter and the employment agency's approved policy regarding applicant testing.  The agency may not take adverse action against the individual for refusal to sign a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5</w:t>
        <w:t xml:space="preserve">.  </w:t>
      </w:r>
      <w:r>
        <w:rPr>
          <w:b/>
        </w:rPr>
        <w:t xml:space="preserve">Right to obtain other samples.</w:t>
        <w:t xml:space="preserve"> </w:t>
      </w:r>
      <w:r>
        <w:t xml:space="preserve"> </w:t>
      </w:r>
      <w:r>
        <w:t xml:space="preserve">At the request of the employee or applicant at the time the test sample is taken, the employer shall, at that time:</w:t>
      </w:r>
    </w:p>
    <w:p>
      <w:pPr>
        <w:jc w:val="both"/>
        <w:spacing w:before="100" w:after="0"/>
        <w:ind w:start="720"/>
      </w:pPr>
      <w:r>
        <w:rPr/>
        <w:t>A</w:t>
        <w:t xml:space="preserve">.  </w:t>
      </w:r>
      <w:r>
        <w:rPr/>
      </w:r>
      <w:r>
        <w:t xml:space="preserve">Segregate a portion of the sample for that person's own testing.  Within 5 days after notice of the test result is given to the employee or applicant, the employee or applicant shall notify the employer of the testing laboratory selected by the employee or applicant.  This laboratory must comply with the requirements of this section related to testing laboratories.  When the employer receives notice of the employee or applicant's selection, the employer shall promptly send the segregated portion of the sample to the named testing laboratory, subject to the same chain of custody requirements applicable to testing of the employer's portion of the sample.  The employee or applicant shall pay the costs of these tests.  Payment for these tests may not be required earlier than when notice of the choice of laboratory is given to the employer; and</w:t>
      </w:r>
      <w:r>
        <w:t xml:space="preserve">  </w:t>
      </w:r>
      <w:r xmlns:wp="http://schemas.openxmlformats.org/drawingml/2010/wordprocessingDrawing" xmlns:w15="http://schemas.microsoft.com/office/word/2012/wordml">
        <w:rPr>
          <w:rFonts w:ascii="Arial" w:hAnsi="Arial" w:cs="Arial"/>
          <w:sz w:val="22"/>
          <w:szCs w:val="22"/>
        </w:rPr>
        <w:t xml:space="preserve">[PL 1995, c. 324, §6 (AMD).]</w:t>
      </w:r>
    </w:p>
    <w:p>
      <w:pPr>
        <w:jc w:val="both"/>
        <w:spacing w:before="100" w:after="0"/>
        <w:ind w:start="720"/>
      </w:pPr>
      <w:r>
        <w:rPr/>
        <w:t>B</w:t>
        <w:t xml:space="preserve">.  </w:t>
      </w:r>
      <w:r>
        <w:rPr/>
      </w:r>
      <w:r>
        <w:t xml:space="preserve">In the case of an employee, have a blood sample taken from the employee by a licensed physician, licensed physician assistant, registered nurse or a person certified by the Department of Health and Human Services to draw blood samples.  The employer shall have this sample tested for the presence of alcohol or cannabis metabolites, if those substances are to be tested for under the employer's written policy.  If the employee requests that a blood sample be taken as provided in this paragraph, the employer may not test any other sample from the employee for the presence of these substances.</w:t>
      </w:r>
    </w:p>
    <w:p>
      <w:pPr>
        <w:jc w:val="both"/>
        <w:spacing w:before="100" w:after="0"/>
        <w:ind w:start="1080"/>
      </w:pPr>
      <w:r>
        <w:rPr/>
        <w:t>(</w:t>
        <w:t>1</w:t>
        <w:t xml:space="preserve">)  </w:t>
      </w:r>
      <w:r>
        <w:rPr/>
      </w:r>
      <w:r>
        <w:t xml:space="preserve">The Department of Health and Human Services may identify, by rules adopted under </w:t>
      </w:r>
      <w:r>
        <w:t>section 687</w:t>
      </w:r>
      <w:r>
        <w:t xml:space="preserve">, other substances for which an employee may request a blood sample be tested instead of a urine sample if the department determines that a sufficient correlation exists between the presence of the substance in an individual's blood and its effect upon the individual's performance.</w:t>
      </w:r>
    </w:p>
    <w:p>
      <w:pPr>
        <w:jc w:val="both"/>
        <w:spacing w:before="100" w:after="0"/>
        <w:ind w:start="1080"/>
      </w:pPr>
      <w:r>
        <w:rPr/>
        <w:t>(</w:t>
        <w:t>2</w:t>
        <w:t xml:space="preserve">)  </w:t>
      </w:r>
      <w:r>
        <w:rPr/>
      </w:r>
      <w:r>
        <w:t xml:space="preserve">An employer may not require, request or suggest that any employee or applicant provide a blood sample for substance use testing purposes nor may any employer conduct a substance use test upon a blood sample except as provided in this paragraph.</w:t>
      </w:r>
    </w:p>
    <w:p>
      <w:pPr>
        <w:jc w:val="both"/>
        <w:spacing w:before="100" w:after="0"/>
        <w:ind w:start="1080"/>
      </w:pPr>
      <w:r>
        <w:rPr/>
        <w:t>(</w:t>
        <w:t>3</w:t>
        <w:t xml:space="preserve">)  </w:t>
      </w:r>
      <w:r>
        <w:rPr/>
      </w:r>
      <w:r>
        <w:t xml:space="preserve">Applicants do not have the right to require the employer to test a blood sample as provided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627, Pt. B, §7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§7 (AMD); PL 2021, c. 669, §5 (REV).]</w:t>
      </w:r>
    </w:p>
    <w:p>
      <w:pPr>
        <w:jc w:val="both"/>
        <w:spacing w:before="100" w:after="100"/>
        <w:ind w:start="360"/>
        <w:ind w:firstLine="360"/>
      </w:pPr>
      <w:r>
        <w:rPr>
          <w:b/>
        </w:rPr>
        <w:t>5-A</w:t>
        <w:t xml:space="preserve">.  </w:t>
      </w:r>
      <w:r>
        <w:rPr>
          <w:b/>
        </w:rPr>
        <w:t xml:space="preserve">Point of collection screening test.</w:t>
        <w:t xml:space="preserve"> </w:t>
      </w:r>
      <w:r>
        <w:t xml:space="preserve"> </w:t>
      </w:r>
      <w:r>
        <w:t xml:space="preserve">Except as provided in this subsection, all provisions of this subchapter regulating screening tests apply to noninstrumented point of collection test devices described in </w:t>
      </w:r>
      <w:r>
        <w:t>section 682, subsection 7, paragraph A</w:t>
      </w:r>
      <w:r>
        <w:t xml:space="preserve">, subparagraph (1).</w:t>
      </w:r>
    </w:p>
    <w:p>
      <w:pPr>
        <w:jc w:val="both"/>
        <w:spacing w:before="100" w:after="0"/>
        <w:ind w:start="720"/>
      </w:pPr>
      <w:r>
        <w:rPr/>
        <w:t>A</w:t>
        <w:t xml:space="preserve">.  </w:t>
      </w:r>
      <w:r>
        <w:rPr/>
      </w:r>
      <w:r>
        <w:t xml:space="preserve">A noninstrumented point of collection test described in </w:t>
      </w:r>
      <w:r>
        <w:t>section 682, subsection 7, paragraph A</w:t>
      </w:r>
      <w:r>
        <w:t xml:space="preserve">, subparagraph (1) may be performed at the point of collection rather than in a laboratory.  </w:t>
      </w:r>
      <w:r>
        <w:t>Subsections 6</w:t>
      </w:r>
      <w:r>
        <w:t xml:space="preserve"> and </w:t>
      </w:r>
      <w:r>
        <w:t>7</w:t>
      </w:r>
      <w:r>
        <w:t xml:space="preserve"> and </w:t>
      </w:r>
      <w:r>
        <w:t>subsection 8, paragraphs A</w:t>
      </w:r>
      <w:r>
        <w:t xml:space="preserve"> to </w:t>
      </w:r>
      <w:r>
        <w:t>C</w:t>
      </w:r>
      <w:r>
        <w:t xml:space="preserve"> do not apply to such screening tests.  </w:t>
      </w:r>
      <w:r>
        <w:t>Subsection 5</w:t>
      </w:r>
      <w:r>
        <w:t xml:space="preserve"> applies only to a sample that results in a positive test result.</w:t>
      </w:r>
      <w:r>
        <w:t xml:space="preserve">  </w:t>
      </w:r>
      <w:r xmlns:wp="http://schemas.openxmlformats.org/drawingml/2010/wordprocessingDrawing" xmlns:w15="http://schemas.microsoft.com/office/word/2012/wordml">
        <w:rPr>
          <w:rFonts w:ascii="Arial" w:hAnsi="Arial" w:cs="Arial"/>
          <w:sz w:val="22"/>
          <w:szCs w:val="22"/>
        </w:rPr>
        <w:t xml:space="preserve">[PL 2001, c. 556, §3 (NEW).]</w:t>
      </w:r>
    </w:p>
    <w:p>
      <w:pPr>
        <w:jc w:val="both"/>
        <w:spacing w:before="100" w:after="0"/>
        <w:ind w:start="720"/>
      </w:pPr>
      <w:r>
        <w:rPr/>
        <w:t>B</w:t>
        <w:t xml:space="preserve">.  </w:t>
      </w:r>
      <w:r>
        <w:rPr/>
      </w:r>
      <w:r>
        <w:t xml:space="preserve">Any sample that results in a negative test result must be destroyed.  Any sample that results in a positive test result must be sent to a qualified testing laboratory consistent with </w:t>
      </w:r>
      <w:r>
        <w:t>subsections 6</w:t>
      </w:r>
      <w:r>
        <w:t xml:space="preserve"> to </w:t>
      </w:r>
      <w:r>
        <w:t>8</w:t>
      </w:r>
      <w:r>
        <w:t xml:space="preserve"> for confirmation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C</w:t>
        <w:t xml:space="preserve">.  </w:t>
      </w:r>
      <w:r>
        <w:rPr/>
      </w:r>
      <w:r>
        <w:t xml:space="preserve">A person who performs a point of collection screening test or a confirmation test may release the results of that test only as follows.</w:t>
      </w:r>
    </w:p>
    <w:p>
      <w:pPr>
        <w:jc w:val="both"/>
        <w:spacing w:before="100" w:after="0"/>
        <w:ind w:start="1080"/>
      </w:pPr>
      <w:r>
        <w:rPr/>
        <w:t>(</w:t>
        <w:t>1</w:t>
        <w:t xml:space="preserve">)  </w:t>
      </w:r>
      <w:r>
        <w:rPr/>
      </w:r>
      <w:r>
        <w:t xml:space="preserve">For a point of collection screening test that results in a preliminary positive or negative test result, the person performing the test shall release the test result to the employee who is the subject of the test immediately.</w:t>
      </w:r>
    </w:p>
    <w:p>
      <w:pPr>
        <w:jc w:val="both"/>
        <w:spacing w:before="100" w:after="0"/>
        <w:ind w:start="1080"/>
      </w:pPr>
      <w:r>
        <w:rPr/>
        <w:t>(</w:t>
        <w:t>2</w:t>
        <w:t xml:space="preserve">)  </w:t>
      </w:r>
      <w:r>
        <w:rPr/>
      </w:r>
      <w:r>
        <w:t xml:space="preserve">For a point of collection screening test that results in a preliminary positive test result, the person performing the test may not release the test result to the employer until after the result of the confirmation test has been determined.</w:t>
      </w:r>
    </w:p>
    <w:p>
      <w:pPr>
        <w:jc w:val="both"/>
        <w:spacing w:before="100" w:after="0"/>
        <w:ind w:start="1080"/>
      </w:pPr>
      <w:r>
        <w:rPr/>
        <w:t>(</w:t>
        <w:t>3</w:t>
        <w:t xml:space="preserve">)  </w:t>
      </w:r>
      <w:r>
        <w:rPr/>
      </w:r>
      <w:r>
        <w:t xml:space="preserve">For a point of collection screening test that results in a preliminary negative test result, the person performing the test may not release the test result to the employer until after the result of a confirmation test would have been determined if one had been performed.</w:t>
      </w:r>
    </w:p>
    <w:p>
      <w:pPr>
        <w:jc w:val="both"/>
        <w:spacing w:before="100" w:after="0"/>
        <w:ind w:start="1080"/>
      </w:pPr>
      <w:r>
        <w:rPr/>
        <w:t>(</w:t>
        <w:t>4</w:t>
        <w:t xml:space="preserve">)  </w:t>
      </w:r>
      <w:r>
        <w:rPr/>
      </w:r>
      <w:r>
        <w:t xml:space="preserve">For a confirmation test, the person performing the test shall release the result immediately to the employee who is the subject of the test and to the employer.</w:t>
      </w:r>
      <w:r>
        <w:t xml:space="preserve">  </w:t>
      </w:r>
      <w:r xmlns:wp="http://schemas.openxmlformats.org/drawingml/2010/wordprocessingDrawing" xmlns:w15="http://schemas.microsoft.com/office/word/2012/wordml">
        <w:rPr>
          <w:rFonts w:ascii="Arial" w:hAnsi="Arial" w:cs="Arial"/>
          <w:sz w:val="22"/>
          <w:szCs w:val="22"/>
        </w:rPr>
        <w:t xml:space="preserve">[PL 2005,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6</w:t>
        <w:t xml:space="preserve">.  </w:t>
      </w:r>
      <w:r>
        <w:rPr>
          <w:b/>
        </w:rPr>
        <w:t xml:space="preserve">Qualified testing laboratories required.</w:t>
        <w:t xml:space="preserve"> </w:t>
      </w:r>
      <w:r>
        <w:t xml:space="preserve"> </w:t>
      </w:r>
      <w:r>
        <w:t xml:space="preserve">An employer may not perform any substance use test administered to any of that employer's employees.  An employer may perform screening tests administered to applicants if the employer's testing facilities comply with the requirements for testing laboratories under this subsection.  Except as provided in </w:t>
      </w:r>
      <w:r>
        <w:t>subsection 5‑A</w:t>
      </w:r>
      <w:r>
        <w:t xml:space="preserve">, any substance use test administered under this subchapter must be performed in a qualified testing laboratory that complies with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832, §8 (RP).]</w:t>
      </w:r>
    </w:p>
    <w:p>
      <w:pPr>
        <w:jc w:val="both"/>
        <w:spacing w:before="100" w:after="0"/>
        <w:ind w:start="720"/>
      </w:pPr>
      <w:r>
        <w:rPr/>
        <w:t>B</w:t>
        <w:t xml:space="preserve">.  </w:t>
      </w:r>
      <w:r>
        <w:rPr/>
      </w:r>
      <w:r>
        <w:t xml:space="preserve">The laboratory must have written testing procedures and procedures to ensure a clear chain of custody.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laboratory must demonstrate satisfactory performance in the proficiency testing program of the National Institute on Drug Abuse, the College of American Pathology or the American Association for Clinical Chemistry.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laboratory must comply with rules adopted by the Department of Health and Human Services under </w:t>
      </w:r>
      <w:r>
        <w:t>section 687</w:t>
      </w:r>
      <w:r>
        <w:t xml:space="preserve">.  These rules must ensure that:</w:t>
      </w:r>
    </w:p>
    <w:p>
      <w:pPr>
        <w:jc w:val="both"/>
        <w:spacing w:before="100" w:after="0"/>
        <w:ind w:start="1080"/>
      </w:pPr>
      <w:r>
        <w:rPr/>
        <w:t>(</w:t>
        <w:t>1</w:t>
        <w:t xml:space="preserve">)  </w:t>
      </w:r>
      <w:r>
        <w:rPr/>
      </w:r>
      <w:r>
        <w:t xml:space="preserve">The laboratory possesses all licenses or certifications that the department finds necessary or desirable to ensure reliable and accurate test results;</w:t>
      </w:r>
    </w:p>
    <w:p>
      <w:pPr>
        <w:jc w:val="both"/>
        <w:spacing w:before="100" w:after="0"/>
        <w:ind w:start="1080"/>
      </w:pPr>
      <w:r>
        <w:rPr/>
        <w:t>(</w:t>
        <w:t>2</w:t>
        <w:t xml:space="preserve">)  </w:t>
      </w:r>
      <w:r>
        <w:rPr/>
      </w:r>
      <w:r>
        <w:t xml:space="preserve">The laboratory follows proper quality control procedures, including, but not limited to:</w:t>
      </w:r>
    </w:p>
    <w:p>
      <w:pPr>
        <w:jc w:val="both"/>
        <w:spacing w:before="100" w:after="0"/>
        <w:ind w:start="1440"/>
      </w:pPr>
      <w:r>
        <w:rPr/>
        <w:t>(</w:t>
        <w:t>a</w:t>
        <w:t xml:space="preserve">)  </w:t>
      </w:r>
      <w:r>
        <w:rPr/>
      </w:r>
      <w:r>
        <w:t xml:space="preserve">The use of internal quality controls during each substance use test conducted under this subchapter, including the use of blind samples and samples of known concentrations that are used to check the performance and calibration of testing equipment;</w:t>
      </w:r>
    </w:p>
    <w:p>
      <w:pPr>
        <w:jc w:val="both"/>
        <w:spacing w:before="100" w:after="0"/>
        <w:ind w:start="1440"/>
      </w:pPr>
      <w:r>
        <w:rPr/>
        <w:t>(</w:t>
        <w:t>b</w:t>
        <w:t xml:space="preserve">)  </w:t>
      </w:r>
      <w:r>
        <w:rPr/>
      </w:r>
      <w:r>
        <w:t xml:space="preserve">The internal review and certification process for test results, including the qualifications of the person who performs that function in the testing laboratory; and</w:t>
      </w:r>
    </w:p>
    <w:p>
      <w:pPr>
        <w:jc w:val="both"/>
        <w:spacing w:before="100" w:after="0"/>
        <w:ind w:start="1440"/>
      </w:pPr>
      <w:r>
        <w:rPr/>
        <w:t>(</w:t>
        <w:t>c</w:t>
        <w:t xml:space="preserve">)  </w:t>
      </w:r>
      <w:r>
        <w:rPr/>
      </w:r>
      <w:r>
        <w:t xml:space="preserve">Security measures implemented by the testing laboratory; and</w:t>
      </w:r>
    </w:p>
    <w:p>
      <w:pPr>
        <w:jc w:val="both"/>
        <w:spacing w:before="100" w:after="0"/>
        <w:ind w:start="1080"/>
      </w:pPr>
      <w:r>
        <w:rPr/>
        <w:t>(</w:t>
        <w:t>3</w:t>
        <w:t xml:space="preserve">)  </w:t>
      </w:r>
      <w:r>
        <w:rPr/>
      </w:r>
      <w:r>
        <w:t xml:space="preserve">Other necessary and proper actions are taken to ensure reliable and accurate test results.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7</w:t>
        <w:t xml:space="preserve">.  </w:t>
      </w:r>
      <w:r>
        <w:rPr>
          <w:b/>
        </w:rPr>
        <w:t xml:space="preserve">Testing procedure.</w:t>
        <w:t xml:space="preserve"> </w:t>
      </w:r>
      <w:r>
        <w:t xml:space="preserve"> </w:t>
      </w:r>
      <w:r>
        <w:t xml:space="preserve">A testing laboratory shall perform a screening test on each sample submitted by the employer for only those substances that the employer requests to be identified.  If a screening test result is negative, no further test may be conducted on that sample.  If a screening test result is positive, a confirmation test must be performed on that sample.  A testing laboratory shall retain all confirmed positive samples for one year in a manner that will inhibit deterioration of the samples and allow subsequent retesting.  All other samples must be disposed of immediately after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8</w:t>
        <w:t xml:space="preserve">.  </w:t>
      </w:r>
      <w:r>
        <w:rPr>
          <w:b/>
        </w:rPr>
        <w:t xml:space="preserve">Laboratory report of test results.</w:t>
        <w:t xml:space="preserve"> </w:t>
      </w:r>
      <w:r>
        <w:t xml:space="preserve"> </w:t>
      </w:r>
      <w:r>
        <w:t xml:space="preserve">This subsection governs the reporting of test results.</w:t>
      </w:r>
    </w:p>
    <w:p>
      <w:pPr>
        <w:jc w:val="both"/>
        <w:spacing w:before="100" w:after="0"/>
        <w:ind w:start="720"/>
      </w:pPr>
      <w:r>
        <w:rPr/>
        <w:t>A</w:t>
        <w:t xml:space="preserve">.  </w:t>
      </w:r>
      <w:r>
        <w:rPr/>
      </w:r>
      <w:r>
        <w:t xml:space="preserve">A laboratory report of test results must, at a minimum, state:</w:t>
      </w:r>
    </w:p>
    <w:p>
      <w:pPr>
        <w:jc w:val="both"/>
        <w:spacing w:before="100" w:after="0"/>
        <w:ind w:start="1080"/>
      </w:pPr>
      <w:r>
        <w:rPr/>
        <w:t>(</w:t>
        <w:t>1</w:t>
        <w:t xml:space="preserve">)  </w:t>
      </w:r>
      <w:r>
        <w:rPr/>
      </w:r>
      <w:r>
        <w:t xml:space="preserve">The name of the laboratory that performed the test or tests;</w:t>
      </w:r>
    </w:p>
    <w:p>
      <w:pPr>
        <w:jc w:val="both"/>
        <w:spacing w:before="100" w:after="0"/>
        <w:ind w:start="1080"/>
      </w:pPr>
      <w:r>
        <w:rPr/>
        <w:t>(</w:t>
        <w:t>2</w:t>
        <w:t xml:space="preserve">)  </w:t>
      </w:r>
      <w:r>
        <w:rPr/>
      </w:r>
      <w:r>
        <w:t xml:space="preserve">Any confirmed positive results on any tested sample.</w:t>
      </w:r>
    </w:p>
    <w:p>
      <w:pPr>
        <w:jc w:val="both"/>
        <w:spacing w:before="100" w:after="0"/>
        <w:ind w:start="1440"/>
      </w:pPr>
      <w:r>
        <w:rPr/>
        <w:t>(</w:t>
        <w:t>a</w:t>
        <w:t xml:space="preserve">)  </w:t>
      </w:r>
      <w:r>
        <w:rPr/>
      </w:r>
      <w:r>
        <w:t xml:space="preserve">Unless the employee or applicant consents, test results may not be reported in numerical or quantitative form but must state only that the test result was positive or negative.  This division does not apply if the test or the test results become the subject of any grievance procedure, administrative proceeding or civil action.</w:t>
      </w:r>
    </w:p>
    <w:p>
      <w:pPr>
        <w:jc w:val="both"/>
        <w:spacing w:before="100" w:after="0"/>
        <w:ind w:start="1440"/>
      </w:pPr>
      <w:r>
        <w:rPr/>
        <w:t>(</w:t>
        <w:t>b</w:t>
        <w:t xml:space="preserve">)  </w:t>
      </w:r>
      <w:r>
        <w:rPr/>
      </w:r>
      <w:r>
        <w:t xml:space="preserve">A testing laboratory and the employer shall ensure that an employee's unconfirmed positive screening test result cannot be determined by the employer in any manner, including, but not limited to, the method of billing the employer for the tests performed by the laboratory and the time within which results are provided to the employer.  This division does not apply to test results for applicants;</w:t>
      </w:r>
    </w:p>
    <w:p>
      <w:pPr>
        <w:jc w:val="both"/>
        <w:spacing w:before="100" w:after="0"/>
        <w:ind w:start="1080"/>
      </w:pPr>
      <w:r>
        <w:rPr/>
        <w:t>(</w:t>
        <w:t>3</w:t>
        <w:t xml:space="preserve">)  </w:t>
      </w:r>
      <w:r>
        <w:rPr/>
      </w:r>
      <w:r>
        <w:t xml:space="preserve">The sensitivity or cutoff level of the confirmation test; and</w:t>
      </w:r>
    </w:p>
    <w:p>
      <w:pPr>
        <w:jc w:val="both"/>
        <w:spacing w:before="100" w:after="0"/>
        <w:ind w:start="1080"/>
      </w:pPr>
      <w:r>
        <w:rPr/>
        <w:t>(</w:t>
        <w:t>4</w:t>
        <w:t xml:space="preserve">)  </w:t>
      </w:r>
      <w:r>
        <w:rPr/>
      </w:r>
      <w:r>
        <w:t xml:space="preserve">Any available information concerning the margin of accuracy and precision of the test methods employed.</w:t>
      </w:r>
    </w:p>
    <w:p>
      <w:pPr>
        <w:jc w:val="both"/>
        <w:spacing w:before="100" w:after="0"/>
        <w:ind w:start="720"/>
      </w:pPr>
      <w:r>
        <w:rPr/>
      </w:r>
      <w:r>
        <w:rPr/>
      </w:r>
      <w:r>
        <w:t xml:space="preserve">The report may not disclose the presence or absence of evidence of any physical or mental condition or of any substance other than the specific substances that the employer requested to be identified.  A testing laboratory shall retain records of confirmed positive results in a numerical or quantitative form for at least 2 years.</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The employer shall promptly notify the employee or applicant tested of the test result.  Upon request of an employee or applicant, the employer shall promptly provide a legible copy of the laboratory report to the employee or applicant.  Within 3 working days after notice of a confirmed positive test result, the employee or applicant may submit information to the employer explaining or contesting the results.</w:t>
      </w:r>
      <w:r>
        <w:t xml:space="preserve">  </w:t>
      </w:r>
      <w:r xmlns:wp="http://schemas.openxmlformats.org/drawingml/2010/wordprocessingDrawing" xmlns:w15="http://schemas.microsoft.com/office/word/2012/wordml">
        <w:rPr>
          <w:rFonts w:ascii="Arial" w:hAnsi="Arial" w:cs="Arial"/>
          <w:sz w:val="22"/>
          <w:szCs w:val="22"/>
        </w:rPr>
        <w:t xml:space="preserve">[PL 1989, c. 832, §9 (AMD).]</w:t>
      </w:r>
    </w:p>
    <w:p>
      <w:pPr>
        <w:jc w:val="both"/>
        <w:spacing w:before="100" w:after="0"/>
        <w:ind w:start="720"/>
      </w:pPr>
      <w:r>
        <w:rPr/>
        <w:t>C</w:t>
        <w:t xml:space="preserve">.  </w:t>
      </w:r>
      <w:r>
        <w:rPr/>
      </w:r>
      <w:r>
        <w:t xml:space="preserve">The testing laboratory shall send test reports for samples segregated at an employee's or applicant's request under </w:t>
      </w:r>
      <w:r>
        <w:t>subsection 5, paragraph A</w:t>
      </w:r>
      <w:r>
        <w:t xml:space="preserve">, to both the employer and the employee or applicant tested.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Every employer whose policy is approved by the Department of Labor under </w:t>
      </w:r>
      <w:r>
        <w:t>section 686</w:t>
      </w:r>
      <w:r>
        <w:t xml:space="preserve"> shall annually send to the department a compilation of the results of all substance use tests administered by that employer in the previous calendar year.  This report must provide separate categories for employees and applicants and must be presented in statistical form so that no person who was tested by that employer can be identified from the report.  The report must include a separate category for any tests conducted on a random or arbitrary basis under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100"/>
        <w:ind w:start="360"/>
        <w:ind w:firstLine="360"/>
      </w:pPr>
      <w:r>
        <w:rPr>
          <w:b/>
        </w:rPr>
        <w:t>9</w:t>
        <w:t xml:space="preserve">.  </w:t>
      </w:r>
      <w:r>
        <w:rPr>
          <w:b/>
        </w:rPr>
        <w:t xml:space="preserve">Costs.</w:t>
        <w:t xml:space="preserve"> </w:t>
      </w:r>
      <w:r>
        <w:t xml:space="preserve"> </w:t>
      </w:r>
      <w:r>
        <w:t xml:space="preserve">The employer shall pay the costs of all substance use tests that the employer requires, requests or suggests that an employee or applicant submit.  Except as provided in </w:t>
      </w:r>
      <w:r>
        <w:t>paragraph A</w:t>
      </w:r>
      <w:r>
        <w:t xml:space="preserve">, the employee or applicant shall pay the costs of any additional substance use tests.</w:t>
      </w:r>
    </w:p>
    <w:p>
      <w:pPr>
        <w:jc w:val="both"/>
        <w:spacing w:before="100" w:after="0"/>
        <w:ind w:start="360"/>
      </w:pPr>
      <w:r>
        <w:rPr/>
      </w:r>
      <w:r>
        <w:rPr/>
      </w:r>
      <w:r>
        <w:t xml:space="preserve">Costs of a substance use test administered at the request of an employee under </w:t>
      </w:r>
      <w:r>
        <w:t>subsection 5, paragraph B</w:t>
      </w:r>
      <w:r>
        <w:t xml:space="preserve">, must be paid:</w:t>
      </w:r>
    </w:p>
    <w:p>
      <w:pPr>
        <w:jc w:val="both"/>
        <w:spacing w:before="100" w:after="0"/>
        <w:ind w:start="720"/>
      </w:pPr>
      <w:r>
        <w:rPr/>
        <w:t>A</w:t>
        <w:t xml:space="preserve">.  </w:t>
      </w:r>
      <w:r>
        <w:rPr/>
      </w:r>
      <w:r>
        <w:t xml:space="preserve">By the employer if the test results are negative for all substances tested for in the sample; and</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w:pPr>
        <w:jc w:val="both"/>
        <w:spacing w:before="100" w:after="0"/>
        <w:ind w:start="720"/>
      </w:pPr>
      <w:r>
        <w:rPr/>
        <w:t>B</w:t>
        <w:t xml:space="preserve">.  </w:t>
      </w:r>
      <w:r>
        <w:rPr/>
      </w:r>
      <w:r>
        <w:t xml:space="preserve">By the employee if the test results in a confirmed positive result for any of the substances tested for in the sample.</w:t>
      </w:r>
      <w:r>
        <w:t xml:space="preserve">  </w:t>
      </w:r>
      <w:r xmlns:wp="http://schemas.openxmlformats.org/drawingml/2010/wordprocessingDrawing" xmlns:w15="http://schemas.microsoft.com/office/word/2012/wordml">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10</w:t>
        <w:t xml:space="preserve">.  </w:t>
      </w:r>
      <w:r>
        <w:rPr>
          <w:b/>
        </w:rPr>
        <w:t xml:space="preserve">Limitation on use of tests.</w:t>
        <w:t xml:space="preserve"> </w:t>
      </w:r>
      <w:r>
        <w:t xml:space="preserve"> </w:t>
      </w:r>
      <w:r>
        <w:t xml:space="preserve">An employer may administer substance use tests to employees or applicants only for the purpose of discovering the use of any substance likely to cause impairment of the user or the use of any scheduled drug.  An employer may not have substance use tests administered to an employee or applicant for the purpose of discovering any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w:pPr>
        <w:jc w:val="both"/>
        <w:spacing w:before="100" w:after="0"/>
        <w:ind w:start="360"/>
        <w:ind w:firstLine="360"/>
      </w:pPr>
      <w:r>
        <w:rPr>
          <w:b/>
        </w:rPr>
        <w:t>11</w:t>
        <w:t xml:space="preserve">.  </w:t>
      </w:r>
      <w:r>
        <w:rPr>
          <w:b/>
        </w:rPr>
        <w:t xml:space="preserve">Rules.</w:t>
        <w:t xml:space="preserve"> </w:t>
      </w:r>
      <w:r>
        <w:t xml:space="preserve"> </w:t>
      </w:r>
      <w:r>
        <w:t xml:space="preserve">The Department of Health and Human Services shall adopt any rules under </w:t>
      </w:r>
      <w:r>
        <w:t>section 687</w:t>
      </w:r>
      <w:r>
        <w:t xml:space="preserve"> regulating substance use testing procedures that it finds necessary or desirable to ensure accurate and reliable substance use testing and to protect the privacy rights of employees and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§§1-3 (AMD). PL 1989, c. 832, §§6-9 (AMD). PL 1995, c. 283, §1 (AMD). PL 1995, c. 324, §§4-6 (AMD). PL 1999, c. 199, §1 (AMD). PL 2001, c. 556, §§2-4 (AMD). PL 2003, c. 547, §1 (AMD). PL 2003, c. 689, §B6 (REV). PL 2005, c. 443, §1 (AMD). PL 2007, c. 339, §§1, 2 (AMD). PL 2009, c. 133, §2 (AMD). PL 2011, c. 657, Pt. AA, §72 (AMD). PL 2017, c. 407, Pt. A, §107 (AMD). PL 2019, c. 627, Pt. B, §7 (AMD). PL 2021, c. 669, §5 (REV). </w:t>
      </w:r>
    </w:p>
    <w:p>
      <w:pPr>
        <w:jc w:val="both"/>
        <w:spacing w:before="100" w:after="100"/>
        <w:ind w:start="1080" w:hanging="720"/>
      </w:pPr>
      <w:r>
        <w:rPr>
          <w:b/>
        </w:rPr>
        <w:t>§</w:t>
        <w:t>684</w:t>
        <w:t xml:space="preserve">.  </w:t>
      </w:r>
      <w:r>
        <w:rPr>
          <w:b/>
        </w:rPr>
        <w:t xml:space="preserve">Imposition of tests</w:t>
      </w:r>
    </w:p>
    <w:p>
      <w:pPr>
        <w:jc w:val="both"/>
        <w:spacing w:before="100" w:after="100"/>
        <w:ind w:start="360"/>
        <w:ind w:firstLine="360"/>
      </w:pPr>
      <w:r>
        <w:rPr>
          <w:b/>
        </w:rPr>
        <w:t>1</w:t>
        <w:t xml:space="preserve">.  </w:t>
      </w:r>
      <w:r>
        <w:rPr>
          <w:b/>
        </w:rPr>
        <w:t xml:space="preserve">Testing of applicants.</w:t>
        <w:t xml:space="preserve"> </w:t>
      </w:r>
      <w:r>
        <w:t xml:space="preserve"> </w:t>
      </w:r>
      <w:r>
        <w:t xml:space="preserve">An employer may require, request or suggest that an applicant submit to a substance use test only if:</w:t>
      </w:r>
    </w:p>
    <w:p>
      <w:pPr>
        <w:jc w:val="both"/>
        <w:spacing w:before="100" w:after="0"/>
        <w:ind w:start="720"/>
      </w:pPr>
      <w:r>
        <w:rPr/>
        <w:t>A</w:t>
        <w:t xml:space="preserve">.  </w:t>
      </w:r>
      <w:r>
        <w:rPr/>
      </w:r>
      <w:r>
        <w:t xml:space="preserve">The applicant has been offered employment with the employer; or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applicant has been offered a position on a roster of eligibility from which applicants will be selected for employment.  The number of persons on this roster of eligibility may not exceed the number of applicants hired by that employer in the preceding 6 months.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536, §§2, 3 (AFF).]</w:t>
      </w:r>
    </w:p>
    <w:p>
      <w:pPr>
        <w:jc w:val="both"/>
        <w:spacing w:before="100" w:after="0"/>
        <w:ind w:start="360"/>
      </w:pPr>
      <w:r>
        <w:rPr/>
      </w:r>
      <w:r>
        <w:rPr/>
      </w:r>
      <w:r>
        <w:t xml:space="preserve">The offer of employment or offer of a position on a roster of eligibility may be conditioned on the applicant receiving a negative test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2</w:t>
        <w:t xml:space="preserve">.  </w:t>
      </w:r>
      <w:r>
        <w:rPr>
          <w:b/>
        </w:rPr>
        <w:t xml:space="preserve">Probable cause testing of employees.</w:t>
        <w:t xml:space="preserve"> </w:t>
      </w:r>
      <w:r>
        <w:t xml:space="preserve"> </w:t>
      </w:r>
      <w:r>
        <w:t xml:space="preserve">An employer may require, request or suggest that an employee submit to a substance use test if the employer has probable cause to test the employee.</w:t>
      </w:r>
    </w:p>
    <w:p>
      <w:pPr>
        <w:jc w:val="both"/>
        <w:spacing w:before="100" w:after="0"/>
        <w:ind w:start="720"/>
      </w:pPr>
      <w:r>
        <w:rPr/>
        <w:t>A</w:t>
        <w:t xml:space="preserve">.  </w:t>
      </w:r>
      <w:r>
        <w:rPr/>
      </w:r>
      <w:r>
        <w:t xml:space="preserve">The employee's immediate supervisor, other supervisory personnel, a licensed physician or nurse, or the employer's security personnel must make the determination of probable cause.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The supervisor or other person must state, in writing, the facts upon which the determination made under </w:t>
      </w:r>
      <w:r>
        <w:t>paragraph A</w:t>
      </w:r>
      <w:r>
        <w:t xml:space="preserve"> is based and provide a copy of the statement to the employee.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3</w:t>
        <w:t xml:space="preserve">.  </w:t>
      </w:r>
      <w:r>
        <w:rPr>
          <w:b/>
        </w:rPr>
        <w:t xml:space="preserve">Random or arbitrary testing of employees.</w:t>
        <w:t xml:space="preserve"> </w:t>
      </w:r>
      <w:r>
        <w:t xml:space="preserve"> </w:t>
      </w:r>
      <w:r>
        <w:t xml:space="preserve">In addition to testing employees on a probable cause basis under </w:t>
      </w:r>
      <w:r>
        <w:t>subsection 2</w:t>
      </w:r>
      <w:r>
        <w:t xml:space="preserve">, an employer may require, request or suggest that an employee submit to a substance use test on a random or arbitrary basis if:</w:t>
      </w:r>
    </w:p>
    <w:p>
      <w:pPr>
        <w:jc w:val="both"/>
        <w:spacing w:before="100" w:after="0"/>
        <w:ind w:start="720"/>
      </w:pPr>
      <w:r>
        <w:rPr/>
        <w:t>A</w:t>
        <w:t xml:space="preserve">.  </w:t>
      </w:r>
      <w:r>
        <w:rPr/>
      </w:r>
      <w:r>
        <w:t xml:space="preserve">The employer and the employee have bargained for provisions in a collective bargaining agreement, either before or after the effective date of this subchapter, that provide for random or arbitrary testing of employees.  A random or arbitrary testing program that would result from implementation of an employer's last best offer is not considered a provision bargained for in a collective bargaining agreement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547, §2 (AMD).]</w:t>
      </w:r>
    </w:p>
    <w:p>
      <w:pPr>
        <w:jc w:val="both"/>
        <w:spacing w:before="100" w:after="0"/>
        <w:ind w:start="720"/>
      </w:pPr>
      <w:r>
        <w:rPr/>
        <w:t>B</w:t>
        <w:t xml:space="preserve">.  </w:t>
      </w:r>
      <w:r>
        <w:rPr/>
      </w:r>
      <w:r>
        <w:t xml:space="preserve">The employee works in a position the nature of which would create an unreasonable threat to the health or safety of the public or the employee's coworkers if the employee were under the influence of a substance.  It is the intent of the Legislature that the requirements of this paragraph be narrowly construed; or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employer has established a random or arbitrary testing program under this paragraph that applies to all employees, except as provided in subparagraph (4), regardless of position.</w:t>
      </w:r>
    </w:p>
    <w:p>
      <w:pPr>
        <w:jc w:val="both"/>
        <w:spacing w:before="100" w:after="0"/>
        <w:ind w:start="1080"/>
      </w:pPr>
      <w:r>
        <w:rPr/>
        <w:t>(</w:t>
        <w:t>1</w:t>
        <w:t xml:space="preserve">)  </w:t>
      </w:r>
      <w:r>
        <w:rPr/>
      </w:r>
      <w:r>
        <w:t xml:space="preserve">An employer may establish a testing program under this paragraph only if the employer has 50 or more employees who are not covered by a collective bargaining agreement.</w:t>
      </w:r>
    </w:p>
    <w:p>
      <w:pPr>
        <w:jc w:val="both"/>
        <w:spacing w:before="100" w:after="0"/>
        <w:ind w:start="1080"/>
      </w:pPr>
      <w:r>
        <w:rPr/>
        <w:t>(</w:t>
        <w:t>2</w:t>
        <w:t xml:space="preserve">)  </w:t>
      </w:r>
      <w:r>
        <w:rPr/>
      </w:r>
      <w:r>
        <w:t xml:space="preserve">The written policy required by </w:t>
      </w:r>
      <w:r>
        <w:t>section 683, subsection 2</w:t>
      </w:r>
      <w:r>
        <w:t xml:space="preserve"> with respect to a testing program under this paragraph must be developed by a committee of at least 10 of the employer's employees.  The employer shall appoint members to the committee from a cross-section of employees who are eligible to be tested.  The committee must include a medical professional who is trained in procedures for testing for substances.  If no such person is employed by the employer, the employer shall obtain the services of such a person to serve as a member of the committee created under this subparagraph.</w:t>
      </w:r>
    </w:p>
    <w:p>
      <w:pPr>
        <w:jc w:val="both"/>
        <w:spacing w:before="100" w:after="0"/>
        <w:ind w:start="1080"/>
      </w:pPr>
      <w:r>
        <w:rPr/>
        <w:t>(</w:t>
        <w:t>3</w:t>
        <w:t xml:space="preserve">)  </w:t>
      </w:r>
      <w:r>
        <w:rPr/>
      </w:r>
      <w:r>
        <w:t xml:space="preserve">The written policy developed under subparagraph (2) must also require that selection of employees for testing be performed by a person or entity not subject to the employer's influence, such as a medical review officer.  Selection must be made from a list, provided by the employer, of all employees subject to testing under this paragraph. The list may not contain information that would identify the employee to the person or entity making the selection.</w:t>
      </w:r>
    </w:p>
    <w:p>
      <w:pPr>
        <w:jc w:val="both"/>
        <w:spacing w:before="100" w:after="0"/>
        <w:ind w:start="1080"/>
      </w:pPr>
      <w:r>
        <w:rPr/>
        <w:t>(</w:t>
        <w:t>4</w:t>
        <w:t xml:space="preserve">)  </w:t>
      </w:r>
      <w:r>
        <w:rPr/>
      </w:r>
      <w:r>
        <w:t xml:space="preserve">Employees who are covered by a collective bargaining agreement are not included in testing programs pursuant to this paragraph unless they agree to be included pursuant to a collective bargaining agreement as described under </w:t>
      </w:r>
      <w:r>
        <w:t>paragraph A</w:t>
      </w:r>
      <w:r>
        <w:t xml:space="preserve">.</w:t>
      </w:r>
    </w:p>
    <w:p>
      <w:pPr>
        <w:jc w:val="both"/>
        <w:spacing w:before="100" w:after="0"/>
        <w:ind w:start="1080"/>
      </w:pPr>
      <w:r>
        <w:rPr/>
        <w:t>(</w:t>
        <w:t>5</w:t>
        <w:t xml:space="preserve">)  </w:t>
      </w:r>
      <w:r>
        <w:rPr/>
      </w:r>
      <w:r>
        <w:t xml:space="preserve">Before initiating a testing program under this paragraph, the employer shall obtain from the Department of Labor approval of the policy developed by the employee committee, as required in </w:t>
      </w:r>
      <w:r>
        <w:t>section 686</w:t>
      </w:r>
      <w:r>
        <w:t xml:space="preserve">.  If the employer does not approve of the written policy developed by the employee committee, the employer may decide not to submit the policy to the department and not to establish the testing program.  The employer may not change the written policy without approval of the employee committee.</w:t>
      </w:r>
    </w:p>
    <w:p>
      <w:pPr>
        <w:jc w:val="both"/>
        <w:spacing w:before="100" w:after="0"/>
        <w:ind w:start="1080"/>
      </w:pPr>
      <w:r>
        <w:rPr/>
        <w:t>(</w:t>
        <w:t>6</w:t>
        <w:t xml:space="preserve">)  </w:t>
      </w:r>
      <w:r>
        <w:rPr/>
      </w:r>
      <w:r>
        <w:t xml:space="preserve">The employer may not discharge, suspend, demote, discipline or otherwise discriminate with regard to compensation or working conditions against an employee for participating or refusing to participate in an employee committee created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100"/>
        <w:ind w:start="360"/>
        <w:ind w:firstLine="360"/>
      </w:pPr>
      <w:r>
        <w:rPr>
          <w:b/>
        </w:rPr>
        <w:t>4</w:t>
        <w:t xml:space="preserve">.  </w:t>
      </w:r>
      <w:r>
        <w:rPr>
          <w:b/>
        </w:rPr>
        <w:t xml:space="preserve">Testing while undergoing rehabilitation or treatment.</w:t>
        <w:t xml:space="preserve"> </w:t>
      </w:r>
      <w:r>
        <w:t xml:space="preserve"> </w:t>
      </w:r>
      <w:r>
        <w:t xml:space="preserve">While the employee is participating in a substance use rehabilitation program either as a result of voluntary contact with or mandatory referral to the employer's employee assistance program or after a confirmed positive result as provided in </w:t>
      </w:r>
      <w:r>
        <w:t>section 685, subsection 2, paragraphs B</w:t>
      </w:r>
      <w:r>
        <w:t xml:space="preserve"> and </w:t>
      </w:r>
      <w:r>
        <w:t>C</w:t>
      </w:r>
      <w:r>
        <w:t xml:space="preserve">, substance use testing may be conducted by the rehabilitation or treatment provider as required, requested or suggested by that provider.</w:t>
      </w:r>
    </w:p>
    <w:p>
      <w:pPr>
        <w:jc w:val="both"/>
        <w:spacing w:before="100" w:after="0"/>
        <w:ind w:start="720"/>
      </w:pPr>
      <w:r>
        <w:rPr/>
        <w:t>A</w:t>
        <w:t xml:space="preserve">.  </w:t>
      </w:r>
      <w:r>
        <w:rPr/>
      </w:r>
      <w:r>
        <w:t xml:space="preserve">Substance use testing conducted as part of such a rehabilitation or treatment program is not subject to the provisions of this subchapter regulating substance use testing.</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B</w:t>
        <w:t xml:space="preserve">.  </w:t>
      </w:r>
      <w:r>
        <w:rPr/>
      </w:r>
      <w:r>
        <w:t xml:space="preserve">An employer may not require, request or suggest that any substance use test be administered to any employee while the employee is undergoing such rehabilitation or treatment, except as provided in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w:pPr>
        <w:jc w:val="both"/>
        <w:spacing w:before="100" w:after="0"/>
        <w:ind w:start="720"/>
      </w:pPr>
      <w:r>
        <w:rPr/>
        <w:t>C</w:t>
        <w:t xml:space="preserve">.  </w:t>
      </w:r>
      <w:r>
        <w:rPr/>
      </w:r>
      <w:r>
        <w:t xml:space="preserve">The results of any substance use test administered to an employee as part of such a rehabilitation or treatment program may not be released to the employer.</w:t>
      </w:r>
      <w:r>
        <w:t xml:space="preserve">  </w:t>
      </w:r>
      <w:r xmlns:wp="http://schemas.openxmlformats.org/drawingml/2010/wordprocessingDrawing" xmlns:w15="http://schemas.microsoft.com/office/word/2012/wordml">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w:pPr>
        <w:jc w:val="both"/>
        <w:spacing w:before="100" w:after="0"/>
        <w:ind w:start="360"/>
        <w:ind w:firstLine="360"/>
      </w:pPr>
      <w:r>
        <w:rPr>
          <w:b/>
        </w:rPr>
        <w:t>5</w:t>
        <w:t xml:space="preserve">.  </w:t>
      </w:r>
      <w:r>
        <w:rPr>
          <w:b/>
        </w:rPr>
        <w:t xml:space="preserve">Testing upon return to work.</w:t>
        <w:t xml:space="preserve"> </w:t>
      </w:r>
      <w:r>
        <w:t xml:space="preserve"> </w:t>
      </w:r>
      <w:r>
        <w:t xml:space="preserve">If an employee who has received a confirmed positive result returns to work with the same employer, whether or not the employee has participated in a rehabilitation program under </w:t>
      </w:r>
      <w:r>
        <w:t>section 685, subsection 2</w:t>
      </w:r>
      <w:r>
        <w:t xml:space="preserve">, the employer may require, request or suggest that the employee submit to a subsequent substance use test anytime between 90 days and one year after the date of the employee's prior test.  A test may be administered under this subsection in addition to any tests conducted under </w:t>
      </w:r>
      <w:r>
        <w:t>subsections 2</w:t>
      </w:r>
      <w:r>
        <w:t xml:space="preserve"> and </w:t>
      </w:r>
      <w:r>
        <w:t>3</w:t>
      </w:r>
      <w:r>
        <w:t xml:space="preserve">.  An employer may require, request or suggest that an employee submit to a substance use test during the first 90 days after the date of the employee's prior test only as provided in </w:t>
      </w:r>
      <w:r>
        <w:t>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§§10,11 (AMD). PL 2001, c. 706, §1 (AMD). PL 2003, c. 547, §2 (AMD). PL 2017, c. 407, Pt. A, §108 (AMD). </w:t>
      </w:r>
    </w:p>
    <w:p>
      <w:pPr>
        <w:jc w:val="both"/>
        <w:spacing w:before="100" w:after="100"/>
        <w:ind w:start="1080" w:hanging="720"/>
      </w:pPr>
      <w:r>
        <w:rPr>
          <w:b/>
        </w:rPr>
        <w:t>§</w:t>
        <w:t>685</w:t>
        <w:t xml:space="preserve">.  </w:t>
      </w:r>
      <w:r>
        <w:rPr>
          <w:b/>
        </w:rPr>
        <w:t xml:space="preserve">Action taken on substance use tests</w:t>
      </w:r>
    </w:p>
    <w:p>
      <w:pPr>
        <w:jc w:val="both"/>
        <w:spacing w:before="100" w:after="100"/>
        <w:ind w:start="360"/>
        <w:ind w:firstLine="360"/>
      </w:pPr>
      <w:r>
        <w:rPr/>
      </w:r>
      <w:r>
        <w:rPr/>
      </w:r>
      <w:r>
        <w:t xml:space="preserve">Action taken by an employer on the basis of a substance use test is limited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360"/>
        <w:ind w:firstLine="360"/>
      </w:pPr>
      <w:r>
        <w:rPr>
          <w:b/>
        </w:rPr>
        <w:t>1</w:t>
        <w:t xml:space="preserve">.  </w:t>
      </w:r>
      <w:r>
        <w:rPr>
          <w:b/>
        </w:rPr>
        <w:t xml:space="preserve">Before receipt of test results.</w:t>
        <w:t xml:space="preserve"> </w:t>
      </w:r>
      <w:r>
        <w:t xml:space="preserve"> </w:t>
      </w:r>
      <w:r>
        <w:t xml:space="preserve">An employer may suspend an employee with full pay and benefits or may transfer the employee to another position with no reduction in pay or benefits while awaiting an employee's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Use of confirmation test results.</w:t>
        <w:t xml:space="preserve"> </w:t>
      </w:r>
      <w:r>
        <w:t xml:space="preserve"> </w:t>
      </w:r>
      <w:r>
        <w:t xml:space="preserve">This subsection governs an employer's use of confirmed positive results and an employee's or applicant's refusal to submit to a test requested or required by an employer in compliance with this subchapter.</w:t>
      </w:r>
    </w:p>
    <w:p>
      <w:pPr>
        <w:jc w:val="both"/>
        <w:spacing w:before="100" w:after="0"/>
        <w:ind w:start="720"/>
      </w:pPr>
      <w:r>
        <w:rPr/>
        <w:t>A</w:t>
        <w:t xml:space="preserve">.  </w:t>
      </w:r>
      <w:r>
        <w:rPr/>
      </w:r>
      <w:r>
        <w:t xml:space="preserve">Subject to any limitation of the Maine Human Rights Act or any other state law or federal law, an employer may use a confirmed positive result or refusal to submit to a test as a factor in any of the following decisions:</w:t>
      </w:r>
    </w:p>
    <w:p>
      <w:pPr>
        <w:jc w:val="both"/>
        <w:spacing w:before="100" w:after="0"/>
        <w:ind w:start="1080"/>
      </w:pPr>
      <w:r>
        <w:rPr/>
        <w:t>(</w:t>
        <w:t>1</w:t>
        <w:t xml:space="preserve">)  </w:t>
      </w:r>
      <w:r>
        <w:rPr/>
      </w:r>
      <w:r>
        <w:t xml:space="preserve">Refusal to hire an applicant for employment or refusal to place an applicant on a roster of eligibility;</w:t>
      </w:r>
    </w:p>
    <w:p>
      <w:pPr>
        <w:jc w:val="both"/>
        <w:spacing w:before="100" w:after="0"/>
        <w:ind w:start="1080"/>
      </w:pPr>
      <w:r>
        <w:rPr/>
        <w:t>(</w:t>
        <w:t>2</w:t>
        <w:t xml:space="preserve">)  </w:t>
      </w:r>
      <w:r>
        <w:rPr/>
      </w:r>
      <w:r>
        <w:t xml:space="preserve">Discharge of an employee;</w:t>
      </w:r>
    </w:p>
    <w:p>
      <w:pPr>
        <w:jc w:val="both"/>
        <w:spacing w:before="100" w:after="0"/>
        <w:ind w:start="1080"/>
      </w:pPr>
      <w:r>
        <w:rPr/>
        <w:t>(</w:t>
        <w:t>3</w:t>
        <w:t xml:space="preserve">)  </w:t>
      </w:r>
      <w:r>
        <w:rPr/>
      </w:r>
      <w:r>
        <w:t xml:space="preserve">Discipline of an employee; or</w:t>
      </w:r>
    </w:p>
    <w:p>
      <w:pPr>
        <w:jc w:val="both"/>
        <w:spacing w:before="100" w:after="0"/>
        <w:ind w:start="1080"/>
      </w:pPr>
      <w:r>
        <w:rPr/>
        <w:t>(</w:t>
        <w:t>4</w:t>
        <w:t xml:space="preserve">)  </w:t>
      </w:r>
      <w:r>
        <w:rPr/>
      </w:r>
      <w:r>
        <w:t xml:space="preserve">Change in the employee's work assignment.</w:t>
      </w:r>
      <w:r>
        <w:t xml:space="preserve">  </w:t>
      </w:r>
      <w:r xmlns:wp="http://schemas.openxmlformats.org/drawingml/2010/wordprocessingDrawing" xmlns:w15="http://schemas.microsoft.com/office/word/2012/wordml">
        <w:rPr>
          <w:rFonts w:ascii="Arial" w:hAnsi="Arial" w:cs="Arial"/>
          <w:sz w:val="22"/>
          <w:szCs w:val="22"/>
        </w:rPr>
        <w:t xml:space="preserve">[PL 1995, c. 324, §7 (AMD).]</w:t>
      </w:r>
    </w:p>
    <w:p>
      <w:pPr>
        <w:jc w:val="both"/>
        <w:spacing w:before="100" w:after="0"/>
        <w:ind w:start="720"/>
      </w:pPr>
      <w:r>
        <w:rPr/>
        <w:t>A-1</w:t>
        <w:t xml:space="preserve">.  </w:t>
      </w:r>
      <w:r>
        <w:rPr/>
      </w:r>
      <w:r>
        <w:t xml:space="preserve">An employer who tests a person as an applicant and employs that person prior to receiving the test result may take no action on a positive result except in accordance with the employee provisions of the employer's approved policy.</w:t>
      </w:r>
      <w:r>
        <w:t xml:space="preserve">  </w:t>
      </w:r>
      <w:r xmlns:wp="http://schemas.openxmlformats.org/drawingml/2010/wordprocessingDrawing" xmlns:w15="http://schemas.microsoft.com/office/word/2012/wordml">
        <w:rPr>
          <w:rFonts w:ascii="Arial" w:hAnsi="Arial" w:cs="Arial"/>
          <w:sz w:val="22"/>
          <w:szCs w:val="22"/>
        </w:rPr>
        <w:t xml:space="preserve">[PL 1995, c. 324, §8 (NEW).]</w:t>
      </w:r>
    </w:p>
    <w:p>
      <w:pPr>
        <w:jc w:val="both"/>
        <w:spacing w:before="100" w:after="0"/>
        <w:ind w:start="720"/>
      </w:pPr>
      <w:r>
        <w:rPr/>
        <w:t>B</w:t>
        <w:t xml:space="preserve">.  </w:t>
      </w:r>
      <w:r>
        <w:rPr/>
      </w:r>
      <w:r>
        <w:t xml:space="preserve">Before taking any action described in paragraph A in the case of an employee who receives an initial confirmed positive result, an employer shall provide the employee with an opportunity to participate for up to 6 months in a rehabilitation program designed to enable the employee to avoid future use of a substance and to participate in an employee assistance program, if the employer has such a program.  The employer may take any action described in </w:t>
      </w:r>
      <w:r>
        <w:t>paragraph A</w:t>
      </w:r>
      <w:r>
        <w:t xml:space="preserve"> if the employee receives a subsequent confirmed positive result from a test administered by the employer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C</w:t>
        <w:t xml:space="preserve">.  </w:t>
      </w:r>
      <w:r>
        <w:rPr/>
      </w:r>
      <w:r>
        <w:t xml:space="preserve">If the employee chooses not to participate in a rehabilitation program under this subsection, the employer may take any action described in </w:t>
      </w:r>
      <w:r>
        <w:t>paragraph A</w:t>
      </w:r>
      <w:r>
        <w:t xml:space="preserve">.  If the employee chooses to participate in a rehabilitation program, the following provisions apply.</w:t>
      </w:r>
    </w:p>
    <w:p>
      <w:pPr>
        <w:jc w:val="both"/>
        <w:spacing w:before="100" w:after="0"/>
        <w:ind w:start="1080"/>
      </w:pPr>
      <w:r>
        <w:rPr/>
        <w:t>(</w:t>
        <w:t>1</w:t>
        <w:t xml:space="preserve">)  </w:t>
      </w:r>
      <w:r>
        <w:rPr/>
      </w:r>
      <w:r>
        <w:t xml:space="preserve">If the employer has an employee assistance program that offers counseling or rehabilitation services, the employee may choose to enter that program at the employer's expense.  If these services are not available from an employer's employee assistance program or if the employee chooses not to participate in that program, the employee may enter a public or private rehabilitation program.</w:t>
      </w:r>
    </w:p>
    <w:p>
      <w:pPr>
        <w:jc w:val="both"/>
        <w:spacing w:before="100" w:after="0"/>
        <w:ind w:start="1440"/>
      </w:pPr>
      <w:r>
        <w:rPr/>
        <w:t>(</w:t>
        <w:t>a</w:t>
        <w:t xml:space="preserve">)  </w:t>
      </w:r>
      <w:r>
        <w:rPr/>
      </w:r>
      <w:r>
        <w:t xml:space="preserve">Except to the extent that costs are covered by a group health insurance plan, the costs of the public or private rehabilitation program must be equally divided between the employer and employee if the employer has more than 20 full-time employees.  This requirement does not apply to municipalities or other political subdivisions of the State or to any employer when the employee is tested because of the alcohol and controlled substance testing mandated by the federal Omnibus Transportation Employee Testing Act of 1991, Public Law 102-143, Title V.  If necessary, the employer shall assist in financing the cost share of the employee through a payroll deduction plan.</w:t>
      </w:r>
    </w:p>
    <w:p>
      <w:pPr>
        <w:jc w:val="both"/>
        <w:spacing w:before="100" w:after="0"/>
        <w:ind w:start="1440"/>
      </w:pPr>
      <w:r>
        <w:rPr/>
        <w:t>(</w:t>
        <w:t>b</w:t>
        <w:t xml:space="preserve">)  </w:t>
      </w:r>
      <w:r>
        <w:rPr/>
      </w:r>
      <w:r>
        <w:t xml:space="preserve">Except to the extent that costs are covered by a group health insurance plan, an employer with 20 or fewer full-time employees, a municipality or other political subdivision of the State is not required to pay for any costs of rehabilitation or treatment under any public or private rehabilitation program.  An employer is not required to pay for the costs of rehabilitation if the employee was tested because of the alcohol and controlled substance testing mandated by the federal Omnibus Transportation Employee Testing Act of 1991, Public Law 102-143, Title V.</w:t>
      </w:r>
    </w:p>
    <w:p>
      <w:pPr>
        <w:jc w:val="both"/>
        <w:spacing w:before="100" w:after="0"/>
        <w:ind w:start="1080"/>
      </w:pPr>
      <w:r>
        <w:rPr/>
        <w:t>(</w:t>
        <w:t>2</w:t>
        <w:t xml:space="preserve">)  </w:t>
      </w:r>
      <w:r>
        <w:rPr/>
      </w:r>
      <w:r>
        <w:t xml:space="preserve">An employer may not take any action described in </w:t>
      </w:r>
      <w:r>
        <w:t>paragraph A</w:t>
      </w:r>
      <w:r>
        <w:t xml:space="preserve"> while an employee is participating in a rehabilitation program, except as provided in subparagraph (2‑A) and except that an employer may change the employee's work assignment or suspend the employee from active duty to reduce any possible safety hazard.  Except as provided in subparagraph (2‑A), an employee's pay or benefits may not be reduced while an employee is participating in a rehabilitation program, provided that the employer is not required to pay the employee for periods in which the employee is unavailable for work for the purposes of rehabilitation or while the employee is medically disqualified.  The employee may apply normal sick leave and vacation time, if any, for these periods.</w:t>
      </w:r>
    </w:p>
    <w:p>
      <w:pPr>
        <w:jc w:val="both"/>
        <w:spacing w:before="100" w:after="0"/>
        <w:ind w:start="1080"/>
      </w:pPr>
      <w:r>
        <w:rPr/>
        <w:t>(</w:t>
        <w:t>2-A</w:t>
        <w:t xml:space="preserve">)  </w:t>
      </w:r>
      <w:r>
        <w:rPr/>
      </w:r>
      <w:r>
        <w:t xml:space="preserve">A rehabilitation or treatment provider shall promptly notify the employer if the employee fails to comply with the prescribed rehabilitation program before the expiration of the 6-month period provided in </w:t>
      </w:r>
      <w:r>
        <w:t>paragraph B</w:t>
      </w:r>
      <w:r>
        <w:t xml:space="preserve">.  Upon receipt of this notice, the employer may take any action described in </w:t>
      </w:r>
      <w:r>
        <w:t>paragraph A</w:t>
      </w:r>
      <w:r>
        <w:t xml:space="preserve">.</w:t>
      </w:r>
    </w:p>
    <w:p>
      <w:pPr>
        <w:jc w:val="both"/>
        <w:spacing w:before="100" w:after="0"/>
        <w:ind w:start="1080"/>
      </w:pPr>
      <w:r>
        <w:rPr/>
        <w:t>(</w:t>
        <w:t>3</w:t>
        <w:t xml:space="preserve">)  </w:t>
      </w:r>
      <w:r>
        <w:rPr/>
      </w:r>
      <w:r>
        <w:t xml:space="preserve">Except as provided in divisions (a) and (b), upon successfully completing the rehabilitation program, as determined by the rehabilitation or treatment provider after consultation with the employer, the employee is entitled to return to the employee's previous job with full pay and benefits unless conditions unrelated to the employee's previous confirmed positive result make the employee's return impossible.  Reinstatement of the employee may not conflict with any provision of a collective bargaining agreement between the employer and a labor organization that is the collective bargaining representative of the unit of which the employee is or would be a part.  If the rehabilitation or treatment provider determines that the employee has not successfully completed the rehabilitation program within 6 months after starting the program, the employer may take any action described in </w:t>
      </w:r>
      <w:r>
        <w:t>paragraph A</w:t>
      </w:r>
      <w:r>
        <w:t xml:space="preserve">.</w:t>
      </w:r>
    </w:p>
    <w:p>
      <w:pPr>
        <w:jc w:val="both"/>
        <w:spacing w:before="100" w:after="0"/>
        <w:ind w:start="1440"/>
      </w:pPr>
      <w:r>
        <w:rPr/>
        <w:t>(</w:t>
        <w:t>a</w:t>
        <w:t xml:space="preserve">)  </w:t>
      </w:r>
      <w:r>
        <w:rPr/>
      </w:r>
      <w:r>
        <w:t xml:space="preserve">If the employee who has completed rehabilitation previously worked in an employment position subject to random or arbitrary testing under an employer's written policy, the employer may refuse to allow the employee to return to the previous job if the employer believes that the employee may pose an unreasonable safety hazard because of the nature of the position.  The employer shall attempt to find suitable work for the employee immediately after refusing the employee's return to the previous position.  A reduction may not be made in the employee's previous benefits or rate of pay while the employee is awaiting reassignment to work or working in a position other than the previous job.  The employee must be reinstated to the previous position or to another position with an equivalent rate of pay and benefits and with no loss of seniority within 6 months after returning to work in any capacity with the employer unless the employee has received a subsequent confirmed positive result within that time from a test administered under this subchapter or unless conditions unrelated to the employee's previous confirmed positive test result make that reinstatement or reassignment impossible.  Placement of the employee in suitable work and reinstatement may not conflict with any provision of a collective bargaining agreement between the employer and a labor organization that is the collective bargaining representative of the unit of which the employee is or would be a part.</w:t>
      </w:r>
    </w:p>
    <w:p>
      <w:pPr>
        <w:jc w:val="both"/>
        <w:spacing w:before="100" w:after="0"/>
        <w:ind w:start="1440"/>
      </w:pPr>
      <w:r>
        <w:rPr/>
        <w:t>(</w:t>
        <w:t>b</w:t>
        <w:t xml:space="preserve">)  </w:t>
      </w:r>
      <w:r>
        <w:rPr/>
      </w:r>
      <w:r>
        <w:t xml:space="preserve">Notwithstanding division (a), if an employee who has successfully completed rehabilitation is medically disqualified, the employer is not required to reinstate the employee or find suitable work for the employee during the period of disqualification.  The employer is not required to compensate the employee during the period of disqualification.  Immediately after the employee's medical disqualification ceases, the employer's obligations under division (a) attach as if the employee had successfully completed rehabilitation on that date.</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w:pPr>
        <w:jc w:val="both"/>
        <w:spacing w:before="100" w:after="0"/>
        <w:ind w:start="720"/>
      </w:pPr>
      <w:r>
        <w:rPr/>
        <w:t>D</w:t>
        <w:t xml:space="preserve">.  </w:t>
      </w:r>
      <w:r>
        <w:rPr/>
      </w:r>
      <w:r>
        <w:t xml:space="preserve">This subsection does not require an employer to take any disciplinary action against an employee who refuses to submit to a test, receives a single or repeated confirmed positive result or does not choose to participate in a rehabilitation program.  This subsection is intended to set minimum opportunities for an employee with a substance use problem to address the problem through rehabilitation.  An employer may offer additional opportunities, not otherwise in violation of this subchapter, for rehabilitation or continued employment without rehabilitation.</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w:pPr>
        <w:jc w:val="both"/>
        <w:spacing w:before="100" w:after="100"/>
        <w:ind w:start="360"/>
        <w:ind w:firstLine="360"/>
      </w:pPr>
      <w:r>
        <w:rPr>
          <w:b/>
        </w:rPr>
        <w:t>3</w:t>
        <w:t xml:space="preserve">.  </w:t>
      </w:r>
      <w:r>
        <w:rPr>
          <w:b/>
        </w:rPr>
        <w:t xml:space="preserve">Confidentiality.</w:t>
        <w:t xml:space="preserve"> </w:t>
      </w:r>
      <w:r>
        <w:t xml:space="preserve"> </w:t>
      </w:r>
      <w:r>
        <w:t xml:space="preserve">This subsection governs the use of information acquired by an employer in the testing process.</w:t>
      </w:r>
    </w:p>
    <w:p>
      <w:pPr>
        <w:jc w:val="both"/>
        <w:spacing w:before="100" w:after="0"/>
        <w:ind w:start="720"/>
      </w:pPr>
      <w:r>
        <w:rPr/>
        <w:t>A</w:t>
        <w:t xml:space="preserve">.  </w:t>
      </w:r>
      <w:r>
        <w:rPr/>
      </w:r>
      <w:r>
        <w:t xml:space="preserve">Unless the employee or applicant consents, all information acquired by an employer in the testing process is confidential and may not be released to any person other than the employee or applicant who is tested, any necessary personnel of the employer and a provider of rehabilitation or treatment services under </w:t>
      </w:r>
      <w:r>
        <w:t>subsection 2, paragraph C</w:t>
      </w:r>
      <w:r>
        <w:t xml:space="preserve">.  This paragraph does not prevent:</w:t>
      </w:r>
    </w:p>
    <w:p>
      <w:pPr>
        <w:jc w:val="both"/>
        <w:spacing w:before="100" w:after="0"/>
        <w:ind w:start="1080"/>
      </w:pPr>
      <w:r>
        <w:rPr/>
        <w:t>(</w:t>
        <w:t>1</w:t>
        <w:t xml:space="preserve">)  </w:t>
      </w:r>
      <w:r>
        <w:rPr/>
      </w:r>
      <w:r>
        <w:t xml:space="preserve">The release of this information when required or permitted by state or federal law, including release under </w:t>
      </w:r>
      <w:r>
        <w:t>section 683, subsection 8, paragraph D</w:t>
      </w:r>
      <w:r>
        <w:t xml:space="preserve">; or</w:t>
      </w:r>
    </w:p>
    <w:p>
      <w:pPr>
        <w:jc w:val="both"/>
        <w:spacing w:before="100" w:after="0"/>
        <w:ind w:start="1080"/>
      </w:pPr>
      <w:r>
        <w:rPr/>
        <w:t>(</w:t>
        <w:t>2</w:t>
        <w:t xml:space="preserve">)  </w:t>
      </w:r>
      <w:r>
        <w:rPr/>
      </w:r>
      <w:r>
        <w:t xml:space="preserve">The use of this information in any grievance procedure, administrative hearing or civil action relating to the imposition of the test or the use of test results.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Notwithstanding any other law, the results of any substance use test required, requested or suggested by any employer may not be used in any criminal proceeding.</w:t>
      </w:r>
      <w:r>
        <w:t xml:space="preserve">  </w:t>
      </w:r>
      <w:r xmlns:wp="http://schemas.openxmlformats.org/drawingml/2010/wordprocessingDrawing" xmlns:w15="http://schemas.microsoft.com/office/word/2012/wordml">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1989, c. 832, §§12,13 (AMD). PL 1995, c. 324, §§7,8 (AMD). PL 1995, c. 344, §1 (AMD). PL 2003, c. 547, §3 (AMD). PL 2017, c. 407, Pt. A, §109 (AMD). </w:t>
      </w:r>
    </w:p>
    <w:p>
      <w:pPr>
        <w:jc w:val="both"/>
        <w:spacing w:before="100" w:after="100"/>
        <w:ind w:start="1080" w:hanging="720"/>
      </w:pPr>
      <w:r>
        <w:rPr>
          <w:b/>
        </w:rPr>
        <w:t>§</w:t>
        <w:t>686</w:t>
        <w:t xml:space="preserve">.  </w:t>
      </w:r>
      <w:r>
        <w:rPr>
          <w:b/>
        </w:rPr>
        <w:t xml:space="preserve">Review of written policies</w:t>
      </w:r>
    </w:p>
    <w:p>
      <w:pPr>
        <w:jc w:val="both"/>
        <w:spacing w:before="100" w:after="100"/>
        <w:ind w:start="360"/>
        <w:ind w:firstLine="360"/>
      </w:pPr>
      <w:r>
        <w:rPr>
          <w:b/>
        </w:rPr>
        <w:t>1</w:t>
        <w:t xml:space="preserve">.  </w:t>
      </w:r>
      <w:r>
        <w:rPr>
          <w:b/>
        </w:rPr>
        <w:t xml:space="preserve">Review required.</w:t>
        <w:t xml:space="preserve"> </w:t>
      </w:r>
      <w:r>
        <w:t xml:space="preserve"> </w:t>
      </w:r>
      <w:r>
        <w:t xml:space="preserve">The Department of Labor shall review each written policy or change to an approved policy submitted to the department by an employer under </w:t>
      </w:r>
      <w:r>
        <w:t>section 683, subsection 2</w:t>
      </w:r>
      <w:r>
        <w:t xml:space="preserve">.</w:t>
      </w:r>
    </w:p>
    <w:p>
      <w:pPr>
        <w:jc w:val="both"/>
        <w:spacing w:before="100" w:after="0"/>
        <w:ind w:start="720"/>
      </w:pPr>
      <w:r>
        <w:rPr/>
        <w:t>A</w:t>
        <w:t xml:space="preserve">.  </w:t>
      </w:r>
      <w:r>
        <w:rPr/>
      </w:r>
      <w:r>
        <w:t xml:space="preserve">The department shall determine if the employer's written policy or change complies with this subchapter and shall immediately notify the employer who submitted the policy or change of that determination.  If the department finds that the policy or change does not comply with this subchapter, the department shall also notify the employer of the specific areas in which the policy or change is defective.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The department may request additional information from an employer when necessary to determine whether an employment position meets the requirements of </w:t>
      </w:r>
      <w:r>
        <w:t>section 684, subsection 3</w:t>
      </w:r>
      <w:r>
        <w:t xml:space="preserve">.  The department shall not approve any written policy that provides for random or arbitrary testing of any employment position that the employer has failed to demonstrate meets the requirements of </w:t>
      </w:r>
      <w:r>
        <w:t>section 684,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The department shall allow for the use of any federally recognized substance use test.</w:t>
      </w:r>
      <w:r>
        <w:t xml:space="preserve">  </w:t>
      </w:r>
      <w:r xmlns:wp="http://schemas.openxmlformats.org/drawingml/2010/wordprocessingDrawing" xmlns:w15="http://schemas.microsoft.com/office/word/2012/wordml">
        <w:rPr>
          <w:rFonts w:ascii="Arial" w:hAnsi="Arial" w:cs="Arial"/>
          <w:sz w:val="22"/>
          <w:szCs w:val="22"/>
        </w:rPr>
        <w:t xml:space="preserve">[PL 2017, c. 407, Pt. A, §110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§110 (AMD).]</w:t>
      </w:r>
    </w:p>
    <w:p>
      <w:pPr>
        <w:jc w:val="both"/>
        <w:spacing w:before="100" w:after="100"/>
        <w:ind w:start="360"/>
        <w:ind w:firstLine="360"/>
      </w:pPr>
      <w:r>
        <w:rPr>
          <w:b/>
        </w:rPr>
        <w:t>2</w:t>
        <w:t xml:space="preserve">.  </w:t>
      </w:r>
      <w:r>
        <w:rPr>
          <w:b/>
        </w:rPr>
        <w:t xml:space="preserve">Review procedure.</w:t>
        <w:t xml:space="preserve"> </w:t>
      </w:r>
      <w:r>
        <w:t xml:space="preserve"> </w:t>
      </w:r>
      <w:r>
        <w:t xml:space="preserve">The Department of Labor shall adopt rules under </w:t>
      </w:r>
      <w:r>
        <w:t>section 687</w:t>
      </w:r>
      <w:r>
        <w:t xml:space="preserve"> governing the procedure for reviews conducted under this section.</w:t>
      </w:r>
    </w:p>
    <w:p>
      <w:pPr>
        <w:jc w:val="both"/>
        <w:spacing w:before="100" w:after="0"/>
        <w:ind w:start="720"/>
      </w:pPr>
      <w:r>
        <w:rPr/>
        <w:t>A</w:t>
        <w:t xml:space="preserve">.  </w:t>
      </w:r>
      <w:r>
        <w:rPr/>
      </w:r>
      <w:r>
        <w:t xml:space="preserve">The rules must provide for notice to be given to the employees of any employer who submits a written policy or amendment applicable to employees to the department for review under this section.  The employees may submit written comments to the department challenging any portion of the employer's written policy, including the proposed designation of any position under </w:t>
      </w:r>
      <w:r>
        <w:t>section 684,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324, §9 (AMD).]</w:t>
      </w:r>
    </w:p>
    <w:p>
      <w:pPr>
        <w:jc w:val="both"/>
        <w:spacing w:before="100" w:after="0"/>
        <w:ind w:start="720"/>
      </w:pPr>
      <w:r>
        <w:rPr/>
        <w:t>B</w:t>
        <w:t xml:space="preserve">.  </w:t>
      </w:r>
      <w:r>
        <w:rPr/>
      </w:r>
      <w:r>
        <w:t xml:space="preserve">Nothing in this section requires a formal hearing to be held concerning the submission and review of an employer's written policy.</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Notwithstanding </w:t>
      </w:r>
      <w:r>
        <w:t>Title 5, section 8003</w:t>
      </w:r>
      <w:r>
        <w:t xml:space="preserve">, the Maine Administrative Procedure Act, </w:t>
      </w:r>
      <w:r>
        <w:t>Title 5, chapter 375</w:t>
      </w:r>
      <w:r>
        <w:t xml:space="preserve">, does not apply to reviews conducted under this section except that all determinations by the Department of Labor under this section may be appealed as provided in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The rules may establish model applicant policies and employee probable cause policies and provide for expedited approval and registration for employers adopting such model policies.  The rules adopted under this paragraph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324, §9 (AMD). PL 1997, c. 49, §1 (AMD). PL 2009, c. 133, §3 (AMD). PL 2017, c. 407, Pt. A, §110 (AMD). </w:t>
      </w:r>
    </w:p>
    <w:p>
      <w:pPr>
        <w:jc w:val="both"/>
        <w:spacing w:before="100" w:after="100"/>
        <w:ind w:start="1080" w:hanging="720"/>
      </w:pPr>
      <w:r>
        <w:rPr>
          <w:b/>
        </w:rPr>
        <w:t>§</w:t>
        <w:t>687</w:t>
        <w:t xml:space="preserve">.  </w:t>
      </w:r>
      <w:r>
        <w:rPr>
          <w:b/>
        </w:rPr>
        <w:t xml:space="preserve">Rulemaking</w:t>
      </w:r>
    </w:p>
    <w:p>
      <w:pPr>
        <w:jc w:val="both"/>
        <w:spacing w:before="100" w:after="0"/>
        <w:ind w:start="360"/>
        <w:ind w:firstLine="360"/>
      </w:pPr>
      <w:r>
        <w:rPr>
          <w:b/>
        </w:rPr>
        <w:t>1</w:t>
        <w:t xml:space="preserve">.  </w:t>
      </w:r>
      <w:r>
        <w:rPr>
          <w:b/>
        </w:rPr>
        <w:t xml:space="preserve">Department of Health and Human Services.</w:t>
        <w:t xml:space="preserve"> </w:t>
      </w:r>
      <w:r>
        <w:t xml:space="preserve"> </w:t>
      </w:r>
      <w:r>
        <w:t xml:space="preserve">The Department of Health and Human Services shall adopt rules under the Maine Administrative Procedure Act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§73 (AMD).]</w:t>
      </w:r>
    </w:p>
    <w:p>
      <w:pPr>
        <w:jc w:val="both"/>
        <w:spacing w:before="100" w:after="0"/>
        <w:ind w:start="360"/>
        <w:ind w:firstLine="360"/>
      </w:pPr>
      <w:r>
        <w:rPr>
          <w:b/>
        </w:rPr>
        <w:t>2</w:t>
        <w:t xml:space="preserve">.  </w:t>
      </w:r>
      <w:r>
        <w:rPr>
          <w:b/>
        </w:rPr>
        <w:t xml:space="preserve">Department of Labor.</w:t>
        <w:t xml:space="preserve"> </w:t>
      </w:r>
      <w:r>
        <w:t xml:space="preserve"> </w:t>
      </w:r>
      <w:r>
        <w:t xml:space="preserve">The Department of Labor shall adopt rules under the Maine Administrative Procedure Act, </w:t>
      </w:r>
      <w:r>
        <w:t>Title 5, chapter 375</w:t>
      </w:r>
      <w:r>
        <w:t xml:space="preserve">,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Coordination; deadline.</w:t>
        <w:t xml:space="preserve"> </w:t>
      </w:r>
      <w:r>
        <w:t xml:space="preserve"> </w:t>
      </w:r>
      <w:r>
        <w:t xml:space="preserve">The Department of Health and Human Services and the Department of Labor shall cooperate to ensure any necessary coordination between the rules of both departments.  The Department of Health and Human Services and the Department of Labor shall adopt initial rules before December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§2 (AMD). PL 2003, c. 689, §B6 (REV). PL 2011, c. 657, Pt. AA, §73 (AMD). </w:t>
      </w:r>
    </w:p>
    <w:p>
      <w:pPr>
        <w:jc w:val="both"/>
        <w:spacing w:before="100" w:after="100"/>
        <w:ind w:start="1080" w:hanging="720"/>
      </w:pPr>
      <w:r>
        <w:rPr>
          <w:b/>
        </w:rPr>
        <w:t>§</w:t>
        <w:t>688</w:t>
        <w:t xml:space="preserve">.  </w:t>
      </w:r>
      <w:r>
        <w:rPr>
          <w:b/>
        </w:rPr>
        <w:t xml:space="preserve">Substance use education</w:t>
      </w:r>
    </w:p>
    <w:p>
      <w:pPr>
        <w:jc w:val="both"/>
        <w:spacing w:before="100" w:after="100"/>
        <w:ind w:start="360"/>
        <w:ind w:firstLine="360"/>
      </w:pPr>
      <w:r>
        <w:rPr/>
      </w:r>
      <w:r>
        <w:rPr/>
      </w:r>
      <w:r>
        <w:t xml:space="preserve">All employers shall cooperate fully with the Department of Labor, the Department of Health and Human Services, the Department of Public Safety and any other state agency in programs designed to educate employees about the dangers of substance use and about public and private services available to employees who have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1995, c. 283, §3 (AMD). PL 2003, c. 689, §B6 (REV). PL 2011, c. 657, Pt. AA, §74 (AMD). PL 2017, c. 407, Pt. A, §111 (AMD). </w:t>
      </w:r>
    </w:p>
    <w:p>
      <w:pPr>
        <w:jc w:val="both"/>
        <w:spacing w:before="100" w:after="100"/>
        <w:ind w:start="1080" w:hanging="720"/>
      </w:pPr>
      <w:r>
        <w:rPr>
          <w:b/>
        </w:rPr>
        <w:t>§</w:t>
        <w:t>689</w:t>
        <w:t xml:space="preserve">.  </w:t>
      </w:r>
      <w:r>
        <w:rPr>
          <w:b/>
        </w:rPr>
        <w:t xml:space="preserve">Violation and remedies</w:t>
      </w:r>
    </w:p>
    <w:p>
      <w:pPr>
        <w:jc w:val="both"/>
        <w:spacing w:before="100" w:after="100"/>
        <w:ind w:start="360"/>
        <w:ind w:firstLine="360"/>
      </w:pPr>
      <w:r>
        <w:rPr/>
      </w:r>
      <w:r>
        <w:rPr/>
      </w:r>
      <w:r>
        <w:t xml:space="preserve">This section governs the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100"/>
        <w:ind w:start="360"/>
        <w:ind w:firstLine="360"/>
      </w:pPr>
      <w:r>
        <w:rPr>
          <w:b/>
        </w:rPr>
        <w:t>1</w:t>
        <w:t xml:space="preserve">.  </w:t>
      </w:r>
      <w:r>
        <w:rPr>
          <w:b/>
        </w:rPr>
        <w:t xml:space="preserve">Remedies.</w:t>
        <w:t xml:space="preserve"> </w:t>
      </w:r>
      <w:r>
        <w:t xml:space="preserve"> </w:t>
      </w:r>
      <w:r>
        <w:t xml:space="preserve">Any employer who violates this subchapter is liable to any employee subjected to discipline or discharge based on that violation for:</w:t>
      </w:r>
    </w:p>
    <w:p>
      <w:pPr>
        <w:jc w:val="both"/>
        <w:spacing w:before="100" w:after="0"/>
        <w:ind w:start="720"/>
      </w:pPr>
      <w:r>
        <w:rPr/>
        <w:t>A</w:t>
        <w:t xml:space="preserve">.  </w:t>
      </w:r>
      <w:r>
        <w:rPr/>
      </w:r>
      <w:r>
        <w:t xml:space="preserve">An amount equal to 3 times any lost wages;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Reinstatement of the employee to the employee's job with full benefits;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C</w:t>
        <w:t xml:space="preserve">.  </w:t>
      </w:r>
      <w:r>
        <w:rPr/>
      </w:r>
      <w:r>
        <w:t xml:space="preserve">Court costs;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D</w:t>
        <w:t xml:space="preserve">.  </w:t>
      </w:r>
      <w:r>
        <w:rPr/>
      </w:r>
      <w:r>
        <w:t xml:space="preserve">Reasonable attorney's fees, as set by the court.</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2</w:t>
        <w:t xml:space="preserve">.  </w:t>
      </w:r>
      <w:r>
        <w:rPr>
          <w:b/>
        </w:rPr>
        <w:t xml:space="preserve">Breach of confidentiality.</w:t>
        <w:t xml:space="preserve"> </w:t>
      </w:r>
      <w:r>
        <w:t xml:space="preserve"> </w:t>
      </w:r>
      <w:r>
        <w:t xml:space="preserve">In addition to the liability imposed under </w:t>
      </w:r>
      <w:r>
        <w:t>subsection 1</w:t>
      </w:r>
      <w:r>
        <w:t xml:space="preserve">, any person who violates </w:t>
      </w:r>
      <w:r>
        <w:t>section 684, subsection 4, paragraph C</w:t>
      </w:r>
      <w:r>
        <w:t xml:space="preserve">, or </w:t>
      </w:r>
      <w:r>
        <w:t>section 685, subsection 3</w:t>
      </w:r>
      <w:r>
        <w:t xml:space="preserve">:</w:t>
      </w:r>
    </w:p>
    <w:p>
      <w:pPr>
        <w:jc w:val="both"/>
        <w:spacing w:before="100" w:after="0"/>
        <w:ind w:start="720"/>
      </w:pPr>
      <w:r>
        <w:rPr/>
        <w:t>A</w:t>
        <w:t xml:space="preserve">.  </w:t>
      </w:r>
      <w:r>
        <w:rPr/>
      </w:r>
      <w:r>
        <w:t xml:space="preserve">For the first offense, 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100"/>
        <w:ind w:start="360"/>
        <w:ind w:firstLine="360"/>
      </w:pPr>
      <w:r>
        <w:rPr>
          <w:b/>
        </w:rPr>
        <w:t>3</w:t>
        <w:t xml:space="preserve">.  </w:t>
      </w:r>
      <w:r>
        <w:rPr>
          <w:b/>
        </w:rPr>
        <w:t xml:space="preserve">Harassment.</w:t>
        <w:t xml:space="preserve"> </w:t>
      </w:r>
      <w:r>
        <w:t xml:space="preserve"> </w:t>
      </w:r>
      <w:r>
        <w:t xml:space="preserve">In addition to the liability imposed under </w:t>
      </w:r>
      <w:r>
        <w:t>subsection 1</w:t>
      </w:r>
      <w:r>
        <w:t xml:space="preserve">, any employer who requires or repeatedly attempts to require an employee or applicant to submit to a substance use test under conditions that would not justify the test under this subchapter or who without substantial justification repeatedly requires an employee to submit to a substance use test under </w:t>
      </w:r>
      <w:r>
        <w:t>section 684, subsection 3</w:t>
      </w:r>
      <w:r>
        <w:t xml:space="preserve">:</w:t>
      </w:r>
    </w:p>
    <w:p>
      <w:pPr>
        <w:jc w:val="both"/>
        <w:spacing w:before="100" w:after="0"/>
        <w:ind w:start="720"/>
      </w:pPr>
      <w:r>
        <w:rPr/>
        <w:t>A</w:t>
        <w:t xml:space="preserve">.  </w:t>
      </w:r>
      <w:r>
        <w:rPr/>
      </w:r>
      <w:r>
        <w:t xml:space="preserve">Is subject to a civil penalty not to exceed $1,000, payable to the affected employee, to be recovered in a civil action;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For any subsequent offense against the same employee, is subject to a civil penalty of $2,000, payable to the affected employee,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Department of Labor or the affected employee or employees may enforce this subchapter.  The department may:</w:t>
      </w:r>
    </w:p>
    <w:p>
      <w:pPr>
        <w:jc w:val="both"/>
        <w:spacing w:before="100" w:after="0"/>
        <w:ind w:start="720"/>
      </w:pPr>
      <w:r>
        <w:rPr/>
        <w:t>A</w:t>
        <w:t xml:space="preserve">.  </w:t>
      </w:r>
      <w:r>
        <w:rPr/>
      </w:r>
      <w:r>
        <w:t xml:space="preserve">Collect the judgment on behalf of the employee or employees; and</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720"/>
      </w:pPr>
      <w:r>
        <w:rPr/>
        <w:t>B</w:t>
        <w:t xml:space="preserve">.  </w:t>
      </w:r>
      <w:r>
        <w:rPr/>
      </w:r>
      <w:r>
        <w:t xml:space="preserve">Supervise the payment of the judgment and the reinstatement of the employee or employees.</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§§1,2 (NEW). PL 1989, c. 604, §§2,3 (AMD). PL 2017, c. 407, Pt. A, §112 (AMD). </w:t>
      </w:r>
    </w:p>
    <w:p>
      <w:pPr>
        <w:jc w:val="both"/>
        <w:spacing w:before="100" w:after="100"/>
        <w:ind w:start="1080" w:hanging="720"/>
      </w:pPr>
      <w:r>
        <w:rPr>
          <w:b/>
        </w:rPr>
        <w:t>§</w:t>
        <w:t>690</w:t>
        <w:t xml:space="preserve">.  </w:t>
      </w:r>
      <w:r>
        <w:rPr>
          <w:b/>
        </w:rPr>
        <w:t xml:space="preserve">Report</w:t>
      </w:r>
    </w:p>
    <w:p>
      <w:pPr>
        <w:jc w:val="both"/>
        <w:spacing w:before="100" w:after="100"/>
        <w:ind w:start="360"/>
        <w:ind w:firstLine="360"/>
      </w:pPr>
      <w:r>
        <w:rPr/>
      </w:r>
      <w:r>
        <w:rPr/>
      </w:r>
      <w:r>
        <w:t xml:space="preserve">The Department of Labor shall report to the joint standing committee of the Legislature having jurisdiction over labor matters on March 1, 1990, and annually on that date thereafter.  This report shall:</w:t>
      </w:r>
      <w:r>
        <w:t xml:space="preserve">  </w:t>
      </w:r>
      <w:r xmlns:wp="http://schemas.openxmlformats.org/drawingml/2010/wordprocessingDrawing" xmlns:w15="http://schemas.microsoft.com/office/word/2012/wordml">
        <w:rPr>
          <w:rFonts w:ascii="Arial" w:hAnsi="Arial" w:cs="Arial"/>
          <w:sz w:val="22"/>
          <w:szCs w:val="22"/>
        </w:rPr>
        <w:t xml:space="preserve">[PL 1989, c. 536, §§1, 2 (NEW); PL 1989, c. 604, §§2, 3 (AFF).]</w:t>
      </w:r>
    </w:p>
    <w:p>
      <w:pPr>
        <w:jc w:val="both"/>
        <w:spacing w:before="100" w:after="0"/>
        <w:ind w:start="360"/>
        <w:ind w:firstLine="360"/>
      </w:pPr>
      <w:r>
        <w:rPr>
          <w:b/>
        </w:rPr>
        <w:t>1</w:t>
        <w:t xml:space="preserve">.  </w:t>
      </w:r>
      <w:r>
        <w:rPr>
          <w:b/>
        </w:rPr>
        <w:t xml:space="preserve">List of employers.</w:t>
        <w:t xml:space="preserve"> </w:t>
      </w:r>
      <w:r>
        <w:t xml:space="preserve"> </w:t>
      </w:r>
      <w:r>
        <w:t xml:space="preserve">List those employers whose substance use testing policies have been approved by the Department of Labor under </w:t>
      </w:r>
      <w:r>
        <w:t>section 686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2</w:t>
        <w:t xml:space="preserve">.  </w:t>
      </w:r>
      <w:r>
        <w:rPr>
          <w:b/>
        </w:rPr>
        <w:t xml:space="preserve">Persons tested.</w:t>
        <w:t xml:space="preserve"> </w:t>
      </w:r>
      <w:r>
        <w:t xml:space="preserve"> </w:t>
      </w:r>
      <w:r>
        <w:t xml:space="preserve">Indicate whether those employers are testing applicants or employees,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w:t>
      </w:r>
    </w:p>
    <w:p>
      <w:pPr>
        <w:jc w:val="both"/>
        <w:spacing w:before="100" w:after="0"/>
        <w:ind w:start="360"/>
        <w:ind w:firstLine="360"/>
      </w:pPr>
      <w:r>
        <w:rPr>
          <w:b/>
        </w:rPr>
        <w:t>3</w:t>
        <w:t xml:space="preserve">.  </w:t>
      </w:r>
      <w:r>
        <w:rPr>
          <w:b/>
        </w:rPr>
        <w:t xml:space="preserve">Random or arbitrary testing.</w:t>
        <w:t xml:space="preserve"> </w:t>
      </w:r>
      <w:r>
        <w:t xml:space="preserve"> </w:t>
      </w:r>
      <w:r>
        <w:t xml:space="preserve">Indicate those employers whose substance use testing policies permit random or arbitrary testing under </w:t>
      </w:r>
      <w:r>
        <w:t>section 684, subsection 3</w:t>
      </w:r>
      <w:r>
        <w:t xml:space="preserve">, and describe the employment positions subject to such random or arbitrary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4</w:t>
        <w:t xml:space="preserve">.  </w:t>
      </w:r>
      <w:r>
        <w:rPr>
          <w:b/>
        </w:rPr>
        <w:t xml:space="preserve">Results.</w:t>
        <w:t xml:space="preserve"> </w:t>
      </w:r>
      <w:r>
        <w:t xml:space="preserve"> </w:t>
      </w:r>
      <w:r>
        <w:t xml:space="preserve">Provide statistical data relating to the reports received from employers indicating the number of substance use tests administered by those employers in the previous calendar year and the results of those tests;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w:pPr>
        <w:jc w:val="both"/>
        <w:spacing w:before="100" w:after="0"/>
        <w:ind w:start="360"/>
        <w:ind w:firstLine="360"/>
      </w:pPr>
      <w:r>
        <w:rPr>
          <w:b/>
        </w:rPr>
        <w:t>5</w:t>
        <w:t xml:space="preserve">.  </w:t>
      </w:r>
      <w:r>
        <w:rPr>
          <w:b/>
        </w:rPr>
        <w:t xml:space="preserve">Description.</w:t>
        <w:t xml:space="preserve"> </w:t>
      </w:r>
      <w:r>
        <w:t xml:space="preserve"> </w:t>
      </w:r>
      <w:r>
        <w:t xml:space="preserve">Briefly describe the general scope and practice of workplace substance use testing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536, §§1, 2 (NEW). PL 1989, c. 604, §§2, 3 (AFF). PL 2017, c. 407, Pt. A, §113 (AMD). </w:t>
      </w:r>
    </w:p>
    <w:p>
      <w:pPr>
        <w:jc w:val="center"/>
        <w:ind w:start="360"/>
        <w:spacing w:before="300" w:after="300"/>
      </w:pPr>
      <w:r>
        <w:rPr>
          <w:b/>
        </w:rPr>
        <w:t>SUBCHAPTER</w:t>
        <w:t xml:space="preserve"> </w:t>
        <w:t>4</w:t>
      </w:r>
    </w:p>
    <w:p>
      <w:pPr>
        <w:jc w:val="center"/>
        <w:ind w:start="360"/>
        <w:spacing w:before="300" w:after="300"/>
      </w:pPr>
      <w:r>
        <w:rPr>
          <w:b/>
        </w:rPr>
        <w:t xml:space="preserve">EMPLOYMENT OF WOMEN AND CHILDREN</w:t>
      </w:r>
    </w:p>
    <w:p>
      <w:pPr>
        <w:jc w:val="center"/>
        <w:ind w:start="360"/>
        <w:spacing w:before="300" w:after="300"/>
      </w:pPr>
      <w:r>
        <w:rPr>
          <w:b/>
        </w:rPr>
        <w:t>ARTICLE</w:t>
        <w:t xml:space="preserve"> </w:t>
        <w:t>1</w:t>
      </w:r>
    </w:p>
    <w:p>
      <w:pPr>
        <w:jc w:val="center"/>
        <w:ind w:start="360"/>
        <w:spacing w:before="300" w:after="300"/>
      </w:pPr>
      <w:r>
        <w:rPr>
          <w:b/>
        </w:rPr>
        <w:t xml:space="preserve">PROVISIONS COMMON TO FEMALES AND MINORS</w:t>
      </w:r>
    </w:p>
    <w:p>
      <w:pPr>
        <w:jc w:val="both"/>
        <w:spacing w:before="100" w:after="100"/>
        <w:ind w:start="1080" w:hanging="720"/>
      </w:pPr>
      <w:r>
        <w:rPr>
          <w:b/>
        </w:rPr>
        <w:t>§</w:t>
        <w:t>701</w:t>
        <w:t xml:space="preserve">.  </w:t>
      </w:r>
      <w:r>
        <w:rPr>
          <w:b/>
        </w:rPr>
        <w:t xml:space="preserve">Posting of notice of hours of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§11 (RPR). PL 1989, c. 738, §1 (AMD). PL 2001, c. 242, §2 (RP). </w:t>
      </w:r>
    </w:p>
    <w:p>
      <w:pPr>
        <w:jc w:val="both"/>
        <w:spacing w:before="100" w:after="100"/>
        <w:ind w:start="1080" w:hanging="720"/>
      </w:pPr>
      <w:r>
        <w:rPr>
          <w:b/>
        </w:rPr>
        <w:t>§</w:t>
        <w:t>701-A</w:t>
        <w:t xml:space="preserve">.  </w:t>
      </w:r>
      <w:r>
        <w:rPr>
          <w:b/>
        </w:rPr>
        <w:t xml:space="preserve">Application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 §1 (NEW). PL 2017, c. 219, §17 (RP). </w:t>
      </w:r>
    </w:p>
    <w:p>
      <w:pPr>
        <w:jc w:val="both"/>
        <w:spacing w:before="100" w:after="100"/>
        <w:ind w:start="1080" w:hanging="720"/>
      </w:pPr>
      <w:r>
        <w:rPr>
          <w:b/>
        </w:rPr>
        <w:t>§</w:t>
        <w:t>702</w:t>
        <w:t xml:space="preserve">.  </w:t>
      </w:r>
      <w:r>
        <w:rPr>
          <w:b/>
        </w:rPr>
        <w:t xml:space="preserve">Record of work hours of minors under 18 years of 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§12 (RPR). PL 1979, c. 468, §1 (AMD). PL 1991, c. 544, §2 (AMD). PL 2001, c. 242, §3 (AMD). RR 2005, c. 1, §11 (COR). PL 2017, c. 219, §17 (RP). </w:t>
      </w:r>
    </w:p>
    <w:p>
      <w:pPr>
        <w:jc w:val="both"/>
        <w:spacing w:before="100" w:after="100"/>
        <w:ind w:start="1080" w:hanging="720"/>
      </w:pPr>
      <w:r>
        <w:rPr>
          <w:b/>
        </w:rPr>
        <w:t>§</w:t>
        <w:t>703</w:t>
        <w:t xml:space="preserve">.  </w:t>
      </w:r>
      <w:r>
        <w:rPr>
          <w:b/>
        </w:rPr>
        <w:t xml:space="preserve">Exemptions for perishable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§13 (RP). </w:t>
      </w:r>
    </w:p>
    <w:p>
      <w:pPr>
        <w:jc w:val="both"/>
        <w:spacing w:before="100" w:after="100"/>
        <w:ind w:start="1080" w:hanging="720"/>
      </w:pPr>
      <w:r>
        <w:rPr>
          <w:b/>
        </w:rPr>
        <w:t>§</w:t>
        <w:t>704</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§A141 (NEW). PL 1981, c. 698, §115 (AMD). PL 1991, c. 544, §3 (RPR). PL 2001, c. 242, §4 (AMD). PL 2017, c. 219, §17 (RP). </w:t>
      </w:r>
    </w:p>
    <w:p>
      <w:pPr>
        <w:jc w:val="center"/>
        <w:ind w:start="360"/>
        <w:spacing w:before="300" w:after="300"/>
      </w:pPr>
      <w:r>
        <w:rPr>
          <w:b/>
        </w:rPr>
        <w:t>ARTICLE</w:t>
        <w:t xml:space="preserve"> </w:t>
        <w:t>2</w:t>
      </w:r>
    </w:p>
    <w:p>
      <w:pPr>
        <w:jc w:val="center"/>
        <w:ind w:start="360"/>
        <w:spacing w:before="300" w:after="300"/>
      </w:pPr>
      <w:r>
        <w:rPr>
          <w:b/>
        </w:rPr>
        <w:t xml:space="preserve">FEMALES</w:t>
      </w:r>
    </w:p>
    <w:p>
      <w:pPr>
        <w:jc w:val="both"/>
        <w:spacing w:before="100" w:after="100"/>
        <w:ind w:start="1080" w:hanging="720"/>
      </w:pPr>
      <w:r>
        <w:rPr>
          <w:b/>
        </w:rPr>
        <w:t>§</w:t>
        <w:t>731</w:t>
        <w:t xml:space="preserve">.  </w:t>
      </w:r>
      <w:r>
        <w:rPr>
          <w:b/>
        </w:rPr>
        <w:t xml:space="preserve">Hours of employment for females; 9 hours a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732</w:t>
        <w:t xml:space="preserve">.  </w:t>
      </w:r>
      <w:r>
        <w:rPr>
          <w:b/>
        </w:rPr>
        <w:t xml:space="preserve">-- six and one-half hours continuous maximum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733</w:t>
        <w:t xml:space="preserve">.  </w:t>
      </w:r>
      <w:r>
        <w:rPr>
          <w:b/>
        </w:rPr>
        <w:t xml:space="preserve">-- fifty-four hours a week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734</w:t>
        <w:t xml:space="preserve">.  </w:t>
      </w:r>
      <w:r>
        <w:rPr>
          <w:b/>
        </w:rPr>
        <w:t xml:space="preserve">-- fifty hours a week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735</w:t>
        <w:t xml:space="preserve">.  </w:t>
      </w:r>
      <w:r>
        <w:rPr>
          <w:b/>
        </w:rPr>
        <w:t xml:space="preserve">Seats for female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§14 (RP). </w:t>
      </w:r>
    </w:p>
    <w:p>
      <w:pPr>
        <w:jc w:val="both"/>
        <w:spacing w:before="100" w:after="100"/>
        <w:ind w:start="1080" w:hanging="720"/>
      </w:pPr>
      <w:r>
        <w:rPr>
          <w:b/>
        </w:rPr>
        <w:t>§</w:t>
        <w:t>736</w:t>
        <w:t xml:space="preserve">.  </w:t>
      </w:r>
      <w:r>
        <w:rPr>
          <w:b/>
        </w:rPr>
        <w:t xml:space="preserve">Application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737</w:t>
        <w:t xml:space="preserve">.  </w:t>
      </w:r>
      <w:r>
        <w:rPr>
          <w:b/>
        </w:rPr>
        <w:t xml:space="preserve">-- war and other emergencies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701, §14 (RP). </w:t>
      </w:r>
    </w:p>
    <w:p>
      <w:pPr>
        <w:jc w:val="both"/>
        <w:spacing w:before="100" w:after="100"/>
        <w:ind w:start="1080" w:hanging="720"/>
      </w:pPr>
      <w:r>
        <w:rPr>
          <w:b/>
        </w:rPr>
        <w:t>§</w:t>
        <w:t>738</w:t>
        <w:t xml:space="preserve">.  </w:t>
      </w:r>
      <w:r>
        <w:rPr>
          <w:b/>
        </w:rPr>
        <w:t xml:space="preserve">Penalty for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§15 (AMD). PL 1981, c. 407 (AMD). PL 1981, c. 470, §A142 (RP). PL 1981, c. 698, §116 (RP). </w:t>
      </w:r>
    </w:p>
    <w:p>
      <w:pPr>
        <w:jc w:val="center"/>
        <w:ind w:start="360"/>
        <w:spacing w:before="300" w:after="300"/>
      </w:pPr>
      <w:r>
        <w:rPr>
          <w:b/>
        </w:rPr>
        <w:t>ARTICLE</w:t>
        <w:t xml:space="preserve"> </w:t>
        <w:t>3</w:t>
      </w:r>
    </w:p>
    <w:p>
      <w:pPr>
        <w:jc w:val="center"/>
        <w:ind w:start="360"/>
        <w:spacing w:before="300" w:after="300"/>
      </w:pPr>
      <w:r>
        <w:rPr>
          <w:b/>
        </w:rPr>
        <w:t xml:space="preserve">MINORS</w:t>
      </w:r>
    </w:p>
    <w:p>
      <w:pPr>
        <w:jc w:val="both"/>
        <w:spacing w:before="100" w:after="100"/>
        <w:ind w:start="1080" w:hanging="720"/>
      </w:pPr>
      <w:r>
        <w:rPr>
          <w:b/>
        </w:rPr>
        <w:t>§</w:t>
        <w:t>771</w:t>
        <w:t xml:space="preserve">.  </w:t>
      </w:r>
      <w:r>
        <w:rPr>
          <w:b/>
        </w:rPr>
        <w:t xml:space="preserve">Minors under 14 years of age</w:t>
      </w:r>
    </w:p>
    <w:p>
      <w:pPr>
        <w:jc w:val="both"/>
        <w:spacing w:before="100" w:after="100"/>
        <w:ind w:start="360"/>
        <w:ind w:firstLine="360"/>
      </w:pPr>
      <w:r>
        <w:rPr/>
      </w:r>
      <w:r>
        <w:rPr/>
      </w:r>
      <w:r>
        <w:t xml:space="preserve">A minor under 14 years of age may not be employed, permitted or suffered to work in nonagricultural or agricultural employment, except for agricultural employment in the planting, cultivating or harvesting of field crops or other agricultural employment not in direct contact with hazardous machinery or hazardous substances as long as the employment is in accordance with rules adopted pursuant to </w:t>
      </w:r>
      <w:r>
        <w:t>section 772</w:t>
      </w:r>
      <w:r>
        <w:t xml:space="preserve"> and in accordance with 29 Code of Federal Regulations, Part 570.  This section does not apply to any minor under 14 years of age employed in school lunch programs, if limited to serving food and cleaning up dining rooms, or in a business solely owned by the minor's parents.  A parent is prohibited from employing the parent's minor child in occupations declared hazardous by the director pursuant to section 772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§1 (AMD). PL 1979, c. 468, §2 (AMD). PL 1991, c. 544, §4 (AMD). PL 2017, c. 286, §1 (AMD). </w:t>
      </w:r>
    </w:p>
    <w:p>
      <w:pPr>
        <w:jc w:val="both"/>
        <w:spacing w:before="100" w:after="100"/>
        <w:ind w:start="1080" w:hanging="720"/>
      </w:pPr>
      <w:r>
        <w:rPr>
          <w:b/>
        </w:rPr>
        <w:t>§</w:t>
        <w:t>772</w:t>
        <w:t xml:space="preserve">.  </w:t>
      </w:r>
      <w:r>
        <w:rPr>
          <w:b/>
        </w:rPr>
        <w:t xml:space="preserve">Minors under 18 years of age; hazardous employment</w:t>
      </w:r>
    </w:p>
    <w:p>
      <w:pPr>
        <w:jc w:val="both"/>
        <w:spacing w:before="100" w:after="0"/>
        <w:ind w:start="360"/>
        <w:ind w:firstLine="360"/>
      </w:pPr>
      <w:r>
        <w:rPr>
          <w:b/>
        </w:rPr>
        <w:t>1</w:t>
        <w:t xml:space="preserve">.  </w:t>
      </w:r>
      <w:r>
        <w:rPr>
          <w:b/>
        </w:rPr>
        <w:t xml:space="preserve">Prohibition against certain employment.</w:t>
        <w:t xml:space="preserve"> </w:t>
      </w:r>
      <w:r>
        <w:t xml:space="preserve"> </w:t>
      </w:r>
      <w:r>
        <w:t xml:space="preserve">A minor under 18 years of age may not be employed in any capacity that the director determines to be hazardous, dangerous to life or limbs or injurious to the minor's health or morals.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2</w:t>
        <w:t xml:space="preserve">.  </w:t>
      </w:r>
      <w:r>
        <w:rPr>
          <w:b/>
        </w:rPr>
        <w:t xml:space="preserve">Rules; list of employment and occupations.</w:t>
        <w:t xml:space="preserve"> </w:t>
      </w:r>
      <w:r>
        <w:t xml:space="preserve"> </w:t>
      </w:r>
      <w:r>
        <w:t xml:space="preserve">The director shall adopt rules to develop and maintain a list of employment and occupations not suitable for a minor.  The rules must conform as far as practicable to the child labor provisions of the federal Fair Labor Standards Act of 1938, 29 United States Code, Section 212 and any associated regulations.  The rules must also contain provisions prohibiting the employment of minors in places having nude entertainment and in registered dispensaries of cannabis for medical use authorized under </w:t>
      </w:r>
      <w:r>
        <w:t>Title 22, chapter 558‑C</w:t>
      </w:r>
      <w:r>
        <w:t xml:space="preserve"> and in establishments that cultivate, produce or sell cannabis or products in which cannabis is an ingredient as authorized under </w:t>
      </w:r>
      <w:r>
        <w:t>Title 28‑B, 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§5 (AMD); PL 2021, c. 669, §5 (REV).]</w:t>
      </w:r>
    </w:p>
    <w:p>
      <w:pPr>
        <w:jc w:val="both"/>
        <w:spacing w:before="100" w:after="0"/>
        <w:ind w:start="360"/>
        <w:ind w:firstLine="360"/>
      </w:pPr>
      <w:r>
        <w:rPr>
          <w:b/>
        </w:rPr>
        <w:t>3</w:t>
        <w:t xml:space="preserve">.  </w:t>
      </w:r>
      <w:r>
        <w:rPr>
          <w:b/>
        </w:rPr>
        <w:t xml:space="preserve">Rules relating to confined spaces and height.</w:t>
        <w:t xml:space="preserve"> </w:t>
      </w:r>
      <w:r>
        <w:t xml:space="preserve"> </w:t>
      </w:r>
      <w:r>
        <w:t xml:space="preserve">The director shall adopt rules prohibiting a minor under 18 years of age from working in confined spaces or at a designated height when regulations of the federal Occupational Safety and Health Administration, adopted under the general industry standards, 29 Code of Federal Regulations, Part 1910, require special precautions or procedures for such work.  The rules must provide exceptions to the prohibition in specific exceptional circumstances, such as work required for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4</w:t>
        <w:t xml:space="preserve">.  </w:t>
      </w:r>
      <w:r>
        <w:rPr>
          <w:b/>
        </w:rPr>
        <w:t xml:space="preserve">Rules are routine technical.</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minors in public and approved private schools where mechanical equipment is installed and operated primarily for purposes of instruction or minors who are volunteer participants in a career-oriented law enforcement program and perform traffic control duties at civic events pursuant to </w:t>
      </w:r>
      <w:r>
        <w:t>section 786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1979, c. 663, §159 (AMD). PL 1997, c. 597, §1 (AMD). PL 1999, c. 30, §1 (AMD). PL 2003, c. 59, §1 (RPR). PL 2009, c. 631, §47 (AMD). PL 2009, c. 631, §51 (AFF). PL 2013, c. 142, §1 (AMD). PL 2017, c. 286, §2 (AMD). PL 2017, c. 409, Pt. A, §5 (AMD). PL 2021, c. 669, §5 (REV). </w:t>
      </w:r>
    </w:p>
    <w:p>
      <w:pPr>
        <w:jc w:val="both"/>
        <w:spacing w:before="100" w:after="100"/>
        <w:ind w:start="1080" w:hanging="720"/>
      </w:pPr>
      <w:r>
        <w:rPr>
          <w:b/>
        </w:rPr>
        <w:t>§</w:t>
        <w:t>773</w:t>
        <w:t xml:space="preserve">.  </w:t>
      </w:r>
      <w:r>
        <w:rPr>
          <w:b/>
        </w:rPr>
        <w:t xml:space="preserve">Minors under 16; prohibited in certain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§2 (AMD). PL 1987, c. 401 (AMD). PL 1987, c. 665, §1 (AMD). PL 1989, c. 520, §1 (AMD). PL 1993, c. 434, §2 (AMD). PL 1997, c. 347, §§2,3 (AMD). PL 1997, c. 353, §§1,2 (AMD). PL 2001, c. 43, §1 (AMD). PL 2009, c. 487, Pt. B, §12 (AMD). PL 2017, c. 286, §3 (RP). </w:t>
      </w:r>
    </w:p>
    <w:p>
      <w:pPr>
        <w:jc w:val="both"/>
        <w:spacing w:before="100" w:after="100"/>
        <w:ind w:start="1080" w:hanging="720"/>
      </w:pPr>
      <w:r>
        <w:rPr>
          <w:b/>
        </w:rPr>
        <w:t>§</w:t>
        <w:t>773-A</w:t>
        <w:t xml:space="preserve">.  </w:t>
      </w:r>
      <w:r>
        <w:rPr>
          <w:b/>
        </w:rPr>
        <w:t xml:space="preserve">Occupations</w:t>
      </w:r>
    </w:p>
    <w:p>
      <w:pPr>
        <w:jc w:val="both"/>
        <w:spacing w:before="100" w:after="0"/>
        <w:ind w:start="360"/>
        <w:ind w:firstLine="360"/>
      </w:pPr>
      <w:r>
        <w:rPr>
          <w:b/>
        </w:rPr>
        <w:t>1</w:t>
        <w:t xml:space="preserve">.  </w:t>
      </w:r>
      <w:r>
        <w:rPr>
          <w:b/>
        </w:rPr>
        <w:t xml:space="preserve">Minors under 16 years of age.</w:t>
        <w:t xml:space="preserve"> </w:t>
      </w:r>
      <w:r>
        <w:t xml:space="preserve"> </w:t>
      </w:r>
      <w:r>
        <w:t xml:space="preserve">A minor under 16 years of age may not be employed, permitted or suffered to work in, about or in connection with any manufacturing or mechanical establishment, hotel, rooming house, laundry, except a laundry commonly known as an automatic laundry, dry cleaning establishment, bakery, poolroom or commercial place of amusement, including a traveling show or circus, or in conjunction with an amusement, game or show that allows or conducts betting.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2</w:t>
        <w:t xml:space="preserve">.  </w:t>
      </w:r>
      <w:r>
        <w:rPr>
          <w:b/>
        </w:rPr>
        <w:t xml:space="preserve">Minors 14 and 15 years of age.</w:t>
        <w:t xml:space="preserve"> </w:t>
      </w:r>
      <w:r>
        <w:t xml:space="preserve"> </w:t>
      </w:r>
      <w:r>
        <w:t xml:space="preserve">The provisions of </w:t>
      </w:r>
      <w:r>
        <w:t>subsection 1</w:t>
      </w:r>
      <w:r>
        <w:t xml:space="preserve"> pertaining to manufacturing establishments do not apply to minors 14 years of age or older and under 16 years of age who are employed in retail establishments where any frozen dairy product or frozen dairy product mix or related food product is produced on the premises for retail sale locally, regardless of trade name or brand or coined name.</w:t>
      </w:r>
    </w:p>
    <w:p>
      <w:pPr>
        <w:jc w:val="both"/>
        <w:spacing w:before="100" w:after="0"/>
        <w:ind w:start="360"/>
      </w:pPr>
      <w:r>
        <w:rPr/>
      </w:r>
      <w:r>
        <w:rPr/>
      </w:r>
      <w:r>
        <w:t xml:space="preserve">The provisions of </w:t>
      </w:r>
      <w:r>
        <w:t>subsection 1</w:t>
      </w:r>
      <w:r>
        <w:t xml:space="preserve"> pertaining to hotels or rooming houses do not apply to minors 14 years of age or older and under 16 years of age who are employed in outdoor occupations on the grounds of a hotel or who are employed in kitchens, dining rooms, recreational areas, lobbies and offices of a hotel.  Minors 14 years of age or older and under 16 years of age are expressly prohibited from performing room service, housekeeping and making deliveries to guest rooms.</w:t>
      </w:r>
    </w:p>
    <w:p>
      <w:pPr>
        <w:jc w:val="both"/>
        <w:spacing w:before="100" w:after="0"/>
        <w:ind w:start="360"/>
      </w:pPr>
      <w:r>
        <w:rPr/>
      </w:r>
      <w:r>
        <w:rPr/>
      </w:r>
      <w:r>
        <w:t xml:space="preserve">The provisions of </w:t>
      </w:r>
      <w:r>
        <w:t>subsection 1</w:t>
      </w:r>
      <w:r>
        <w:t xml:space="preserve"> pertaining to bakeries do not apply to minors 14 years of age or older and under 16 years of age who are employed in retail sales, product decorating, customer service operations or office work for these establishments, as long as the retail, decorating, customer service or office areas are in a room separate from any baking operation.</w:t>
      </w:r>
    </w:p>
    <w:p>
      <w:pPr>
        <w:jc w:val="both"/>
        <w:spacing w:before="100" w:after="0"/>
        <w:ind w:start="360"/>
      </w:pPr>
      <w:r>
        <w:rPr/>
      </w:r>
      <w:r>
        <w:rPr/>
      </w:r>
      <w:r>
        <w:t xml:space="preserve">Notwithstanding other provisions of </w:t>
      </w:r>
      <w:r>
        <w:t>subsection 1</w:t>
      </w:r>
      <w:r>
        <w:t xml:space="preserve">, a minor 14 years of age or older and under 16 years of age may be employed at a commercial place of amusement operating at a permanent location, except that the minor may not be employed at games of chance as defined in </w:t>
      </w:r>
      <w:r>
        <w:t>Title 17, chapter 62</w:t>
      </w:r>
      <w:r>
        <w:t xml:space="preserve"> or hazardous occupations as determined by the director.</w:t>
      </w:r>
    </w:p>
    <w:p>
      <w:pPr>
        <w:jc w:val="both"/>
        <w:spacing w:before="100" w:after="0"/>
        <w:ind w:start="360"/>
      </w:pPr>
      <w:r>
        <w:rPr/>
      </w:r>
      <w:r>
        <w:rPr/>
      </w:r>
      <w:r>
        <w:t>Subsection 1</w:t>
      </w:r>
      <w:r>
        <w:t xml:space="preserve"> does not apply to any minor under 16 years of age employed in a business solely owned by the minor's parents.  A parent is prohibited from employing the parent's minor child in occupations declared hazardous by the director pursuant to </w:t>
      </w:r>
      <w:r>
        <w:t>section 772</w:t>
      </w:r>
      <w:r>
        <w:t xml:space="preserve"> and in accordance with 29 Code of Federal Regulations, Part 570.</w:t>
      </w:r>
    </w:p>
    <w:p>
      <w:pPr>
        <w:jc w:val="both"/>
        <w:spacing w:before="100" w:after="0"/>
        <w:ind w:start="360"/>
      </w:pPr>
      <w:r>
        <w:rPr/>
      </w:r>
      <w:r>
        <w:rPr/>
      </w:r>
      <w:r>
        <w:t xml:space="preserve">A minor 14 years of age or older and under 16 years of age may not be employed when the distance between the workplace and the home of the minor, or any other factor, necessitates the minor's remaining away from home overnight.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w:t>
      </w:r>
    </w:p>
    <w:p>
      <w:pPr>
        <w:jc w:val="both"/>
        <w:spacing w:before="100" w:after="100"/>
        <w:ind w:start="360"/>
        <w:ind w:firstLine="360"/>
      </w:pPr>
      <w:r>
        <w:rPr>
          <w:b/>
        </w:rPr>
        <w:t>3</w:t>
        <w:t xml:space="preserve">.  </w:t>
      </w:r>
      <w:r>
        <w:rPr>
          <w:b/>
        </w:rPr>
        <w:t xml:space="preserve">Minors 16 and 17 years of age.</w:t>
        <w:t xml:space="preserve"> </w:t>
      </w:r>
      <w:r>
        <w:t xml:space="preserve"> </w:t>
      </w:r>
      <w:r>
        <w:t xml:space="preserve">A minor who is 16 years of age or older and under 18 years of age:</w:t>
      </w:r>
    </w:p>
    <w:p>
      <w:pPr>
        <w:jc w:val="both"/>
        <w:spacing w:before="100" w:after="0"/>
        <w:ind w:start="720"/>
      </w:pPr>
      <w:r>
        <w:rPr/>
        <w:t>A</w:t>
        <w:t xml:space="preserve">.  </w:t>
      </w:r>
      <w:r>
        <w:rPr/>
      </w:r>
      <w:r>
        <w:t xml:space="preserve">May perform work in both nonagricultural and agricultural employment not in direct contact with hazardous machinery or hazardous substances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B</w:t>
        <w:t xml:space="preserve">.  </w:t>
      </w:r>
      <w:r>
        <w:rPr/>
      </w:r>
      <w:r>
        <w:t xml:space="preserve">May perform work as a theatrical actor or film actor;</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C</w:t>
        <w:t xml:space="preserve">.  </w:t>
      </w:r>
      <w:r>
        <w:rPr/>
      </w:r>
      <w:r>
        <w:t xml:space="preserve">May be employed by a parent, but a parent is prohibited from employing the parent's minor child who is 16 years of age or older and under 18 years of age in occupations declared hazardous by the director in accordance with rules adopted pursuant to </w:t>
      </w:r>
      <w:r>
        <w:t>section 772</w:t>
      </w:r>
      <w:r>
        <w:t xml:space="preserve">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D</w:t>
        <w:t xml:space="preserve">.  </w:t>
      </w:r>
      <w:r>
        <w:rPr/>
      </w:r>
      <w:r>
        <w:t xml:space="preserve">Is exempt from </w:t>
      </w:r>
      <w:r>
        <w:t>section 774, subsection 1, paragraphs A</w:t>
      </w:r>
      <w:r>
        <w:t xml:space="preserve"> and </w:t>
      </w:r>
      <w:r>
        <w:t>C</w:t>
      </w:r>
      <w:r>
        <w:t xml:space="preserve"> when performing work in the taking or catching of lobsters, fish or other marine organisms; and</w:t>
      </w:r>
      <w:r>
        <w:t xml:space="preserve">  </w:t>
      </w:r>
      <w:r xmlns:wp="http://schemas.openxmlformats.org/drawingml/2010/wordprocessingDrawing" xmlns:w15="http://schemas.microsoft.com/office/word/2012/wordml">
        <w:rPr>
          <w:rFonts w:ascii="Arial" w:hAnsi="Arial" w:cs="Arial"/>
          <w:sz w:val="22"/>
          <w:szCs w:val="22"/>
        </w:rPr>
        <w:t xml:space="preserve">[PL 2017, c. 286, §4 (NEW).]</w:t>
      </w:r>
    </w:p>
    <w:p>
      <w:pPr>
        <w:jc w:val="both"/>
        <w:spacing w:before="100" w:after="0"/>
        <w:ind w:start="720"/>
      </w:pPr>
      <w:r>
        <w:rPr/>
        <w:t>E</w:t>
        <w:t xml:space="preserve">.  </w:t>
      </w:r>
      <w:r>
        <w:rPr/>
      </w:r>
      <w:r>
        <w:t xml:space="preserve">Who has graduated from high school, or who has successfully attained a high school equivalency diploma or its equivalent, and who has graduated from a vocational, career and technical or cooperative education program approved by the Department of Education and is hired by an employer to work in an occupation for which the minor has been trained and certified by the vocational program may work for that employer in that occupation.</w:t>
      </w:r>
      <w:r>
        <w:t xml:space="preserve">  </w:t>
      </w:r>
      <w:r xmlns:wp="http://schemas.openxmlformats.org/drawingml/2010/wordprocessingDrawing" xmlns:w15="http://schemas.microsoft.com/office/word/2012/wordml">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§4 (NEW). PL 2019, c. 66, §1 (AMD). </w:t>
      </w:r>
    </w:p>
    <w:p>
      <w:pPr>
        <w:jc w:val="both"/>
        <w:spacing w:before="100" w:after="100"/>
        <w:ind w:start="1080" w:hanging="720"/>
      </w:pPr>
      <w:r>
        <w:rPr>
          <w:b/>
        </w:rPr>
        <w:t>§</w:t>
        <w:t>774</w:t>
        <w:t xml:space="preserve">.  </w:t>
      </w:r>
      <w:r>
        <w:rPr>
          <w:b/>
        </w:rPr>
        <w:t xml:space="preserve">Hours of employment</w:t>
      </w:r>
    </w:p>
    <w:p>
      <w:pPr>
        <w:jc w:val="both"/>
        <w:spacing w:before="100" w:after="100"/>
        <w:ind w:start="360"/>
        <w:ind w:firstLine="360"/>
      </w:pPr>
      <w:r>
        <w:rPr>
          <w:b/>
        </w:rPr>
        <w:t>1</w:t>
        <w:t xml:space="preserve">.  </w:t>
      </w:r>
      <w:r>
        <w:rPr>
          <w:b/>
        </w:rPr>
        <w:t xml:space="preserve">Minors 16 and 17 years of age.</w:t>
        <w:t xml:space="preserve"> </w:t>
      </w:r>
      <w:r>
        <w:t xml:space="preserve"> </w:t>
      </w:r>
      <w:r>
        <w:t xml:space="preserve">A minor 16 years of age or older and under 18 years of age, enrolled in school, may not be employed as follows:</w:t>
      </w:r>
    </w:p>
    <w:p>
      <w:pPr>
        <w:jc w:val="both"/>
        <w:spacing w:before="100" w:after="0"/>
        <w:ind w:start="720"/>
      </w:pPr>
      <w:r>
        <w:rPr/>
        <w:t>A</w:t>
        <w:t xml:space="preserve">.  </w:t>
      </w:r>
      <w:r>
        <w:rPr/>
      </w:r>
      <w:r>
        <w:t xml:space="preserve">More than 50 hours in any week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B</w:t>
        <w:t xml:space="preserve">.  </w:t>
      </w:r>
      <w:r>
        <w:rPr/>
      </w:r>
      <w:r>
        <w:t xml:space="preserve">More than 24 hours in any week when the minor's school is in session.  In addition, the maximum weekly hours a minor may work is 50 hours during any week that the approved school calendar for the minor's school is less than 3 days or during the first or last week of the school calendar, regardless of how many days the minor's school is in session for the week.  If requested, a school must provide verification of its closings to the minor's employer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174, §1 (AMD).]</w:t>
      </w:r>
    </w:p>
    <w:p>
      <w:pPr>
        <w:jc w:val="both"/>
        <w:spacing w:before="100" w:after="0"/>
        <w:ind w:start="720"/>
      </w:pPr>
      <w:r>
        <w:rPr/>
        <w:t>C</w:t>
        <w:t xml:space="preserve">.  </w:t>
      </w:r>
      <w:r>
        <w:rPr/>
      </w:r>
      <w:r>
        <w:t xml:space="preserve">More than 10 hours in any day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D</w:t>
        <w:t xml:space="preserve">.  </w:t>
      </w:r>
      <w:r>
        <w:rPr/>
      </w:r>
      <w:r>
        <w:t xml:space="preserve">More than 6 hours in any day when the minor's school is in session, except that the minor may work up to 8 hours on the last scheduled day of the school week;</w:t>
      </w:r>
      <w:r>
        <w:t xml:space="preserve">  </w:t>
      </w:r>
      <w:r xmlns:wp="http://schemas.openxmlformats.org/drawingml/2010/wordprocessingDrawing" xmlns:w15="http://schemas.microsoft.com/office/word/2012/wordml">
        <w:rPr>
          <w:rFonts w:ascii="Arial" w:hAnsi="Arial" w:cs="Arial"/>
          <w:sz w:val="22"/>
          <w:szCs w:val="22"/>
        </w:rPr>
        <w:t xml:space="preserve">[PL 2011, c. 174, §2 (AMD).]</w:t>
      </w:r>
    </w:p>
    <w:p>
      <w:pPr>
        <w:jc w:val="both"/>
        <w:spacing w:before="100" w:after="0"/>
        <w:ind w:start="720"/>
      </w:pPr>
      <w:r>
        <w:rPr/>
        <w:t>E</w:t>
        <w:t xml:space="preserve">.  </w:t>
      </w:r>
      <w:r>
        <w:rPr/>
      </w:r>
      <w:r>
        <w:t xml:space="preserve">More than 6 consecutive days;</w:t>
      </w:r>
      <w:r>
        <w:t xml:space="preserve">  </w:t>
      </w:r>
      <w:r xmlns:wp="http://schemas.openxmlformats.org/drawingml/2010/wordprocessingDrawing" xmlns:w15="http://schemas.microsoft.com/office/word/2012/wordml">
        <w:rPr>
          <w:rFonts w:ascii="Arial" w:hAnsi="Arial" w:cs="Arial"/>
          <w:sz w:val="22"/>
          <w:szCs w:val="22"/>
        </w:rPr>
        <w:t xml:space="preserve">[PL 1993, c. 434, §3 (AMD).]</w:t>
      </w:r>
    </w:p>
    <w:p>
      <w:pPr>
        <w:jc w:val="both"/>
        <w:spacing w:before="100" w:after="0"/>
        <w:ind w:start="720"/>
      </w:pPr>
      <w:r>
        <w:rPr/>
        <w:t>F</w:t>
        <w:t xml:space="preserve">.  </w:t>
      </w:r>
      <w:r>
        <w:rPr/>
      </w:r>
      <w:r>
        <w:t xml:space="preserve">After 10:15 p.m. on a day preceding a day on which the minor's school is in session or after 12 midnight on a day that does not precede such a school day; or</w:t>
      </w:r>
      <w:r>
        <w:t xml:space="preserve">  </w:t>
      </w:r>
      <w:r xmlns:wp="http://schemas.openxmlformats.org/drawingml/2010/wordprocessingDrawing" xmlns:w15="http://schemas.microsoft.com/office/word/2012/wordml">
        <w:rPr>
          <w:rFonts w:ascii="Arial" w:hAnsi="Arial" w:cs="Arial"/>
          <w:sz w:val="22"/>
          <w:szCs w:val="22"/>
        </w:rPr>
        <w:t xml:space="preserve">[PL 2011, c. 174, §3 (AMD).]</w:t>
      </w:r>
    </w:p>
    <w:p>
      <w:pPr>
        <w:jc w:val="both"/>
        <w:spacing w:before="100" w:after="0"/>
        <w:ind w:start="720"/>
      </w:pPr>
      <w:r>
        <w:rPr/>
        <w:t>G</w:t>
        <w:t xml:space="preserve">.  </w:t>
      </w:r>
      <w:r>
        <w:rPr/>
      </w:r>
      <w:r>
        <w:t xml:space="preserve">Before 7 a.m. on a day on which the minor's school is in session or before 5 a.m. on any other day.</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§5 (AMD).]</w:t>
      </w:r>
    </w:p>
    <w:p>
      <w:pPr>
        <w:jc w:val="both"/>
        <w:spacing w:before="100" w:after="100"/>
        <w:ind w:start="360"/>
        <w:ind w:firstLine="360"/>
      </w:pPr>
      <w:r>
        <w:rPr>
          <w:b/>
        </w:rPr>
        <w:t>2</w:t>
        <w:t xml:space="preserve">.  </w:t>
      </w:r>
      <w:r>
        <w:rPr>
          <w:b/>
        </w:rPr>
        <w:t xml:space="preserve">Minors under 16 years of age.</w:t>
        <w:t xml:space="preserve"> </w:t>
      </w:r>
      <w:r>
        <w:t xml:space="preserve"> </w:t>
      </w:r>
      <w:r>
        <w:t xml:space="preserve">A minor under 16 years of age may not be employed as follows:</w:t>
      </w:r>
    </w:p>
    <w:p>
      <w:pPr>
        <w:jc w:val="both"/>
        <w:spacing w:before="100" w:after="0"/>
        <w:ind w:start="720"/>
      </w:pPr>
      <w:r>
        <w:rPr/>
        <w:t>A</w:t>
        <w:t xml:space="preserve">.  </w:t>
      </w:r>
      <w:r>
        <w:rPr/>
      </w:r>
      <w:r>
        <w:t xml:space="preserve">More than 40 hours in any week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B</w:t>
        <w:t xml:space="preserve">.  </w:t>
      </w:r>
      <w:r>
        <w:rPr/>
      </w:r>
      <w:r>
        <w:t xml:space="preserve">More than 18 hours in any week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C</w:t>
        <w:t xml:space="preserve">.  </w:t>
      </w:r>
      <w:r>
        <w:rPr/>
      </w:r>
      <w:r>
        <w:t xml:space="preserve">More than 8 hours in any day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D</w:t>
        <w:t xml:space="preserve">.  </w:t>
      </w:r>
      <w:r>
        <w:rPr/>
      </w:r>
      <w:r>
        <w:t xml:space="preserve">More than 3 hours in any day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E</w:t>
        <w:t xml:space="preserve">.  </w:t>
      </w:r>
      <w:r>
        <w:rPr/>
      </w:r>
      <w:r>
        <w:t xml:space="preserve">More than 6 consecutive days; or</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F</w:t>
        <w:t xml:space="preserve">.  </w:t>
      </w:r>
      <w:r>
        <w:rPr/>
      </w:r>
      <w:r>
        <w:t xml:space="preserve">Between the hours of 7 p.m. and 7 a.m. except during summer vacation, when that minor may not work between the hours of 9 p.m. and 7 a.m.</w:t>
      </w:r>
      <w:r>
        <w:t xml:space="preserve">  </w:t>
      </w:r>
      <w:r xmlns:wp="http://schemas.openxmlformats.org/drawingml/2010/wordprocessingDrawing" xmlns:w15="http://schemas.microsoft.com/office/word/2012/wordml">
        <w:rPr>
          <w:rFonts w:ascii="Arial" w:hAnsi="Arial" w:cs="Arial"/>
          <w:sz w:val="22"/>
          <w:szCs w:val="22"/>
        </w:rPr>
        <w:t xml:space="preserve">[PL 1993, c. 434,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§4 (AMD).]</w:t>
      </w:r>
    </w:p>
    <w:p>
      <w:pPr>
        <w:jc w:val="both"/>
        <w:spacing w:before="100" w:after="100"/>
        <w:ind w:start="360"/>
        <w:ind w:firstLine="360"/>
      </w:pPr>
      <w:r>
        <w:rPr>
          <w:b/>
        </w:rPr>
        <w:t>3</w:t>
        <w:t xml:space="preserve">.  </w:t>
      </w:r>
      <w:r>
        <w:rPr>
          <w:b/>
        </w:rPr>
        <w:t xml:space="preserve">Employment during hours school in session.</w:t>
        <w:t xml:space="preserve"> </w:t>
      </w:r>
      <w:r>
        <w:t xml:space="preserve"> </w:t>
      </w:r>
      <w:r>
        <w:t xml:space="preserve">A minor under 17 years of age may not be employed during the hours that the public schools of the town or city in which the minor resides are in session.</w:t>
      </w:r>
    </w:p>
    <w:p>
      <w:pPr>
        <w:jc w:val="both"/>
        <w:spacing w:before="100" w:after="0"/>
        <w:ind w:start="720"/>
      </w:pPr>
      <w:r>
        <w:rPr/>
        <w:t>A</w:t>
        <w:t xml:space="preserve">.  </w:t>
      </w:r>
      <w:r>
        <w:rPr/>
      </w:r>
      <w:r>
        <w:t xml:space="preserve">This subsection does not apply to:</w:t>
      </w:r>
    </w:p>
    <w:p>
      <w:pPr>
        <w:jc w:val="both"/>
        <w:spacing w:before="100" w:after="0"/>
        <w:ind w:start="1080"/>
      </w:pPr>
      <w:r>
        <w:rPr/>
        <w:t>(</w:t>
        <w:t>1</w:t>
        <w:t xml:space="preserve">)  </w:t>
      </w:r>
      <w:r>
        <w:rPr/>
      </w:r>
      <w:r>
        <w:t xml:space="preserve">A minor who has been excused from attendance by school officials in accordance with </w:t>
      </w:r>
      <w:r>
        <w:t>Title 20‑A, section 5001‑A, subsection 2</w:t>
      </w:r>
      <w:r>
        <w:t xml:space="preserve"> or </w:t>
      </w:r>
      <w:r>
        <w:t>subsection 3</w:t>
      </w:r>
      <w:r>
        <w:t xml:space="preserve">, except that a minor who has been excused in accordance with </w:t>
      </w:r>
      <w:r>
        <w:t>subsection 3</w:t>
      </w:r>
      <w:r>
        <w:t xml:space="preserve"> may not be employed during the hours that the minor's school or approved home instruction program is in session;</w:t>
      </w:r>
    </w:p>
    <w:p>
      <w:pPr>
        <w:jc w:val="both"/>
        <w:spacing w:before="100" w:after="0"/>
        <w:ind w:start="1080"/>
      </w:pPr>
      <w:r>
        <w:rPr/>
        <w:t>(</w:t>
        <w:t>2</w:t>
        <w:t xml:space="preserve">)  </w:t>
      </w:r>
      <w:r>
        <w:rPr/>
      </w:r>
      <w:r>
        <w:t xml:space="preserve">A student in an alternative education plan that includes a work experience component;</w:t>
      </w:r>
    </w:p>
    <w:p>
      <w:pPr>
        <w:jc w:val="both"/>
        <w:spacing w:before="100" w:after="0"/>
        <w:ind w:start="1080"/>
      </w:pPr>
      <w:r>
        <w:rPr/>
        <w:t>(</w:t>
        <w:t>3</w:t>
        <w:t xml:space="preserve">)  </w:t>
      </w:r>
      <w:r>
        <w:rPr/>
      </w:r>
      <w:r>
        <w:t xml:space="preserve">A student in an approved vocational cooperative education program; or</w:t>
      </w:r>
    </w:p>
    <w:p>
      <w:pPr>
        <w:jc w:val="both"/>
        <w:spacing w:before="100" w:after="0"/>
        <w:ind w:start="1080"/>
      </w:pPr>
      <w:r>
        <w:rPr/>
        <w:t>(</w:t>
        <w:t>4</w:t>
        <w:t xml:space="preserve">)  </w:t>
      </w:r>
      <w:r>
        <w:rPr/>
      </w:r>
      <w:r>
        <w:t xml:space="preserve">A student who is granted permission for an early school release by the school principal.</w:t>
      </w:r>
      <w:r>
        <w:t xml:space="preserve">  </w:t>
      </w:r>
      <w:r xmlns:wp="http://schemas.openxmlformats.org/drawingml/2010/wordprocessingDrawing" xmlns:w15="http://schemas.microsoft.com/office/word/2012/wordml">
        <w:rPr>
          <w:rFonts w:ascii="Arial" w:hAnsi="Arial" w:cs="Arial"/>
          <w:sz w:val="22"/>
          <w:szCs w:val="22"/>
        </w:rPr>
        <w:t xml:space="preserve">[PL 1991, c. 713, §2 (AMD).]</w:t>
      </w:r>
    </w:p>
    <w:p>
      <w:pPr>
        <w:jc w:val="both"/>
        <w:spacing w:before="100" w:after="0"/>
        <w:ind w:start="360"/>
      </w:pPr>
      <w:r>
        <w:rPr/>
      </w:r>
      <w:r>
        <w:rPr/>
      </w:r>
      <w:r>
        <w:t xml:space="preserve">The hours worked by a student in an alternative education plan  or in an approved vocational cooperative education program may not be included in determining the student's total hours of permitted employment under </w:t>
      </w:r>
      <w:r>
        <w:t>subsection 1</w:t>
      </w:r>
      <w:r>
        <w:t xml:space="preserve">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§2 (AMD).]</w:t>
      </w:r>
    </w:p>
    <w:p>
      <w:pPr>
        <w:jc w:val="both"/>
        <w:spacing w:before="100" w:after="0"/>
        <w:ind w:start="360"/>
        <w:ind w:firstLine="360"/>
      </w:pPr>
      <w:r>
        <w:rPr>
          <w:b/>
        </w:rPr>
        <w:t>4</w:t>
        <w:t xml:space="preserve">.  </w:t>
      </w:r>
      <w:r>
        <w:rPr>
          <w:b/>
        </w:rPr>
        <w:t xml:space="preserve">Exemptions.</w:t>
        <w:t xml:space="preserve"> </w:t>
      </w:r>
      <w:r>
        <w:t xml:space="preserve"> </w:t>
      </w:r>
      <w:r>
        <w:t xml:space="preserve">Work performed in the planting, cultivating or harvesting of field crops or other agricultural employment, including the initial processing of farm crops, not in direct contact with hazardous machinery or hazardous substances, work performed as an employed or in-training theatrical actor or film actor or work performed as a summer camp employee in a youth camp licensed under </w:t>
      </w:r>
      <w:r>
        <w:t>Title 22, section 2495</w:t>
      </w:r>
      <w:r>
        <w:t xml:space="preserve"> is exempt from this section, provided a minor under 16 years of age has been excused by the local superintendent of schools in accordance with the policy established by the Commissioner of Education and the Director of the Bureau of Labor Standards.  Work performed in the taking or catching of lobsters, fish or other marine organisms by any methods or means, or in the operating of ferries or excursion boats, is exempt from </w:t>
      </w:r>
      <w:r>
        <w:t>subsection 1,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who holds a high school diploma or a high school equivalency certificate issued pursuant to </w:t>
      </w:r>
      <w:r>
        <w:t>Title 20‑A, section 257</w:t>
      </w:r>
      <w:r>
        <w:t xml:space="preserve"> or to a minor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§4 (NEW).]</w:t>
      </w:r>
    </w:p>
    <w:p>
      <w:pPr>
        <w:jc w:val="both"/>
        <w:spacing w:before="100" w:after="0"/>
        <w:ind w:start="360"/>
        <w:ind w:firstLine="360"/>
      </w:pPr>
      <w:r>
        <w:rPr>
          <w:b/>
        </w:rPr>
        <w:t>6</w:t>
        <w:t xml:space="preserve">.  </w:t>
      </w:r>
      <w:r>
        <w:rPr>
          <w:b/>
        </w:rPr>
        <w:t xml:space="preserve">In session.</w:t>
        <w:t xml:space="preserve"> </w:t>
      </w:r>
      <w:r>
        <w:t xml:space="preserve"> </w:t>
      </w:r>
      <w:r>
        <w:t xml:space="preserve">School is considered in session if the students are required to be in attendance by the school board pursuant to </w:t>
      </w:r>
      <w:r>
        <w:t>Title 20‑A, chapter 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131, §2 (NEW).]</w:t>
      </w:r>
    </w:p>
    <w:p>
      <w:pPr>
        <w:jc w:val="both"/>
        <w:spacing w:before="100" w:after="0"/>
        <w:ind w:start="360"/>
        <w:ind w:firstLine="360"/>
      </w:pPr>
      <w:r>
        <w:rPr>
          <w:b/>
        </w:rPr>
        <w:t>7</w:t>
        <w:t xml:space="preserve">.  </w:t>
      </w:r>
      <w:r>
        <w:rPr>
          <w:b/>
        </w:rPr>
        <w:t xml:space="preserve">Record of work hours of minors.</w:t>
        <w:t xml:space="preserve"> </w:t>
      </w:r>
      <w:r>
        <w:t xml:space="preserve"> </w:t>
      </w:r>
      <w:r>
        <w:t xml:space="preserve">Every employer shall keep a time book or record for every minor employed in any occupation, except household work or the planting, cultivating or harvesting of field crops or other agricultural employment not in direct contact with hazardous machinery or hazardous substances, stating the number of hours worked by each minor on each day of the week. The time book or record must be open at all reasonable hours to the inspection of the director, a deputy of the director or any authorized agent of the bureau. An employer who fails to keep the time book or record required by this subsection or who makes any false entry to the time book or record, refuses to exhibit the time book or record or makes any false statement to the director, a deputy of the director or any authorized agent of the bureau in reply to any question in carrying out this section is liable for a violation of this section and is subject to penalties specified in </w:t>
      </w:r>
      <w:r>
        <w:t>section 781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571, §59 (AMD). PL 1975, c. 59, §3 (AMD). PL 1979, c. 468, §3 (AMD). PL 1981, c. 310 (AMD). PL 1989, c. 700, §A102 (AMD). RR 1991, c. 1, §34 (COR). PL 1991, c. 544, §5 (RPR). PL 1991, c. 713, §§1-4 (AMD). PL 1993, c. 434, §§3-5 (AMD). PL 1997, c. 131, §§1,2 (AMD). PL 2003, c. 53, §1 (AMD). PL 2009, c. 211, Pt. B, §23 (AMD). PL 2011, c. 174, §§1-3 (AMD). PL 2017, c. 219, §18 (AMD). PL 2017, c. 286, §5 (AMD). </w:t>
      </w:r>
    </w:p>
    <w:p>
      <w:pPr>
        <w:jc w:val="both"/>
        <w:spacing w:before="100" w:after="100"/>
        <w:ind w:start="1080" w:hanging="720"/>
      </w:pPr>
      <w:r>
        <w:rPr>
          <w:b/>
        </w:rPr>
        <w:t>§</w:t>
        <w:t>775</w:t>
        <w:t xml:space="preserve">.  </w:t>
      </w:r>
      <w:r>
        <w:rPr>
          <w:b/>
        </w:rPr>
        <w:t xml:space="preserve">Work permits</w:t>
      </w:r>
    </w:p>
    <w:p>
      <w:pPr>
        <w:jc w:val="both"/>
        <w:spacing w:before="100" w:after="0"/>
        <w:ind w:start="360"/>
        <w:ind w:firstLine="360"/>
      </w:pPr>
      <w:r>
        <w:rPr>
          <w:b/>
        </w:rPr>
        <w:t>1</w:t>
        <w:t xml:space="preserve">.  </w:t>
      </w:r>
      <w:r>
        <w:rPr>
          <w:b/>
        </w:rPr>
        <w:t xml:space="preserve">Work permit authority.</w:t>
        <w:t xml:space="preserve"> </w:t>
      </w:r>
      <w:r>
        <w:t xml:space="preserve"> </w:t>
      </w:r>
      <w:r>
        <w:t xml:space="preserve">A minor under 16 years of age may not be employed without a work permit signed by the superintendent of schools of the school administrative unit in which the minor resides and issued to the minor by the bureau.  The superintendent may designate a school official to sign a work permit and that official is directly responsible to the superintendent for this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2</w:t>
        <w:t xml:space="preserve">.  </w:t>
      </w:r>
      <w:r>
        <w:rPr>
          <w:b/>
        </w:rPr>
        <w:t xml:space="preserve">Conditions for signature.</w:t>
        <w:t xml:space="preserve"> </w:t>
      </w:r>
      <w:r>
        <w:t xml:space="preserve"> </w:t>
      </w:r>
      <w:r>
        <w:t xml:space="preserve">The superintendent shall sign a permit in the following circumstances:</w:t>
      </w:r>
    </w:p>
    <w:p>
      <w:pPr>
        <w:jc w:val="both"/>
        <w:spacing w:before="100" w:after="0"/>
        <w:ind w:start="720"/>
      </w:pPr>
      <w:r>
        <w:rPr/>
        <w:t>A</w:t>
        <w:t xml:space="preserve">.  </w:t>
      </w:r>
      <w:r>
        <w:rPr/>
      </w:r>
      <w:r>
        <w:t xml:space="preserve">If the school is in session or the minor is attending summer school, the minor must be enrolled in school, not truant, not under suspension and passing a majority of courses during the current grading period.  Upon request of the minor, the superintendent may waive the requirements for one grading period if, in the opinion of the superintendent, there are extenuating circumstances or if imposing the requirements would create an undue hardship for the minor;</w:t>
      </w:r>
      <w:r>
        <w:t xml:space="preserve">  </w:t>
      </w:r>
      <w:r xmlns:wp="http://schemas.openxmlformats.org/drawingml/2010/wordprocessingDrawing" xmlns:w15="http://schemas.microsoft.com/office/word/2012/wordml">
        <w:rPr>
          <w:rFonts w:ascii="Arial" w:hAnsi="Arial" w:cs="Arial"/>
          <w:sz w:val="22"/>
          <w:szCs w:val="22"/>
        </w:rPr>
        <w:t xml:space="preserve">[PL 2011, c. 614, §21 (AMD).]</w:t>
      </w:r>
    </w:p>
    <w:p>
      <w:pPr>
        <w:jc w:val="both"/>
        <w:spacing w:before="100" w:after="0"/>
        <w:ind w:start="720"/>
      </w:pPr>
      <w:r>
        <w:rPr/>
        <w:t>B</w:t>
        <w:t xml:space="preserve">.  </w:t>
      </w:r>
      <w:r>
        <w:rPr/>
      </w:r>
      <w:r>
        <w:t xml:space="preserve">If school is not in session, the minor must furnish to the superintendent a certificate signed by the principal of the school last attended showing that the minor has satisfactorily completed kindergarten to grade 8 in the public schools or their equivalent.  If the certificate can not be obtained, the superintendent shall examine the minor to determine whether the minor meets these educational standards;</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C</w:t>
        <w:t xml:space="preserve">.  </w:t>
      </w:r>
      <w:r>
        <w:rPr/>
      </w:r>
      <w:r>
        <w:t xml:space="preserve">If the minor has been granted an exception to compulsory education under </w:t>
      </w:r>
      <w:r>
        <w:t>Title 20‑A, section 5001‑A, subsection 2</w:t>
      </w:r>
      <w:r>
        <w:t xml:space="preserve">, the minor must only submit proof of age as provided in </w:t>
      </w:r>
      <w:r>
        <w:t>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713, §5 (AMD); PL 1991, c. 713, §9 (AFF).]</w:t>
      </w:r>
    </w:p>
    <w:p>
      <w:pPr>
        <w:jc w:val="both"/>
        <w:spacing w:before="100" w:after="0"/>
        <w:ind w:start="720"/>
      </w:pPr>
      <w:r>
        <w:rPr/>
        <w:t>D</w:t>
        <w:t xml:space="preserve">.  </w:t>
      </w:r>
      <w:r>
        <w:rPr/>
      </w:r>
      <w:r>
        <w:t xml:space="preserve">If school is in session, the superintendent may have signed only one work permit for the minor at any given time.  The superintendent may sign 2 work permits for the minor for the summer vacation period.</w:t>
      </w:r>
      <w:r>
        <w:t xml:space="preserve">  </w:t>
      </w:r>
      <w:r xmlns:wp="http://schemas.openxmlformats.org/drawingml/2010/wordprocessingDrawing" xmlns:w15="http://schemas.microsoft.com/office/word/2012/wordml">
        <w:rPr>
          <w:rFonts w:ascii="Arial" w:hAnsi="Arial" w:cs="Arial"/>
          <w:sz w:val="22"/>
          <w:szCs w:val="22"/>
        </w:rPr>
        <w:t xml:space="preserve">[PL 2001, c. 398,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§21 (AMD).]</w:t>
      </w:r>
    </w:p>
    <w:p>
      <w:pPr>
        <w:jc w:val="both"/>
        <w:spacing w:before="100" w:after="0"/>
        <w:ind w:start="360"/>
        <w:ind w:firstLine="360"/>
      </w:pPr>
      <w:r>
        <w:rPr>
          <w:b/>
        </w:rPr>
        <w:t>3</w:t>
        <w:t xml:space="preserve">.  </w:t>
      </w:r>
      <w:r>
        <w:rPr>
          <w:b/>
        </w:rPr>
        <w:t xml:space="preserve">Proof of age.</w:t>
        <w:t xml:space="preserve"> </w:t>
      </w:r>
      <w:r>
        <w:t xml:space="preserve"> </w:t>
      </w:r>
      <w:r>
        <w:t xml:space="preserve">The superintendent may issue a permit only upon receiving and examining satisfactory evidence of the minor's age.  Satisfactory evidence consists of a certified copy of the minor's birth certificate or baptismal record, a passport showing the date of birth or other documentary evidence of age satisfactory to the superintendent and approved by the director.  The superintendent may require, in doubtful cases, a certificate signed by a physician appointed by the school board, stating that the minor has been examined and, in that physician's opinion, has reached the normal development of a minor of the same age and is in sufficiently sound health and physically able to perform the work the minor intends to do.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(AMD).]</w:t>
      </w:r>
    </w:p>
    <w:p>
      <w:pPr>
        <w:jc w:val="both"/>
        <w:spacing w:before="100" w:after="100"/>
        <w:ind w:start="360"/>
        <w:ind w:firstLine="360"/>
      </w:pPr>
      <w:r>
        <w:rPr>
          <w:b/>
        </w:rPr>
        <w:t>3-A</w:t>
        <w:t xml:space="preserve">.  </w:t>
      </w:r>
      <w:r>
        <w:rPr>
          <w:b/>
        </w:rPr>
        <w:t xml:space="preserve">Issuance of work permit.</w:t>
        <w:t xml:space="preserve"> </w:t>
      </w:r>
      <w:r>
        <w:t xml:space="preserve"> </w:t>
      </w:r>
      <w:r>
        <w:t xml:space="preserve">The director or the director's agent shall issue the work permit to the minor upon verification:</w:t>
      </w:r>
    </w:p>
    <w:p>
      <w:pPr>
        <w:jc w:val="both"/>
        <w:spacing w:before="100" w:after="0"/>
        <w:ind w:start="720"/>
      </w:pPr>
      <w:r>
        <w:rPr/>
        <w:t>A</w:t>
        <w:t xml:space="preserve">.  </w:t>
      </w:r>
      <w:r>
        <w:rPr/>
      </w:r>
      <w:r>
        <w:t xml:space="preserve">Of the proper approval by the superintendent or other designated school official; and</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720"/>
      </w:pPr>
      <w:r>
        <w:rPr/>
        <w:t>B</w:t>
        <w:t xml:space="preserve">.  </w:t>
      </w:r>
      <w:r>
        <w:rPr/>
      </w:r>
      <w:r>
        <w:t xml:space="preserve">That the employment conforms with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398, Pt. A, §1 (NEW).]</w:t>
      </w:r>
    </w:p>
    <w:p>
      <w:pPr>
        <w:jc w:val="both"/>
        <w:spacing w:before="100" w:after="0"/>
        <w:ind w:start="360"/>
      </w:pPr>
      <w:r>
        <w:rPr/>
      </w:r>
      <w:r>
        <w:rPr/>
      </w:r>
      <w:r>
        <w:t xml:space="preserve">The superintendent's office shall distribute the work permit to the minor.  The work permit is valid only for the employer and positions listed on the permit as issued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398, Pt. A, §1 (NEW).]</w:t>
      </w:r>
    </w:p>
    <w:p>
      <w:pPr>
        <w:jc w:val="both"/>
        <w:spacing w:before="100" w:after="100"/>
        <w:ind w:start="360"/>
        <w:ind w:firstLine="360"/>
      </w:pPr>
      <w:r>
        <w:rPr>
          <w:b/>
        </w:rPr>
        <w:t>4</w:t>
        <w:t xml:space="preserve">.  </w:t>
      </w:r>
      <w:r>
        <w:rPr>
          <w:b/>
        </w:rPr>
        <w:t xml:space="preserve">Conditions for revocation.</w:t>
        <w:t xml:space="preserve"> </w:t>
      </w:r>
      <w:r>
        <w:t xml:space="preserve"> </w:t>
      </w:r>
      <w:r>
        <w:t xml:space="preserve">The superintendent may revoke the work permit issued to a minor by the bureau if the superintendent determines that the minor has not maintained the conditions for issuance of the work permit under </w:t>
      </w:r>
      <w:r>
        <w:t>subsection 2, paragraph A</w:t>
      </w:r>
      <w:r>
        <w:t xml:space="preserve">.  The superintendent shall revoke 2nd work permits at the end of the summer vacation in accordance with the limits imposed by </w:t>
      </w:r>
      <w:r>
        <w:t>subsection 2, paragraph D</w:t>
      </w:r>
      <w:r>
        <w:t xml:space="preserve">.  The superintendent shall notify the director and the minor's employer in writing upon revoking a minor's work permit.  The revocation is effective upon receipt by the employer of the superintendent's notice.</w:t>
      </w:r>
    </w:p>
    <w:p>
      <w:pPr>
        <w:jc w:val="both"/>
        <w:spacing w:before="100" w:after="0"/>
        <w:ind w:start="360"/>
      </w:pPr>
      <w:r>
        <w:rPr/>
      </w:r>
      <w:r>
        <w:rPr/>
      </w:r>
      <w:r>
        <w:t xml:space="preserve">The bureau may revoke the work permit if the director determines the minor has not been employed in accordance with </w:t>
      </w:r>
      <w:r>
        <w:t>section 771</w:t>
      </w:r>
      <w:r>
        <w:t xml:space="preserve">, </w:t>
      </w:r>
      <w:r>
        <w:t>section 772</w:t>
      </w:r>
      <w:r>
        <w:t xml:space="preserve">, </w:t>
      </w:r>
      <w:r>
        <w:t>section 773‑A</w:t>
      </w:r>
      <w:r>
        <w:t xml:space="preserve"> or </w:t>
      </w:r>
      <w:r>
        <w:t>section 774</w:t>
      </w:r>
      <w:r>
        <w:t xml:space="preserve"> or if the bureau has determined that the permit was improperly signed.  The director shall notify the superintendent and the minor's employer in writing upon revoking a minor's work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§6 (AMD).]</w:t>
      </w:r>
    </w:p>
    <w:p>
      <w:pPr>
        <w:jc w:val="both"/>
        <w:spacing w:before="100" w:after="0"/>
        <w:ind w:start="360"/>
        <w:ind w:firstLine="360"/>
      </w:pPr>
      <w:r>
        <w:rPr>
          <w:b/>
        </w:rPr>
        <w:t>5</w:t>
        <w:t xml:space="preserve">.  </w:t>
      </w:r>
      <w:r>
        <w:rPr>
          <w:b/>
        </w:rPr>
        <w:t xml:space="preserve">Permit on file.</w:t>
        <w:t xml:space="preserve"> </w:t>
      </w:r>
      <w:r>
        <w:t xml:space="preserve"> </w:t>
      </w:r>
      <w:r>
        <w:t xml:space="preserve">The employer shall keep all work permits issued for the employer's minor employees on file and accessible to any attendance officer or agent of the director charged with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§7 (AMD).]</w:t>
      </w:r>
    </w:p>
    <w:p>
      <w:pPr>
        <w:jc w:val="both"/>
        <w:spacing w:before="100" w:after="0"/>
        <w:ind w:start="360"/>
        <w:ind w:firstLine="360"/>
      </w:pPr>
      <w:r>
        <w:rPr>
          <w:b/>
        </w:rPr>
        <w:t>6</w:t>
        <w:t xml:space="preserve">.  </w:t>
      </w:r>
      <w:r>
        <w:rPr>
          <w:b/>
        </w:rPr>
        <w:t xml:space="preserve">Exception.</w:t>
        <w:t xml:space="preserve"> </w:t>
      </w:r>
      <w:r>
        <w:t xml:space="preserve"> </w:t>
      </w:r>
      <w:r>
        <w:t xml:space="preserve">This section does not apply to minors engaged in work performed in the planting, cultivating or harvesting of field crops or other agricultural employment not in direct contact with hazardous machinery or hazardous substances or to minors engaged in household work.  Minors who are participants in summer youth employment and training programs funded by the Department of Labor are exempt from obtaining individual permits as long as the program employing the minor has submitted a notice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272, §3 (AMD). PL 1971, c. 620, §13 (AMD). PL 1973, c. 571, §60 (AMD). PL 1975, c. 59, §3 (AMD). PL 1979, c. 468, §4 (AMD). PL 1989, c. 700, §A103 (AMD). PL 1991, c. 544, §5 (RPR). PL 1991, c. 713, §§5-7 (AMD). PL 1991, c. 713, §9 (AFF). PL 1993, c. 527, §1 (AMD). PL 2001, c. 398, §A1 (AMD). PL 2011, c. 614, §21 (AMD). PL 2017, c. 286, §§6-8 (AMD). </w:t>
      </w:r>
    </w:p>
    <w:p>
      <w:pPr>
        <w:jc w:val="both"/>
        <w:spacing w:before="100" w:after="100"/>
        <w:ind w:start="1080" w:hanging="720"/>
      </w:pPr>
      <w:r>
        <w:rPr>
          <w:b/>
        </w:rPr>
        <w:t>§</w:t>
        <w:t>776</w:t>
        <w:t xml:space="preserve">.  </w:t>
      </w:r>
      <w:r>
        <w:rPr>
          <w:b/>
        </w:rPr>
        <w:t xml:space="preserve">-- part time and vacation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§6 (RP). </w:t>
      </w:r>
    </w:p>
    <w:p>
      <w:pPr>
        <w:jc w:val="both"/>
        <w:spacing w:before="100" w:after="100"/>
        <w:ind w:start="1080" w:hanging="720"/>
      </w:pPr>
      <w:r>
        <w:rPr>
          <w:b/>
        </w:rPr>
        <w:t>§</w:t>
        <w:t>777</w:t>
        <w:t xml:space="preserve">.  </w:t>
      </w:r>
      <w:r>
        <w:rPr>
          <w:b/>
        </w:rPr>
        <w:t xml:space="preserve">Permit formats</w:t>
      </w:r>
    </w:p>
    <w:p>
      <w:pPr>
        <w:jc w:val="both"/>
        <w:spacing w:before="100" w:after="100"/>
        <w:ind w:start="360"/>
        <w:ind w:firstLine="360"/>
      </w:pPr>
      <w:r>
        <w:rPr/>
      </w:r>
      <w:r>
        <w:rPr/>
      </w:r>
      <w:r>
        <w:t xml:space="preserve">The blank work permit required by </w:t>
      </w:r>
      <w:r>
        <w:t>section 775</w:t>
      </w:r>
      <w:r>
        <w:t xml:space="preserve"> must be formulated by the director and furnished by appropriate means by the director to the persons authorized to sign work permits.  The forms of the permits must be approved by the Office of the Attorney General.   Permit forms may be made available by the bureau and submitted in paper or electronic format as long as the parent's or guardian's signature is submitted to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286,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§7 (AMD). PL 1993, c. 527, §2 (AMD). PL 2001, c. 398, §A2 (AMD). PL 2017, c. 286, §9 (AMD). </w:t>
      </w:r>
    </w:p>
    <w:p>
      <w:pPr>
        <w:jc w:val="both"/>
        <w:spacing w:before="100" w:after="100"/>
        <w:ind w:start="1080" w:hanging="720"/>
      </w:pPr>
      <w:r>
        <w:rPr>
          <w:b/>
        </w:rPr>
        <w:t>§</w:t>
        <w:t>778</w:t>
        <w:t xml:space="preserve">.  </w:t>
      </w:r>
      <w:r>
        <w:rPr>
          <w:b/>
        </w:rPr>
        <w:t xml:space="preserve">Blank employment certificates prepared; notice when employment terminated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1991, c. 544, §8 (RP). </w:t>
      </w:r>
    </w:p>
    <w:p>
      <w:pPr>
        <w:jc w:val="both"/>
        <w:spacing w:before="100" w:after="100"/>
        <w:ind w:start="1080" w:hanging="720"/>
      </w:pPr>
      <w:r>
        <w:rPr>
          <w:b/>
        </w:rPr>
        <w:t>§</w:t>
        <w:t>779</w:t>
        <w:t xml:space="preserve">.  </w:t>
      </w:r>
      <w:r>
        <w:rPr>
          <w:b/>
        </w:rPr>
        <w:t xml:space="preserve">Record of age received as evidence</w:t>
      </w:r>
    </w:p>
    <w:p>
      <w:pPr>
        <w:jc w:val="both"/>
        <w:spacing w:before="100" w:after="100"/>
        <w:ind w:start="360"/>
        <w:ind w:firstLine="360"/>
      </w:pPr>
      <w:r>
        <w:rPr/>
      </w:r>
      <w:r>
        <w:rPr/>
      </w:r>
      <w:r>
        <w:t xml:space="preserve">Any record of age, as provided under </w:t>
      </w:r>
      <w:r>
        <w:t>section 775</w:t>
      </w:r>
      <w:r>
        <w:t xml:space="preserve"> to determine whether or not a work permit may be issued to any child, shall be received as evidence of the age of such child in any prosecution under this subchapter.</w:t>
      </w:r>
    </w:p>
    <w:p>
      <w:pPr>
        <w:jc w:val="both"/>
        <w:spacing w:before="100" w:after="100"/>
        <w:ind w:start="1080" w:hanging="720"/>
      </w:pPr>
      <w:r>
        <w:rPr>
          <w:b/>
        </w:rPr>
        <w:t>§</w:t>
        <w:t>780</w:t>
        <w:t xml:space="preserve">.  </w:t>
      </w:r>
      <w:r>
        <w:rPr>
          <w:b/>
        </w:rPr>
        <w:t xml:space="preserve">Work permit conclusive for employer; documentary evidence of age</w:t>
      </w:r>
    </w:p>
    <w:p>
      <w:pPr>
        <w:jc w:val="both"/>
        <w:spacing w:before="100" w:after="100"/>
        <w:ind w:start="360"/>
        <w:ind w:firstLine="360"/>
      </w:pPr>
      <w:r>
        <w:rPr/>
      </w:r>
      <w:r>
        <w:rPr/>
      </w:r>
      <w:r>
        <w:t xml:space="preserve">A work permit in regular form signed by a duly authorized officer, for all minors under 16 years of age, is conclusive evidence of age and educational attainment, in behalf of the employer of any minor, upon any prosecution for violation of the law relating to the employment of minors.  An inspector of factories, attendance officer or other officer charged with the enforcement of this subchapter may make demand on any employer in or about whose place or establishment a minor apparently under the age of 16 years is employed, permitted or suffered to work, that such employer shall either furnish the inspector within 10 days documentary evidence of age as specified in </w:t>
      </w:r>
      <w:r>
        <w:t>section 775</w:t>
      </w:r>
      <w:r>
        <w:t xml:space="preserve">, or shall cease to employ, permit or suffer such minor to work in such place or establishment.</w:t>
      </w:r>
      <w:r>
        <w:t xml:space="preserve">  </w:t>
      </w:r>
      <w:r xmlns:wp="http://schemas.openxmlformats.org/drawingml/2010/wordprocessingDrawing" xmlns:w15="http://schemas.microsoft.com/office/word/2012/wordml">
        <w:rPr>
          <w:rFonts w:ascii="Arial" w:hAnsi="Arial" w:cs="Arial"/>
          <w:sz w:val="22"/>
          <w:szCs w:val="22"/>
        </w:rPr>
        <w:t xml:space="preserve">[PL 1991, c. 544,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§9 (AMD). </w:t>
      </w:r>
    </w:p>
    <w:p>
      <w:pPr>
        <w:jc w:val="both"/>
        <w:spacing w:before="100" w:after="100"/>
        <w:ind w:start="1080" w:hanging="720"/>
      </w:pPr>
      <w:r>
        <w:rPr>
          <w:b/>
        </w:rPr>
        <w:t>§</w:t>
        <w:t>781</w:t>
        <w:t xml:space="preserve">.  </w:t>
      </w:r>
      <w:r>
        <w:rPr>
          <w:b/>
        </w:rPr>
        <w:t xml:space="preserve">Penalties</w:t>
      </w:r>
    </w:p>
    <w:p>
      <w:pPr>
        <w:jc w:val="both"/>
        <w:spacing w:before="100" w:after="100"/>
        <w:ind w:start="360"/>
        <w:ind w:firstLine="360"/>
      </w:pPr>
      <w:r>
        <w:rPr>
          <w:b/>
        </w:rPr>
        <w:t>1</w:t>
        <w:t xml:space="preserve">.  </w:t>
      </w:r>
      <w:r>
        <w:rPr>
          <w:b/>
        </w:rPr>
        <w:t xml:space="preserve">Strict liability.</w:t>
        <w:t xml:space="preserve"> </w:t>
      </w:r>
      <w:r>
        <w:t xml:space="preserve"> </w:t>
      </w:r>
      <w:r>
        <w:t xml:space="preserve">An employer who employs, permits or suffers any minor to be employed or to work in violation of this article or </w:t>
      </w:r>
      <w:r>
        <w:t>Title 20‑A, section 5054</w:t>
      </w:r>
      <w:r>
        <w:t xml:space="preserve"> is subject to the following forfeiture or civil penalty,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forfeiture or penalty of not less than $250 nor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B</w:t>
        <w:t xml:space="preserve">.  </w:t>
      </w:r>
      <w:r>
        <w:rPr/>
      </w:r>
      <w:r>
        <w:t xml:space="preserve">For a 2nd violation occurring within 3 years of a prior adjudication, a forfeiture or penalty of not less than $500 nor more than $5,000; or</w:t>
      </w:r>
      <w:r>
        <w:t xml:space="preserve">  </w:t>
      </w:r>
      <w:r xmlns:wp="http://schemas.openxmlformats.org/drawingml/2010/wordprocessingDrawing" xmlns:w15="http://schemas.microsoft.com/office/word/2012/wordml">
        <w:rPr>
          <w:rFonts w:ascii="Arial" w:hAnsi="Arial" w:cs="Arial"/>
          <w:sz w:val="22"/>
          <w:szCs w:val="22"/>
        </w:rPr>
        <w:t xml:space="preserve">[PL 1991, c. 544, §10 (NEW).]</w:t>
      </w:r>
    </w:p>
    <w:p>
      <w:pPr>
        <w:jc w:val="both"/>
        <w:spacing w:before="100" w:after="0"/>
        <w:ind w:start="720"/>
      </w:pPr>
      <w:r>
        <w:rPr/>
        <w:t>C</w:t>
        <w:t xml:space="preserve">.  </w:t>
      </w:r>
      <w:r>
        <w:rPr/>
      </w:r>
      <w:r>
        <w:t xml:space="preserve">For a 3rd and subsequent violation occurring within 3 years of 2 or more prior adjudications, a penalty of not less than $2,000 nor more than $10,000.</w:t>
      </w:r>
      <w:r>
        <w:t xml:space="preserve">  </w:t>
      </w:r>
      <w:r xmlns:wp="http://schemas.openxmlformats.org/drawingml/2010/wordprocessingDrawing" xmlns:w15="http://schemas.microsoft.com/office/word/2012/wordml">
        <w:rPr>
          <w:rFonts w:ascii="Arial" w:hAnsi="Arial" w:cs="Arial"/>
          <w:sz w:val="22"/>
          <w:szCs w:val="22"/>
        </w:rPr>
        <w:t xml:space="preserve">[RR 2009, c. 2, §72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§72 (COR).]</w:t>
      </w:r>
    </w:p>
    <w:p>
      <w:pPr>
        <w:jc w:val="both"/>
        <w:spacing w:before="100" w:after="100"/>
        <w:ind w:start="360"/>
        <w:ind w:firstLine="360"/>
      </w:pPr>
      <w:r>
        <w:rPr>
          <w:b/>
        </w:rPr>
        <w:t>1-A</w:t>
        <w:t xml:space="preserve">.  </w:t>
      </w:r>
      <w:r>
        <w:rPr>
          <w:b/>
        </w:rPr>
        <w:t xml:space="preserve">De minimis violations of section 774.</w:t>
        <w:t xml:space="preserve"> </w:t>
      </w:r>
      <w:r>
        <w:t xml:space="preserve"> </w:t>
      </w:r>
      <w:r>
        <w:t xml:space="preserve">Notwithstanding </w:t>
      </w:r>
      <w:r>
        <w:t>subsection 1</w:t>
      </w:r>
      <w:r>
        <w:t xml:space="preserve">, absent a finding that reasonably suggests a pattern of knowing and intentional conduct, the bureau may disregard the following violations of </w:t>
      </w:r>
      <w:r>
        <w:t>section 774</w:t>
      </w:r>
      <w:r>
        <w:t xml:space="preserve">:</w:t>
      </w:r>
    </w:p>
    <w:p>
      <w:pPr>
        <w:jc w:val="both"/>
        <w:spacing w:before="100" w:after="0"/>
        <w:ind w:start="720"/>
      </w:pPr>
      <w:r>
        <w:rPr/>
        <w:t>A</w:t>
        <w:t xml:space="preserve">.  </w:t>
      </w:r>
      <w:r>
        <w:rPr/>
      </w:r>
      <w:r>
        <w:t xml:space="preserve">A violation of the limits on the time that work may begin or end under </w:t>
      </w:r>
      <w:r>
        <w:t>section 774, subsection 1, paragraph F</w:t>
      </w:r>
      <w:r>
        <w:t xml:space="preserve"> or </w:t>
      </w:r>
      <w:r>
        <w:t>G</w:t>
      </w:r>
      <w:r>
        <w:t xml:space="preserve"> or </w:t>
      </w:r>
      <w:r>
        <w:t>section 774, subsection 2, paragraph F</w:t>
      </w:r>
      <w:r>
        <w:t xml:space="preserve">, as long as the violation is no greater than 10 minutes per day;</w:t>
      </w:r>
      <w:r>
        <w:t xml:space="preserve">  </w:t>
      </w:r>
      <w:r xmlns:wp="http://schemas.openxmlformats.org/drawingml/2010/wordprocessingDrawing" xmlns:w15="http://schemas.microsoft.com/office/word/2012/wordml">
        <w:rPr>
          <w:rFonts w:ascii="Arial" w:hAnsi="Arial" w:cs="Arial"/>
          <w:sz w:val="22"/>
          <w:szCs w:val="22"/>
        </w:rPr>
        <w:t xml:space="preserve">[RR 2001, c. 1, §39 (COR).]</w:t>
      </w:r>
    </w:p>
    <w:p>
      <w:pPr>
        <w:jc w:val="both"/>
        <w:spacing w:before="100" w:after="0"/>
        <w:ind w:start="720"/>
      </w:pPr>
      <w:r>
        <w:rPr/>
        <w:t>B</w:t>
        <w:t xml:space="preserve">.  </w:t>
      </w:r>
      <w:r>
        <w:rPr/>
      </w:r>
      <w:r>
        <w:t xml:space="preserve">A violation of the number of hours a minor may work in any day under </w:t>
      </w:r>
      <w:r>
        <w:t>section 774, subsection 1, paragraph B</w:t>
      </w:r>
      <w:r>
        <w:t xml:space="preserve">, </w:t>
      </w:r>
      <w:r>
        <w:t>C</w:t>
      </w:r>
      <w:r>
        <w:t xml:space="preserve"> or </w:t>
      </w:r>
      <w:r>
        <w:t>D</w:t>
      </w:r>
      <w:r>
        <w:t xml:space="preserve"> or </w:t>
      </w:r>
      <w:r>
        <w:t>section 774, subsection 2, paragraph C</w:t>
      </w:r>
      <w:r>
        <w:t xml:space="preserve"> or </w:t>
      </w:r>
      <w:r>
        <w:t>D</w:t>
      </w:r>
      <w:r>
        <w:t xml:space="preserve">, as long as the violation is not greater than 10 minutes per day; and</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w:pPr>
        <w:jc w:val="both"/>
        <w:spacing w:before="100" w:after="0"/>
        <w:ind w:start="720"/>
      </w:pPr>
      <w:r>
        <w:rPr/>
        <w:t>C</w:t>
        <w:t xml:space="preserve">.  </w:t>
      </w:r>
      <w:r>
        <w:rPr/>
      </w:r>
      <w:r>
        <w:t xml:space="preserve">A violation of the number of hours worked in a week under </w:t>
      </w:r>
      <w:r>
        <w:t>section 774, subsection 1, paragraph A</w:t>
      </w:r>
      <w:r>
        <w:t xml:space="preserve"> or </w:t>
      </w:r>
      <w:r>
        <w:t>B</w:t>
      </w:r>
      <w:r>
        <w:t xml:space="preserve"> or </w:t>
      </w:r>
      <w:r>
        <w:t>section 774, subsection 2, paragraph A</w:t>
      </w:r>
      <w:r>
        <w:t xml:space="preserve"> or </w:t>
      </w:r>
      <w:r>
        <w:t>B</w:t>
      </w:r>
      <w:r>
        <w:t xml:space="preserve">, as long as the violation is not greater than 50 minutes in a week.</w:t>
      </w:r>
      <w:r>
        <w:t xml:space="preserve">  </w:t>
      </w:r>
      <w:r xmlns:wp="http://schemas.openxmlformats.org/drawingml/2010/wordprocessingDrawing" xmlns:w15="http://schemas.microsoft.com/office/word/2012/wordml">
        <w:rPr>
          <w:rFonts w:ascii="Arial" w:hAnsi="Arial" w:cs="Arial"/>
          <w:sz w:val="22"/>
          <w:szCs w:val="22"/>
        </w:rPr>
        <w:t xml:space="preserve">[PL 2001, c. 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§39 (COR).]</w:t>
      </w:r>
    </w:p>
    <w:p>
      <w:pPr>
        <w:jc w:val="both"/>
        <w:spacing w:before="100" w:after="100"/>
        <w:ind w:start="360"/>
        <w:ind w:firstLine="360"/>
      </w:pPr>
      <w:r>
        <w:rPr>
          <w:b/>
        </w:rPr>
        <w:t>2</w:t>
        <w:t xml:space="preserve">.  </w:t>
      </w:r>
      <w:r>
        <w:rPr>
          <w:b/>
        </w:rPr>
        <w:t xml:space="preserve">Intentional or knowing violation of section 771, 772 or 773-A.</w:t>
        <w:t xml:space="preserve"> </w:t>
      </w:r>
      <w:r>
        <w:t xml:space="preserve"> </w:t>
      </w:r>
      <w:r>
        <w:t xml:space="preserve">An employer who intentionally or knowingly employs, permits or suffers any minor to be employed or to work in violation of </w:t>
      </w:r>
      <w:r>
        <w:t>section 771</w:t>
      </w:r>
      <w:r>
        <w:t xml:space="preserve">, </w:t>
      </w:r>
      <w:r>
        <w:t>772</w:t>
      </w:r>
      <w:r>
        <w:t xml:space="preserve"> or </w:t>
      </w:r>
      <w:r>
        <w:t>773‑A</w:t>
      </w:r>
      <w:r>
        <w:t xml:space="preserve"> is subject to the following fines, payable to the State and recoverable in a civil action:</w:t>
      </w:r>
    </w:p>
    <w:p>
      <w:pPr>
        <w:jc w:val="both"/>
        <w:spacing w:before="100" w:after="0"/>
        <w:ind w:start="720"/>
      </w:pPr>
      <w:r>
        <w:rPr/>
        <w:t>A</w:t>
        <w:t xml:space="preserve">.  </w:t>
      </w:r>
      <w:r>
        <w:rPr/>
      </w:r>
      <w:r>
        <w:t xml:space="preserve">For the first violation or a violation not subject to an enhanced sanction under </w:t>
      </w:r>
      <w:r>
        <w:t>paragraph B</w:t>
      </w:r>
      <w:r>
        <w:t xml:space="preserve"> or </w:t>
      </w:r>
      <w:r>
        <w:t>C</w:t>
      </w:r>
      <w:r>
        <w:t xml:space="preserv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B</w:t>
        <w:t xml:space="preserve">.  </w:t>
      </w:r>
      <w:r>
        <w:rPr/>
      </w:r>
      <w:r>
        <w:t xml:space="preserve">For a 2nd violation occurring within 3 years of a prior adjudication, a fine of not less than $5,000 nor more than $20,000; or</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w:pPr>
        <w:jc w:val="both"/>
        <w:spacing w:before="100" w:after="0"/>
        <w:ind w:start="720"/>
      </w:pPr>
      <w:r>
        <w:rPr/>
        <w:t>C</w:t>
        <w:t xml:space="preserve">.  </w:t>
      </w:r>
      <w:r>
        <w:rPr/>
      </w:r>
      <w:r>
        <w:t xml:space="preserve">For a 3rd and subsequent violation occurring within 3 years of 2 or more prior adjudications, a fine of not less than $10,000 nor more than $50,000.</w:t>
      </w:r>
      <w:r>
        <w:t xml:space="preserve">  </w:t>
      </w:r>
      <w:r xmlns:wp="http://schemas.openxmlformats.org/drawingml/2010/wordprocessingDrawing" xmlns:w15="http://schemas.microsoft.com/office/word/2012/wordml">
        <w:rPr>
          <w:rFonts w:ascii="Arial" w:hAnsi="Arial" w:cs="Arial"/>
          <w:sz w:val="22"/>
          <w:szCs w:val="22"/>
        </w:rPr>
        <w:t xml:space="preserve">[PL 2017, c. 286,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§10 (AMD).]</w:t>
      </w:r>
    </w:p>
    <w:p>
      <w:pPr>
        <w:jc w:val="both"/>
        <w:spacing w:before="100" w:after="0"/>
        <w:ind w:start="360"/>
        <w:ind w:firstLine="360"/>
      </w:pPr>
      <w:r>
        <w:rPr>
          <w:b/>
        </w:rPr>
        <w:t>3</w:t>
        <w:t xml:space="preserve">.  </w:t>
      </w:r>
      <w:r>
        <w:rPr>
          <w:b/>
        </w:rPr>
        <w:t xml:space="preserve">Adjudications.</w:t>
        <w:t xml:space="preserve"> </w:t>
      </w:r>
      <w:r>
        <w:t xml:space="preserve"> </w:t>
      </w:r>
      <w:r>
        <w:t xml:space="preserve">As used in this section, a prior adjudication includes a consent decree that contains an admission of a violation.  The dates of prior adjudications for any violation or a combination of violations must precede the commission of the violation being enhanced, although prior adjudications involving a combination may have occurred on the same day.  The date of any adjudication is the date the forfeiture or penalty is adjudged or the consent decree allowed, even though an appeal was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665, §2 (AMD). PL 1989, c. 415, §33 (AMD). PL 1991, c. 544, §10 (RPR). RR 2001, c. 1, §39 (COR). PL 2001, c. 46, §1 (AMD). RR 2009, c. 2, §72 (COR). PL 2017, c. 286, §10 (AMD). </w:t>
      </w:r>
    </w:p>
    <w:p>
      <w:pPr>
        <w:jc w:val="both"/>
        <w:spacing w:before="100" w:after="100"/>
        <w:ind w:start="1080" w:hanging="720"/>
      </w:pPr>
      <w:r>
        <w:rPr>
          <w:b/>
        </w:rPr>
        <w:t>§</w:t>
        <w:t>782</w:t>
        <w:t xml:space="preserve">.  </w:t>
      </w:r>
      <w:r>
        <w:rPr>
          <w:b/>
        </w:rPr>
        <w:t xml:space="preserve">Parent, guardian or custodian</w:t>
      </w:r>
    </w:p>
    <w:p>
      <w:pPr>
        <w:jc w:val="both"/>
        <w:spacing w:before="100" w:after="0"/>
        <w:ind w:start="360"/>
        <w:ind w:firstLine="360"/>
      </w:pPr>
      <w:r>
        <w:rPr>
          <w:b/>
        </w:rPr>
        <w:t>1</w:t>
        <w:t xml:space="preserve">.  </w:t>
      </w:r>
      <w:r>
        <w:rPr>
          <w:b/>
        </w:rPr>
        <w:t xml:space="preserve">Permitting or allowing child to work.</w:t>
        <w:t xml:space="preserve"> </w:t>
      </w:r>
      <w:r>
        <w:t xml:space="preserve"> </w:t>
      </w:r>
      <w:r>
        <w:t xml:space="preserve">A person who has control over a child as parent, guardian, custodian or otherwise may not permit or allow the child to be employed or to work in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2</w:t>
        <w:t xml:space="preserve">.  </w:t>
      </w:r>
      <w:r>
        <w:rPr>
          <w:b/>
        </w:rPr>
        <w:t xml:space="preserve">Work permit containing false information.</w:t>
        <w:t xml:space="preserve"> </w:t>
      </w:r>
      <w:r>
        <w:t xml:space="preserve"> </w:t>
      </w:r>
      <w:r>
        <w:t xml:space="preserve">A person may not present, or permit or allow a child over which the person has control to present, to an employer, owner or superintendent or an overseer or agent as required under </w:t>
      </w:r>
      <w:r>
        <w:t>section 775</w:t>
      </w:r>
      <w:r>
        <w:t xml:space="preserve"> a work permit containing a false statement as to the date of birth or age of the child, knowing it to be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w:pPr>
        <w:jc w:val="both"/>
        <w:spacing w:before="100" w:after="0"/>
        <w:ind w:start="360"/>
        <w:ind w:firstLine="360"/>
      </w:pPr>
      <w:r>
        <w:rPr>
          <w:b/>
        </w:rPr>
        <w:t>3</w:t>
        <w:t xml:space="preserve">.  </w:t>
      </w:r>
      <w:r>
        <w:rPr>
          <w:b/>
        </w:rPr>
        <w:t xml:space="preserve">Penalties.</w:t>
        <w:t xml:space="preserve"> </w:t>
      </w:r>
      <w:r>
        <w:t xml:space="preserve"> </w:t>
      </w:r>
      <w:r>
        <w:t xml:space="preserve">A person who violates this section commits a civil violation for which a fine of not less than $10 and not more than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§2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§O2 (RPR). PL 2003, c. 452, §X2 (AFF). </w:t>
      </w:r>
    </w:p>
    <w:p>
      <w:pPr>
        <w:jc w:val="both"/>
        <w:spacing w:before="100" w:after="100"/>
        <w:ind w:start="1080" w:hanging="720"/>
      </w:pPr>
      <w:r>
        <w:rPr>
          <w:b/>
        </w:rPr>
        <w:t>§</w:t>
        <w:t>783</w:t>
        <w:t xml:space="preserve">.  </w:t>
      </w:r>
      <w:r>
        <w:rPr>
          <w:b/>
        </w:rPr>
        <w:t xml:space="preserve">-- failure to perform duties of office</w:t>
      </w:r>
    </w:p>
    <w:p>
      <w:pPr>
        <w:jc w:val="both"/>
        <w:spacing w:before="100" w:after="100"/>
        <w:ind w:start="360"/>
        <w:ind w:firstLine="360"/>
      </w:pPr>
      <w:r>
        <w:rPr/>
      </w:r>
      <w:r>
        <w:rPr/>
      </w:r>
      <w:r>
        <w:t xml:space="preserve">Whoever, being authorized to issue a work permit, knowingly fails to perform the duties of his office as required by this subchapter shall be punished by a fine of not less than $25 nor more than $50, for each offense.</w:t>
      </w:r>
    </w:p>
    <w:p>
      <w:pPr>
        <w:jc w:val="both"/>
        <w:spacing w:before="100" w:after="100"/>
        <w:ind w:start="1080" w:hanging="720"/>
      </w:pPr>
      <w:r>
        <w:rPr>
          <w:b/>
        </w:rPr>
        <w:t>§</w:t>
        <w:t>784</w:t>
        <w:t xml:space="preserve">.  </w:t>
      </w:r>
      <w:r>
        <w:rPr>
          <w:b/>
        </w:rPr>
        <w:t xml:space="preserve">-- certification of false statements</w:t>
      </w:r>
    </w:p>
    <w:p>
      <w:pPr>
        <w:jc w:val="both"/>
        <w:spacing w:before="100" w:after="100"/>
        <w:ind w:start="360"/>
        <w:ind w:firstLine="360"/>
      </w:pPr>
      <w:r>
        <w:rPr/>
      </w:r>
      <w:r>
        <w:rPr/>
      </w:r>
      <w:r>
        <w:t xml:space="preserve">Whoever, being authorized to sign the work permit, or whoever, signing any certified copy of a town clerk's record of birth, or certified copy of a child's baptismal record or a physician's certificate, knowingly certifies to any false statement therein shall be punished by a fine of not less than $25 nor more than $50, for each offense.</w:t>
      </w:r>
    </w:p>
    <w:p>
      <w:pPr>
        <w:jc w:val="both"/>
        <w:spacing w:before="100" w:after="100"/>
        <w:ind w:start="1080" w:hanging="720"/>
      </w:pPr>
      <w:r>
        <w:rPr>
          <w:b/>
        </w:rPr>
        <w:t>§</w:t>
        <w:t>785</w:t>
        <w:t xml:space="preserve">.  </w:t>
      </w:r>
      <w:r>
        <w:rPr>
          <w:b/>
        </w:rPr>
        <w:t xml:space="preserve">Rulemaking</w:t>
      </w:r>
    </w:p>
    <w:p>
      <w:pPr>
        <w:jc w:val="both"/>
        <w:spacing w:before="100" w:after="100"/>
        <w:ind w:start="360"/>
        <w:ind w:firstLine="360"/>
      </w:pPr>
      <w:r>
        <w:rPr/>
      </w:r>
      <w:r>
        <w:rPr/>
      </w:r>
      <w:r>
        <w:t xml:space="preserve">The Director of the Bureau of Labor Standards may adopt rules pursuant to </w:t>
      </w:r>
      <w:r>
        <w:t>Title 5, chapter 375, subchapter II</w:t>
      </w:r>
      <w:r>
        <w:t xml:space="preserve"> that are consistent with this subchapter and considered appropriate or necessary for the proper administration and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434,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§6 (NEW). </w:t>
      </w:r>
    </w:p>
    <w:p>
      <w:pPr>
        <w:jc w:val="both"/>
        <w:spacing w:before="100" w:after="100"/>
        <w:ind w:start="1080" w:hanging="720"/>
      </w:pPr>
      <w:r>
        <w:rPr>
          <w:b/>
        </w:rPr>
        <w:t>§</w:t>
        <w:t>786</w:t>
        <w:t xml:space="preserve">.  </w:t>
      </w:r>
      <w:r>
        <w:rPr>
          <w:b/>
        </w:rPr>
        <w:t xml:space="preserve">Traffic control duties</w:t>
      </w:r>
    </w:p>
    <w:p>
      <w:pPr>
        <w:jc w:val="both"/>
        <w:spacing w:before="100" w:after="0"/>
        <w:ind w:start="360"/>
        <w:ind w:firstLine="360"/>
      </w:pPr>
      <w:r>
        <w:rPr>
          <w:b/>
        </w:rPr>
        <w:t>1</w:t>
        <w:t xml:space="preserve">.  </w:t>
      </w:r>
      <w:r>
        <w:rPr>
          <w:b/>
        </w:rPr>
        <w:t xml:space="preserve">Traffic control duties permitted.</w:t>
        <w:t xml:space="preserve"> </w:t>
      </w:r>
      <w:r>
        <w:t xml:space="preserve"> </w:t>
      </w:r>
      <w:r>
        <w:t xml:space="preserve">Notwithstanding any other provision of this article, a minor who is 14 years of age or older and is a volunteer participant in a career-oriented law enforcement program may perform traffic control duties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2</w:t>
        <w:t xml:space="preserve">.  </w:t>
      </w:r>
      <w:r>
        <w:rPr>
          <w:b/>
        </w:rPr>
        <w:t xml:space="preserve">Training.</w:t>
        <w:t xml:space="preserve"> </w:t>
      </w:r>
      <w:r>
        <w:t xml:space="preserve"> </w:t>
      </w:r>
      <w:r>
        <w:t xml:space="preserve">A minor may not perform traffic control duties under this section until the minor has received traffic control training in accordance with the requirements of the supervising law enforcement agency.  Proof of the minor's successful completion of the training must be maintained by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3</w:t>
        <w:t xml:space="preserve">.  </w:t>
      </w:r>
      <w:r>
        <w:rPr>
          <w:b/>
        </w:rPr>
        <w:t xml:space="preserve">Supervision.</w:t>
        <w:t xml:space="preserve"> </w:t>
      </w:r>
      <w:r>
        <w:t xml:space="preserve"> </w:t>
      </w:r>
      <w:r>
        <w:t xml:space="preserve">A minor may perform traffic control duties only under direct supervision of a law enforcement officer as part of a career-oriented law enforcement program.  This supervision must:</w:t>
      </w:r>
    </w:p>
    <w:p>
      <w:pPr>
        <w:jc w:val="both"/>
        <w:spacing w:before="100" w:after="0"/>
        <w:ind w:start="720"/>
      </w:pPr>
      <w:r>
        <w:rPr/>
        <w:t>A</w:t>
        <w:t xml:space="preserve">.  </w:t>
      </w:r>
      <w:r>
        <w:rPr/>
      </w:r>
      <w:r>
        <w:t xml:space="preserve">Be from a close distance so that the officer does not become distracted or perform other duties; and</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Include means of radio contact in the event that the minor needs to contact another officer for assistance.</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4</w:t>
        <w:t xml:space="preserve">.  </w:t>
      </w:r>
      <w:r>
        <w:rPr>
          <w:b/>
        </w:rPr>
        <w:t xml:space="preserve">Limitations on events.</w:t>
        <w:t xml:space="preserve"> </w:t>
      </w:r>
      <w:r>
        <w:t xml:space="preserve"> </w:t>
      </w:r>
      <w:r>
        <w:t xml:space="preserve">A minor may perform traffic control duties only at civic events, fair parking lots, parades, walks, foot races, car shows and charity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100"/>
        <w:ind w:start="360"/>
        <w:ind w:firstLine="360"/>
      </w:pPr>
      <w:r>
        <w:rPr>
          <w:b/>
        </w:rPr>
        <w:t>5</w:t>
        <w:t xml:space="preserve">.  </w:t>
      </w:r>
      <w:r>
        <w:rPr>
          <w:b/>
        </w:rPr>
        <w:t xml:space="preserve">Limitations on locations.</w:t>
        <w:t xml:space="preserve"> </w:t>
      </w:r>
      <w:r>
        <w:t xml:space="preserve"> </w:t>
      </w:r>
      <w:r>
        <w:t xml:space="preserve">A minor may not:</w:t>
      </w:r>
    </w:p>
    <w:p>
      <w:pPr>
        <w:jc w:val="both"/>
        <w:spacing w:before="100" w:after="0"/>
        <w:ind w:start="720"/>
      </w:pPr>
      <w:r>
        <w:rPr/>
        <w:t>A</w:t>
        <w:t xml:space="preserve">.  </w:t>
      </w:r>
      <w:r>
        <w:rPr/>
      </w:r>
      <w:r>
        <w:t xml:space="preserve">Direct traffic or pedestrians on busy roadways or thoroughfares;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B</w:t>
        <w:t xml:space="preserve">.  </w:t>
      </w:r>
      <w:r>
        <w:rPr/>
      </w:r>
      <w:r>
        <w:t xml:space="preserve">Assist in traffic control at places of heightened danger such as traffic stops or roadblocks;</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C</w:t>
        <w:t xml:space="preserve">.  </w:t>
      </w:r>
      <w:r>
        <w:rPr/>
      </w:r>
      <w:r>
        <w:t xml:space="preserve">Direct traffic in conjunction with crowd control or riot control;</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D</w:t>
        <w:t xml:space="preserve">.  </w:t>
      </w:r>
      <w:r>
        <w:rPr/>
      </w:r>
      <w:r>
        <w:t xml:space="preserve">Collect donations at a traffic light;</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E</w:t>
        <w:t xml:space="preserve">.  </w:t>
      </w:r>
      <w:r>
        <w:rPr/>
      </w:r>
      <w:r>
        <w:t xml:space="preserve">Direct traffic at funeral processions; or</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w:pPr>
        <w:jc w:val="both"/>
        <w:spacing w:before="100" w:after="0"/>
        <w:ind w:start="720"/>
      </w:pPr>
      <w:r>
        <w:rPr/>
        <w:t>F</w:t>
        <w:t xml:space="preserve">.  </w:t>
      </w:r>
      <w:r>
        <w:rPr/>
      </w:r>
      <w:r>
        <w:t xml:space="preserve">Direct traffic at the scene of an emergency.</w:t>
      </w:r>
      <w:r>
        <w:t xml:space="preserve">  </w:t>
      </w:r>
      <w:r xmlns:wp="http://schemas.openxmlformats.org/drawingml/2010/wordprocessingDrawing" xmlns:w15="http://schemas.microsoft.com/office/word/2012/wordml">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w:pPr>
        <w:jc w:val="both"/>
        <w:spacing w:before="100" w:after="0"/>
        <w:ind w:start="360"/>
        <w:ind w:firstLine="360"/>
      </w:pPr>
      <w:r>
        <w:rPr>
          <w:b/>
        </w:rPr>
        <w:t>6</w:t>
        <w:t xml:space="preserve">.  </w:t>
      </w:r>
      <w:r>
        <w:rPr>
          <w:b/>
        </w:rPr>
        <w:t xml:space="preserve">Night activities prohibited.</w:t>
        <w:t xml:space="preserve"> </w:t>
      </w:r>
      <w:r>
        <w:t xml:space="preserve"> </w:t>
      </w:r>
      <w:r>
        <w:t xml:space="preserve">A minor may perform the activities authorized under this section only during the period from sunrise to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142, §2 (NEW). </w:t>
      </w:r>
    </w:p>
    <w:p>
      <w:pPr>
        <w:jc w:val="center"/>
        <w:ind w:start="360"/>
        <w:spacing w:before="300" w:after="300"/>
      </w:pPr>
      <w:r>
        <w:rPr>
          <w:b/>
        </w:rPr>
        <w:t>SUBCHAPTER</w:t>
        <w:t xml:space="preserve"> </w:t>
        <w:t>4-A</w:t>
      </w:r>
    </w:p>
    <w:p>
      <w:pPr>
        <w:jc w:val="center"/>
        <w:ind w:start="360"/>
        <w:spacing w:before="300" w:after="300"/>
      </w:pPr>
      <w:r>
        <w:rPr>
          <w:b/>
        </w:rPr>
        <w:t xml:space="preserve">EMPLOYMENT OF THE HANDICAPPED</w:t>
      </w:r>
    </w:p>
    <w:p>
      <w:pPr>
        <w:jc w:val="both"/>
        <w:spacing w:before="100" w:after="100"/>
        <w:ind w:start="1080" w:hanging="720"/>
      </w:pPr>
      <w:r>
        <w:rPr>
          <w:b/>
        </w:rPr>
        <w:t>§</w:t>
        <w:t>791</w:t>
        <w:t xml:space="preserve">.  </w:t>
      </w:r>
      <w:r>
        <w:rPr>
          <w:b/>
        </w:rPr>
        <w:t xml:space="preserve">Legal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792</w:t>
        <w:t xml:space="preserve">.  </w:t>
      </w:r>
      <w:r>
        <w:rPr>
          <w:b/>
        </w:rPr>
        <w:t xml:space="preserve">Membership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793</w:t>
        <w:t xml:space="preserve">.  </w:t>
      </w:r>
      <w:r>
        <w:rPr>
          <w:b/>
        </w:rPr>
        <w:t xml:space="preserve">Committee tenures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794</w:t>
        <w:t xml:space="preserve">.  </w:t>
      </w:r>
      <w:r>
        <w:rPr>
          <w:b/>
        </w:rPr>
        <w:t xml:space="preserve">Nonpartisan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795</w:t>
        <w:t xml:space="preserve">.  </w:t>
      </w:r>
      <w:r>
        <w:rPr>
          <w:b/>
        </w:rPr>
        <w:t xml:space="preserve">Committee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796</w:t>
        <w:t xml:space="preserve">.  </w:t>
      </w:r>
      <w:r>
        <w:rPr>
          <w:b/>
        </w:rPr>
        <w:t xml:space="preserve">Primary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797</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798</w:t>
        <w:t xml:space="preserve">.  </w:t>
      </w:r>
      <w:r>
        <w:rPr>
          <w:b/>
        </w:rPr>
        <w:t xml:space="preserve">Expenses of committee members; payment;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jc w:val="both"/>
        <w:spacing w:before="100" w:after="100"/>
        <w:ind w:start="1080" w:hanging="720"/>
      </w:pPr>
      <w:r>
        <w:rPr>
          <w:b/>
        </w:rPr>
        <w:t>§</w:t>
        <w:t>799</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§38 (AMD). PL 1989, c. 49, §4 (AMD). PL 1997, c. 410, §5 (RP). </w:t>
      </w:r>
    </w:p>
    <w:p>
      <w:pPr>
        <w:jc w:val="both"/>
        <w:spacing w:before="100" w:after="100"/>
        <w:ind w:start="1080" w:hanging="720"/>
      </w:pPr>
      <w:r>
        <w:rPr>
          <w:b/>
        </w:rPr>
        <w:t>§</w:t>
        <w:t>800</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1983, c. 819, §A57 (AMD). PL 1993, c. 600, §A20 (AMD). PL 1997, c. 410, §6 (RP). </w:t>
      </w:r>
    </w:p>
    <w:p>
      <w:pPr>
        <w:jc w:val="both"/>
        <w:spacing w:before="100" w:after="100"/>
        <w:ind w:start="1080" w:hanging="720"/>
      </w:pPr>
      <w:r>
        <w:rPr>
          <w:b/>
        </w:rPr>
        <w:t>§</w:t>
        <w:t>801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1989, c. 49, §5 (AMD). PL 1993, c. 600, §§A21,22 (AMD). PL 1997, c. 410, §7 (RP). </w:t>
      </w:r>
    </w:p>
    <w:p>
      <w:pPr>
        <w:jc w:val="both"/>
        <w:spacing w:before="100" w:after="100"/>
        <w:ind w:start="1080" w:hanging="720"/>
      </w:pPr>
      <w:r>
        <w:rPr>
          <w:b/>
        </w:rPr>
        <w:t>§</w:t>
        <w:t>802</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§39 (AMD). PL 1985, c. 785, §B116 (AMD). PL 1997, c. 410, §8 (RP). </w:t>
      </w:r>
    </w:p>
    <w:p>
      <w:pPr>
        <w:jc w:val="both"/>
        <w:spacing w:before="100" w:after="100"/>
        <w:ind w:start="1080" w:hanging="720"/>
      </w:pPr>
      <w:r>
        <w:rPr>
          <w:b/>
        </w:rPr>
        <w:t>§</w:t>
        <w:t>803</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§A23 (NEW). PL 1997, c. 683, §D2 (RP). </w:t>
      </w:r>
    </w:p>
    <w:p>
      <w:pPr>
        <w:jc w:val="center"/>
        <w:ind w:start="360"/>
        <w:spacing w:before="300" w:after="300"/>
      </w:pPr>
      <w:r>
        <w:rPr>
          <w:b/>
        </w:rPr>
        <w:t>SUBCHAPTER</w:t>
        <w:t xml:space="preserve"> </w:t>
        <w:t>4-B</w:t>
      </w:r>
    </w:p>
    <w:p>
      <w:pPr>
        <w:jc w:val="center"/>
        <w:ind w:start="360"/>
        <w:spacing w:before="300" w:after="300"/>
      </w:pPr>
      <w:r>
        <w:rPr>
          <w:b/>
        </w:rPr>
        <w:t xml:space="preserve">SEXUAL HARASSMENT POLICIES</w:t>
      </w:r>
    </w:p>
    <w:p>
      <w:pPr>
        <w:jc w:val="both"/>
        <w:spacing w:before="100" w:after="100"/>
        <w:ind w:start="1080" w:hanging="720"/>
      </w:pPr>
      <w:r>
        <w:rPr>
          <w:b/>
        </w:rPr>
        <w:t>§</w:t>
        <w:t>806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described in </w:t>
      </w:r>
      <w:r>
        <w:t>Title 5, chapter 337,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1-A</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§1 (NEW).]</w:t>
      </w:r>
    </w:p>
    <w:p>
      <w:pPr>
        <w:jc w:val="both"/>
        <w:spacing w:before="100" w:after="0"/>
        <w:ind w:start="360"/>
        <w:ind w:firstLine="360"/>
      </w:pPr>
      <w:r>
        <w:rPr>
          <w:b/>
        </w:rPr>
        <w:t>2</w:t>
        <w:t xml:space="preserve">.  </w:t>
      </w:r>
      <w:r>
        <w:rPr>
          <w:b/>
        </w:rPr>
        <w:t xml:space="preserve">Employee.</w:t>
        <w:t xml:space="preserve"> </w:t>
      </w:r>
      <w:r>
        <w:t xml:space="preserve"> </w:t>
      </w:r>
      <w:r>
        <w:t xml:space="preserve">"Employee" means any person engaged to work on a steady or regular basis, whether full-time or part-time, by an employer located or doing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 any person, partnership, firm, association, corporation, employment agency, labor organization, joint apprenticeship committee or other legal entity, public or private, that is located or doing business in the State.  The term "employer" includes, but is not limited to:</w:t>
      </w:r>
    </w:p>
    <w:p>
      <w:pPr>
        <w:jc w:val="both"/>
        <w:spacing w:before="100" w:after="0"/>
        <w:ind w:start="720"/>
      </w:pPr>
      <w:r>
        <w:rPr/>
        <w:t>A</w:t>
        <w:t xml:space="preserve">.  </w:t>
      </w:r>
      <w:r>
        <w:rPr/>
      </w:r>
      <w:r>
        <w:t xml:space="preserve">Any person, partnership, firm, association or corporation acting in the interest of any employer, directly or indirectly; and</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720"/>
      </w:pPr>
      <w:r>
        <w:rPr/>
        <w:t>B</w:t>
        <w:t xml:space="preserve">.  </w:t>
      </w:r>
      <w:r>
        <w:rPr/>
      </w:r>
      <w:r>
        <w:t xml:space="preserve">The State in its capacity as an employer.</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0"/>
        <w:ind w:start="360"/>
        <w:ind w:firstLine="360"/>
      </w:pPr>
      <w:r>
        <w:rPr>
          <w:b/>
        </w:rPr>
        <w:t>4</w:t>
        <w:t xml:space="preserve">.  </w:t>
      </w:r>
      <w:r>
        <w:rPr>
          <w:b/>
        </w:rPr>
        <w:t xml:space="preserve">Sexual harassment.</w:t>
        <w:t xml:space="preserve"> </w:t>
      </w:r>
      <w:r>
        <w:t xml:space="preserve"> </w:t>
      </w:r>
      <w:r>
        <w:t xml:space="preserve">"Sexual harassment" has the same meaning as found in rules adopted by the Maine Human Rights Commission under the Maine Human Rights Act, </w:t>
      </w:r>
      <w:r>
        <w:t>Title 5, section 4572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§1 (AMD). </w:t>
      </w:r>
    </w:p>
    <w:p>
      <w:pPr>
        <w:jc w:val="both"/>
        <w:spacing w:before="100" w:after="100"/>
        <w:ind w:start="1080" w:hanging="720"/>
      </w:pPr>
      <w:r>
        <w:rPr>
          <w:b/>
        </w:rPr>
        <w:t>§</w:t>
        <w:t>807</w:t>
        <w:t xml:space="preserve">.  </w:t>
      </w:r>
      <w:r>
        <w:rPr>
          <w:b/>
        </w:rPr>
        <w:t xml:space="preserve">Requirements</w:t>
      </w:r>
    </w:p>
    <w:p>
      <w:pPr>
        <w:jc w:val="both"/>
        <w:spacing w:before="100" w:after="100"/>
        <w:ind w:start="360"/>
        <w:ind w:firstLine="360"/>
      </w:pPr>
      <w:r>
        <w:rPr/>
      </w:r>
      <w:r>
        <w:rPr/>
      </w:r>
      <w:r>
        <w:t xml:space="preserve">In addition to employer responsibilities set forth in rules adopted under </w:t>
      </w:r>
      <w:r>
        <w:t>Title 5, section 4572</w:t>
      </w:r>
      <w:r>
        <w:t xml:space="preserve">, all employers shall act to ensure a workplace free of sexual harassment by implementing the following minimum requirements.</w:t>
      </w:r>
      <w:r>
        <w:t xml:space="preserve">  </w:t>
      </w:r>
      <w:r xmlns:wp="http://schemas.openxmlformats.org/drawingml/2010/wordprocessingDrawing" xmlns:w15="http://schemas.microsoft.com/office/word/2012/wordml">
        <w:rPr>
          <w:rFonts w:ascii="Arial" w:hAnsi="Arial" w:cs="Arial"/>
          <w:sz w:val="22"/>
          <w:szCs w:val="22"/>
        </w:rPr>
        <w:t xml:space="preserve">[PL 1991, c. 474, §2 (NEW).]</w:t>
      </w:r>
    </w:p>
    <w:p>
      <w:pPr>
        <w:jc w:val="both"/>
        <w:spacing w:before="100" w:after="0"/>
        <w:ind w:start="360"/>
        <w:ind w:firstLine="360"/>
      </w:pPr>
      <w:r>
        <w:rPr>
          <w:b/>
        </w:rPr>
        <w:t>1</w:t>
        <w:t xml:space="preserve">.  </w:t>
      </w:r>
      <w:r>
        <w:rPr>
          <w:b/>
        </w:rPr>
        <w:t xml:space="preserve">Workplace posting.</w:t>
        <w:t xml:space="preserve"> </w:t>
      </w:r>
      <w:r>
        <w:t xml:space="preserve"> </w:t>
      </w:r>
      <w:r>
        <w:t xml:space="preserve">An employer shall post in a prominent and accessible location in the workplace a poster providing, at a minimum, the following information:  the illegality of sexual harassment; a description of sexual harassment, utilizing examples; the complaint process available through the commission; and directions on how to contact the commission.  The text of this poster may meet but may not exceed 6th-grade literacy standards.  The commission may provide this poster to employers at no charge.  This poster must also be available on the department's publicly accessible website and may be reproduced.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2</w:t>
        <w:t xml:space="preserve">.  </w:t>
      </w:r>
      <w:r>
        <w:rPr>
          <w:b/>
        </w:rPr>
        <w:t xml:space="preserve">Employee notification.</w:t>
        <w:t xml:space="preserve"> </w:t>
      </w:r>
      <w:r>
        <w:t xml:space="preserve"> </w:t>
      </w:r>
      <w:r>
        <w:t xml:space="preserve">Employers shall provide annually all employees with individual written notice that includes at a minimum the following information:  the illegality of sexual harassment; the definition of sexual harassment under state law;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pursuant to </w:t>
      </w:r>
      <w:r>
        <w:t>Title 5, section 4553, subsection 10, paragraph D</w:t>
      </w:r>
      <w:r>
        <w:t xml:space="preserve">.  This notice must be initially provided within 90 days after the effective date of this subchapter.  The notice must be delivered in a manner to ensure notice to all employees without exception, such as including the notice with an employee's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w:t>
      </w:r>
    </w:p>
    <w:p>
      <w:pPr>
        <w:jc w:val="both"/>
        <w:spacing w:before="100" w:after="100"/>
        <w:ind w:start="360"/>
        <w:ind w:firstLine="360"/>
      </w:pPr>
      <w:r>
        <w:rPr>
          <w:b/>
        </w:rPr>
        <w:t>3</w:t>
        <w:t xml:space="preserve">.  </w:t>
      </w:r>
      <w:r>
        <w:rPr>
          <w:b/>
        </w:rPr>
        <w:t xml:space="preserve">Education and training.</w:t>
        <w:t xml:space="preserve"> </w:t>
      </w:r>
      <w:r>
        <w:t xml:space="preserve"> </w:t>
      </w:r>
      <w:r>
        <w:t xml:space="preserve">In workplaces with 15 or more employees, employers shall conduct an education and training program for all new employees within one year of commencement of employment.  Training provided under this subsection must include the illegality of sexual harassment; the definition of sexual harassment under state and federal laws and federal regulations, including the Maine Human Rights Act and the Civil Rights Act of 1964, 42 United States Code, Title VII, Sections 2000e to 2000e-17; a description of sexual harassment, utilizing examples; the internal complaint process available to the employee; the legal recourse and complaint process available through the commission; directions on how to contact the commission; and the protection against retaliation as provided under </w:t>
      </w:r>
      <w:r>
        <w:t>Title 5, section 4553, subsection 10, paragraph D</w:t>
      </w:r>
      <w:r>
        <w:t xml:space="preserve">.  Employers shall conduct additional training for supervisory and managerial employees within one year of commencement of employment that includes, at a minimum, the specific responsibilities of supervisory and managerial employees and methods that these employees must take to ensure immediate and appropriate corrective action in addressing sexual harassment complaints.</w:t>
      </w:r>
    </w:p>
    <w:p>
      <w:pPr>
        <w:jc w:val="both"/>
        <w:spacing w:before="100" w:after="0"/>
        <w:ind w:start="360"/>
      </w:pPr>
      <w:r>
        <w:rPr/>
      </w:r>
      <w:r>
        <w:rPr/>
      </w:r>
      <w:r>
        <w:t xml:space="preserve">Education and training programs conducted under this subsection by the State, a county or a municipality for its public safety personnel, including, but not limited to, law enforcement personnel, corrections personnel and firefighters, may be used to meet training and education requirements mandated by any other law, rule or other official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(AMD).]</w:t>
      </w:r>
    </w:p>
    <w:p>
      <w:pPr>
        <w:jc w:val="both"/>
        <w:spacing w:before="100" w:after="0"/>
        <w:ind w:start="360"/>
        <w:ind w:firstLine="360"/>
      </w:pPr>
      <w:r>
        <w:rPr>
          <w:b/>
        </w:rPr>
        <w:t>4</w:t>
        <w:t xml:space="preserve">.  </w:t>
      </w:r>
      <w:r>
        <w:rPr>
          <w:b/>
        </w:rPr>
        <w:t xml:space="preserve">Compliance checklist.</w:t>
        <w:t xml:space="preserve"> </w:t>
      </w:r>
      <w:r>
        <w:t xml:space="preserve"> </w:t>
      </w:r>
      <w:r>
        <w:t xml:space="preserve">The department shall develop a compliance checklist for employers covering the requirements under </w:t>
      </w:r>
      <w:r>
        <w:t>subsection 3</w:t>
      </w:r>
      <w:r>
        <w:t xml:space="preserve">.  The checklist must be made available on the department’s publicly accessible website.  The commission shall provide a link to the compliance checklist on the commission’s publicly accessible website.  Employers shall use the checklist to develop a sexual harassment training program and shall keep a record of the training, including a record of employees who have received the required training.  Training records must be maintained for at least 3 years and must be made available for department inspection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5</w:t>
        <w:t xml:space="preserve">.  </w:t>
      </w:r>
      <w:r>
        <w:rPr>
          <w:b/>
        </w:rPr>
        <w:t xml:space="preserve">Enforcement.</w:t>
        <w:t xml:space="preserve"> </w:t>
      </w:r>
      <w:r>
        <w:t xml:space="preserve"> </w:t>
      </w:r>
      <w:r>
        <w:t xml:space="preserve">The department shall enforce the notification requirement under this section and, upon inspection or complaint, shall ensure that employers have provided the training as required by </w:t>
      </w:r>
      <w:r>
        <w:t>subsection 3</w:t>
      </w:r>
      <w:r>
        <w:t xml:space="preserve">.  If the department has determined that an employer has complied with the provisions of this subchapter, that determination and all completed department enforcement actions are considered final.  Department actions under this subchapter do not limit or affect the authority or jurisdiction of the commission.</w:t>
      </w:r>
    </w:p>
    <w:p>
      <w:pPr>
        <w:jc w:val="both"/>
        <w:spacing w:before="100" w:after="0"/>
        <w:ind w:start="360"/>
      </w:pPr>
      <w:r>
        <w:rPr/>
      </w:r>
      <w:r>
        <w:rPr/>
      </w:r>
      <w:r>
        <w:t xml:space="preserve">The commission may request department enforcement records related to a complaint filed with the commission when the complaint is related to this subsection.  Such records are subject to </w:t>
      </w:r>
      <w:r>
        <w:t>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w:pPr>
        <w:jc w:val="both"/>
        <w:spacing w:before="100" w:after="100"/>
        <w:ind w:start="360"/>
        <w:ind w:firstLine="360"/>
      </w:pPr>
      <w:r>
        <w:rPr>
          <w:b/>
        </w:rPr>
        <w:t>6</w:t>
        <w:t xml:space="preserve">.  </w:t>
      </w:r>
      <w:r>
        <w:rPr>
          <w:b/>
        </w:rPr>
        <w:t xml:space="preserve">Penalties for violations.</w:t>
        <w:t xml:space="preserve"> </w:t>
      </w:r>
      <w:r>
        <w:t xml:space="preserve"> </w:t>
      </w:r>
      <w:r>
        <w:t xml:space="preserve">An employer who violates this section may be assessed a fine by the department in accordance with this subsection.</w:t>
      </w:r>
    </w:p>
    <w:p>
      <w:pPr>
        <w:jc w:val="both"/>
        <w:spacing w:before="100" w:after="0"/>
        <w:ind w:start="720"/>
      </w:pPr>
      <w:r>
        <w:rPr/>
        <w:t>A</w:t>
        <w:t xml:space="preserve">.  </w:t>
      </w:r>
      <w:r>
        <w:rPr/>
      </w:r>
      <w:r>
        <w:t xml:space="preserve">An employer who violates the workplace posting requirement in </w:t>
      </w:r>
      <w:r>
        <w:t>subsection 1</w:t>
      </w:r>
      <w:r>
        <w:t xml:space="preserve"> may be assessed:</w:t>
      </w:r>
    </w:p>
    <w:p>
      <w:pPr>
        <w:jc w:val="both"/>
        <w:spacing w:before="100" w:after="0"/>
        <w:ind w:start="1080"/>
      </w:pPr>
      <w:r>
        <w:rPr/>
        <w:t>(</w:t>
        <w:t>1</w:t>
        <w:t xml:space="preserve">)  </w:t>
      </w:r>
      <w:r>
        <w:rPr/>
      </w:r>
      <w:r>
        <w:t xml:space="preserve">For the first violation, a fine of up to $25 per day, not to exceed $1,000;</w:t>
      </w:r>
    </w:p>
    <w:p>
      <w:pPr>
        <w:jc w:val="both"/>
        <w:spacing w:before="100" w:after="0"/>
        <w:ind w:start="1080"/>
      </w:pPr>
      <w:r>
        <w:rPr/>
        <w:t>(</w:t>
        <w:t>2</w:t>
        <w:t xml:space="preserve">)  </w:t>
      </w:r>
      <w:r>
        <w:rPr/>
      </w:r>
      <w:r>
        <w:t xml:space="preserve">For a 2nd violation occurring within 3 years of a prior violation, a fine of not less than $25 per day up to $50 per day, not to exceed $2,500; and</w:t>
      </w:r>
    </w:p>
    <w:p>
      <w:pPr>
        <w:jc w:val="both"/>
        <w:spacing w:before="100" w:after="0"/>
        <w:ind w:start="1080"/>
      </w:pPr>
      <w:r>
        <w:rPr/>
        <w:t>(</w:t>
        <w:t>3</w:t>
        <w:t xml:space="preserve">)  </w:t>
      </w:r>
      <w:r>
        <w:rPr/>
      </w:r>
      <w:r>
        <w:t xml:space="preserve">For a 3rd or subsequent violation occurring within 3 years of 2 or more prior violations, a fine of not less than $25 per day up to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w:pPr>
        <w:jc w:val="both"/>
        <w:spacing w:before="100" w:after="0"/>
        <w:ind w:start="720"/>
      </w:pPr>
      <w:r>
        <w:rPr/>
        <w:t>B</w:t>
        <w:t xml:space="preserve">.  </w:t>
      </w:r>
      <w:r>
        <w:rPr/>
      </w:r>
      <w:r>
        <w:t xml:space="preserve">An employer who violates the notification, education or training requirements set forth in </w:t>
      </w:r>
      <w:r>
        <w:t>subsection 2</w:t>
      </w:r>
      <w:r>
        <w:t xml:space="preserve"> or </w:t>
      </w:r>
      <w:r>
        <w:t>3</w:t>
      </w:r>
      <w:r>
        <w:t xml:space="preserve"> may be assessed:</w:t>
      </w:r>
    </w:p>
    <w:p>
      <w:pPr>
        <w:jc w:val="both"/>
        <w:spacing w:before="100" w:after="0"/>
        <w:ind w:start="1080"/>
      </w:pPr>
      <w:r>
        <w:rPr/>
        <w:t>(</w:t>
        <w:t>1</w:t>
        <w:t xml:space="preserve">)  </w:t>
      </w:r>
      <w:r>
        <w:rPr/>
      </w:r>
      <w:r>
        <w:t xml:space="preserve">For the first violation, a fine of $1,000;</w:t>
      </w:r>
    </w:p>
    <w:p>
      <w:pPr>
        <w:jc w:val="both"/>
        <w:spacing w:before="100" w:after="0"/>
        <w:ind w:start="1080"/>
      </w:pPr>
      <w:r>
        <w:rPr/>
        <w:t>(</w:t>
        <w:t>2</w:t>
        <w:t xml:space="preserve">)  </w:t>
      </w:r>
      <w:r>
        <w:rPr/>
      </w:r>
      <w:r>
        <w:t xml:space="preserve">For a 2nd violation, a fine of $2,500; and</w:t>
      </w:r>
    </w:p>
    <w:p>
      <w:pPr>
        <w:jc w:val="both"/>
        <w:spacing w:before="100" w:after="0"/>
        <w:ind w:start="1080"/>
      </w:pPr>
      <w:r>
        <w:rPr/>
        <w:t>(</w:t>
        <w:t>3</w:t>
        <w:t xml:space="preserve">)  </w:t>
      </w:r>
      <w:r>
        <w:rPr/>
      </w:r>
      <w:r>
        <w:t xml:space="preserve">For a 3rd or subsequent violation, a fine of $5,000.</w:t>
      </w:r>
      <w:r>
        <w:t xml:space="preserve">  </w:t>
      </w:r>
      <w:r xmlns:wp="http://schemas.openxmlformats.org/drawingml/2010/wordprocessingDrawing" xmlns:w15="http://schemas.microsoft.com/office/word/2012/wordml">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474, §2 (NEW). PL 2017, c. 162, §2 (AMD). </w:t>
      </w:r>
    </w:p>
    <w:p>
      <w:pPr>
        <w:jc w:val="center"/>
        <w:ind w:start="360"/>
        <w:spacing w:before="300" w:after="300"/>
      </w:pPr>
      <w:r>
        <w:rPr>
          <w:b/>
        </w:rPr>
        <w:t>SUBCHAPTER</w:t>
        <w:t xml:space="preserve"> </w:t>
        <w:t>4-C</w:t>
      </w:r>
    </w:p>
    <w:p>
      <w:pPr>
        <w:jc w:val="center"/>
        <w:ind w:start="360"/>
        <w:spacing w:before="300" w:after="300"/>
      </w:pPr>
      <w:r>
        <w:rPr>
          <w:b/>
        </w:rPr>
        <w:t xml:space="preserve">FIREFIGHTER OR EMERGENCY MEDICAL SERVICES PERSON; ABSENCE FROM WORK</w:t>
      </w:r>
    </w:p>
    <w:p>
      <w:pPr>
        <w:jc w:val="both"/>
        <w:spacing w:before="100" w:after="100"/>
        <w:ind w:start="1080" w:hanging="720"/>
      </w:pPr>
      <w:r>
        <w:rPr>
          <w:b/>
        </w:rPr>
        <w:t>§</w:t>
        <w:t>809</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2005, c. 296, §1 (NEW).]</w:t>
      </w:r>
    </w:p>
    <w:p>
      <w:pPr>
        <w:jc w:val="both"/>
        <w:spacing w:before="100" w:after="0"/>
        <w:ind w:start="720"/>
      </w:pPr>
      <w:r>
        <w:rPr/>
        <w:t>A-1</w:t>
        <w:t xml:space="preserve">.  </w:t>
      </w:r>
      <w:r>
        <w:rPr/>
      </w:r>
      <w:r>
        <w:t xml:space="preserve">"Firefighter" has the same meaning as "municipal firefighter" and "volunteer firefighter" in </w:t>
      </w:r>
      <w:r>
        <w:t>Title 30‑A, section 3151, subsections 2</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477, §1 (NEW).]</w:t>
      </w:r>
    </w:p>
    <w:p>
      <w:pPr>
        <w:jc w:val="both"/>
        <w:spacing w:before="100" w:after="0"/>
        <w:ind w:start="720"/>
      </w:pPr>
      <w:r>
        <w:rPr/>
        <w:t>A-2</w:t>
        <w:t xml:space="preserve">.  </w:t>
      </w:r>
      <w:r>
        <w:rPr/>
      </w:r>
      <w:r>
        <w:t xml:space="preserve">"Emergency medical services person" has the same meaning as in </w:t>
      </w:r>
      <w:r>
        <w:t>Title 32, section 83, subsection 12</w:t>
      </w:r>
      <w:r>
        <w:t xml:space="preserve"> and includes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"Responding to an emergency" means responding to, working at the scene of or returning from a fire or emergency medical services call, a hazardous or toxic materials spill and cleanup or any other situation to which the fire department or emergency medical services provider has been dispatched.</w:t>
      </w:r>
      <w:r>
        <w:t xml:space="preserve">  </w:t>
      </w:r>
      <w:r xmlns:wp="http://schemas.openxmlformats.org/drawingml/2010/wordprocessingDrawing" xmlns:w15="http://schemas.microsoft.com/office/word/2012/wordml">
        <w:rPr>
          <w:rFonts w:ascii="Arial" w:hAnsi="Arial" w:cs="Arial"/>
          <w:sz w:val="22"/>
          <w:szCs w:val="22"/>
        </w:rPr>
        <w:t xml:space="preserve">[PL 2019, c. 218,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477,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 failed to do so or was absent because the employee was responding to an emergency in the employee's capacity as a firefighter or emergency medical services person and the employee reported for work as soon as reasonably possible after being released from the emergency.  An employer may charge the lost time against the employee's regular pay or against the employee's available leave time.  This subsection does not apply to the absence of a firefighter or emergency medical services person from that person's regular employment as a law enforcement officer, a utility worker or medical personnel when the services of that person are essential to protect public health or safety or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to an emergency under </w:t>
      </w:r>
      <w:r>
        <w:t>subsection 2</w:t>
      </w:r>
      <w:r>
        <w:t xml:space="preserve"> shall make every effort to immediately notify the employer that the employee may be late arriving to work or absent from work as a result of responding to an emergency prior to or during the employee's regular working hours.  Notification may be provided by the employee, the employee's designee or the fire department or the emergency medical services provider.  At the request of an employer, an employee losing work time as provided in </w:t>
      </w:r>
      <w:r>
        <w:t>subsection 2</w:t>
      </w:r>
      <w:r>
        <w:t xml:space="preserve"> shall provide the employer with a statement from the chief of the fire department or emergency medical services provider or the chief's designee verifying that the employee was responding to an emergency and specifying the date, time and duration of the response.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w:t>
      </w:r>
    </w:p>
    <w:p>
      <w:pPr>
        <w:jc w:val="both"/>
        <w:spacing w:before="100" w:after="100"/>
        <w:ind w:start="360"/>
        <w:ind w:firstLine="360"/>
      </w:pPr>
      <w:r>
        <w:rPr>
          <w:b/>
        </w:rPr>
        <w:t>5</w:t>
        <w:t xml:space="preserve">.  </w:t>
      </w:r>
      <w:r>
        <w:rPr>
          <w:b/>
        </w:rPr>
        <w:t xml:space="preserve">Impact on 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an emergency as a firefighter or emergency medical services person.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218,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218, §1 (AMD).]</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status as a firefighter or emergency medical services person, an employer may designate the employee essential to the employer's operations when the absence of the employee would cause significant disruption of the employer's business.  This designation must be made in writing and signed by both the employee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§1 (AMD).]</w:t>
      </w:r>
    </w:p>
    <w:p>
      <w:pPr>
        <w:jc w:val="both"/>
        <w:spacing w:before="100" w:after="100"/>
        <w:ind w:start="360"/>
        <w:ind w:firstLine="360"/>
      </w:pPr>
      <w:r>
        <w:rPr>
          <w:b/>
        </w:rPr>
        <w:t>7</w:t>
        <w:t xml:space="preserve">.  </w:t>
      </w:r>
      <w:r>
        <w:rPr>
          <w:b/>
        </w:rPr>
        <w:t xml:space="preserve">Information to be filed by employee with employer.</w:t>
        <w:t xml:space="preserve"> </w:t>
      </w:r>
      <w:r>
        <w:t xml:space="preserve"> </w:t>
      </w:r>
      <w:r>
        <w:t xml:space="preserve">This section applies only if:</w:t>
      </w:r>
    </w:p>
    <w:p>
      <w:pPr>
        <w:jc w:val="both"/>
        <w:spacing w:before="100" w:after="0"/>
        <w:ind w:start="720"/>
      </w:pPr>
      <w:r>
        <w:rPr/>
        <w:t>A</w:t>
        <w:t xml:space="preserve">.  </w:t>
      </w:r>
      <w:r>
        <w:rPr/>
      </w:r>
      <w:r>
        <w:t xml:space="preserve">The chief of the fire department or emergency medical services provider has a written policy that:</w:t>
      </w:r>
    </w:p>
    <w:p>
      <w:pPr>
        <w:jc w:val="both"/>
        <w:spacing w:before="100" w:after="0"/>
        <w:ind w:start="1080"/>
      </w:pPr>
      <w:r>
        <w:rPr/>
        <w:t>(</w:t>
        <w:t>1</w:t>
        <w:t xml:space="preserve">)  </w:t>
      </w:r>
      <w:r>
        <w:rPr/>
      </w:r>
      <w:r>
        <w:t xml:space="preserve">Specifies the circumstances under which firefighters or emergency medical services persons are needed to respond to an emergency; and</w:t>
      </w:r>
    </w:p>
    <w:p>
      <w:pPr>
        <w:jc w:val="both"/>
        <w:spacing w:before="100" w:after="0"/>
        <w:ind w:start="1080"/>
      </w:pPr>
      <w:r>
        <w:rPr/>
        <w:t>(</w:t>
        <w:t>2</w:t>
        <w:t xml:space="preserve">)  </w:t>
      </w:r>
      <w:r>
        <w:rPr/>
      </w:r>
      <w:r>
        <w:t xml:space="preserve">Affirms that firefighters or emergency medical services persons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218,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within 30 days of notifying the employer of the employee's status as a firefighter or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2021, c. 67, §2 (AMD).]</w:t>
      </w:r>
    </w:p>
    <w:p>
      <w:pPr>
        <w:jc w:val="both"/>
        <w:spacing w:before="100" w:after="0"/>
        <w:ind w:start="360"/>
      </w:pPr>
      <w:r>
        <w:rPr/>
      </w:r>
      <w:r>
        <w:rPr/>
      </w:r>
      <w:r>
        <w:t xml:space="preserve">An employee shall notify the employer of any change to the employee's status as a firefighter or emergency medical services person, including the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296, §1 (NEW). PL 2013, c. 477, §§1-6 (AMD). PL 2019, c. 218, §1 (AMD). PL 2021, c. 67, §§1, 2 (AMD). </w:t>
      </w:r>
    </w:p>
    <w:p>
      <w:pPr>
        <w:jc w:val="center"/>
        <w:ind w:start="360"/>
        <w:spacing w:before="300" w:after="300"/>
      </w:pPr>
      <w:r>
        <w:rPr>
          <w:b/>
        </w:rPr>
        <w:t>SUBCHAPTER</w:t>
        <w:t xml:space="preserve"> </w:t>
        <w:t>4-D</w:t>
      </w:r>
    </w:p>
    <w:p>
      <w:pPr>
        <w:jc w:val="center"/>
        <w:ind w:start="360"/>
        <w:spacing w:before="300" w:after="300"/>
      </w:pPr>
      <w:r>
        <w:rPr>
          <w:b/>
        </w:rPr>
        <w:t xml:space="preserve">SEARCH AND RESCUE VOLUNTEERS; ABSENCE FROM WORK</w:t>
      </w:r>
    </w:p>
    <w:p>
      <w:pPr>
        <w:jc w:val="both"/>
        <w:spacing w:before="100" w:after="100"/>
        <w:ind w:start="1080" w:hanging="720"/>
      </w:pPr>
      <w:r>
        <w:rPr>
          <w:b/>
        </w:rPr>
        <w:t>§</w:t>
        <w:t>810</w:t>
        <w:t xml:space="preserve">.  </w:t>
      </w:r>
      <w:r>
        <w:rPr>
          <w:b/>
        </w:rPr>
        <w:t xml:space="preserve">Absence for emergency response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"Employer" means any private or public employer, including the State and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"Recognized organization" means a nonprofit search and rescue organization recognized by the Department of Inland Fisheries and Wildlife, Bureau of Warden Service.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C</w:t>
        <w:t xml:space="preserve">.  </w:t>
      </w:r>
      <w:r>
        <w:rPr/>
      </w:r>
      <w:r>
        <w:t xml:space="preserve">"Search and rescue" means a search, rescue or search and rescue.</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D</w:t>
        <w:t xml:space="preserve">.  </w:t>
      </w:r>
      <w:r>
        <w:rPr/>
      </w:r>
      <w:r>
        <w:t xml:space="preserve">"Search and rescue volunteer" means a person who is certified in search and rescue practices and procedures by a recognized organization.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2</w:t>
        <w:t xml:space="preserve">.  </w:t>
      </w:r>
      <w:r>
        <w:rPr>
          <w:b/>
        </w:rPr>
        <w:t xml:space="preserve">Prohibition against discharge or disciplinary action.</w:t>
        <w:t xml:space="preserve"> </w:t>
      </w:r>
      <w:r>
        <w:t xml:space="preserve"> </w:t>
      </w:r>
      <w:r>
        <w:t xml:space="preserve">An employer may not discharge or take any other disciplinary action against or otherwise discriminate against an employee because of the employee's failure to report for work at the beginning of the employee's regular working hours or the employee's absence during the employee's regular working hours if the employee's failure to report or absence was because the employee was responding to a search and rescue operation requested by a law enforcement agency in the employee's capacity as a search and rescue volunteer and the employee reported for work as soon as reasonably possible after being released from the search and rescue operation. An employer may charge the lost time against the employee's regular pay or against the employee's available leave time. This subsection does not apply to the absence of an employee if the employee has been designated as essential by the employer pursuant to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3</w:t>
        <w:t xml:space="preserve">.  </w:t>
      </w:r>
      <w:r>
        <w:rPr>
          <w:b/>
        </w:rPr>
        <w:t xml:space="preserve">Notification; verification.</w:t>
        <w:t xml:space="preserve"> </w:t>
      </w:r>
      <w:r>
        <w:t xml:space="preserve"> </w:t>
      </w:r>
      <w:r>
        <w:t xml:space="preserve">An employee responding as a search and rescue volunteer to a search and rescue operation, the employee's designee or the search and rescue operation supervisor shall make every effort to immediately notify the employer that the employee may be late arriving to work or absent from work as a result of responding to a search and rescue operation requested by a law enforcement agency prior to or during the employee's regular working hours.  At the request of an employer, an employee losing work time as provided in </w:t>
      </w:r>
      <w:r>
        <w:t>subsection 2</w:t>
      </w:r>
      <w:r>
        <w:t xml:space="preserve"> shall provide the employer with a statement from the official in charge of the recognized organization, the official's designee or a law enforcement official responsible for the search and rescue operation verifying that the employee was responding to a search and rescue operation and specifying the date and time of release from the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4</w:t>
        <w:t xml:space="preserve">.  </w:t>
      </w:r>
      <w:r>
        <w:rPr>
          <w:b/>
        </w:rPr>
        <w:t xml:space="preserve">Enforcement; penalty for violation.</w:t>
        <w:t xml:space="preserve"> </w:t>
      </w:r>
      <w:r>
        <w:t xml:space="preserve"> </w:t>
      </w:r>
      <w:r>
        <w:t xml:space="preserve">If an employer has violated </w:t>
      </w:r>
      <w:r>
        <w:t>subsection 2</w:t>
      </w:r>
      <w:r>
        <w:t xml:space="preserve">, the employee may bring an action in Superior Court in the county in which the employee resides or in the county in which the employer's place of business is located. The action must be brought within one year of the date of the alleged violation. If the court finds that the employer violated </w:t>
      </w:r>
      <w:r>
        <w:t>subsection 2</w:t>
      </w:r>
      <w:r>
        <w:t xml:space="preserve"> and if the employee so requests, the court shall order the employer to reinstate the employee in the employee's former position without reduction of pay, seniority or other benefits. The court also shall order any other appropriate remedy necessary to return the employee to the position the employee would have been in had the employer not violated </w:t>
      </w:r>
      <w:r>
        <w:t>subsection 2</w:t>
      </w:r>
      <w:r>
        <w:t xml:space="preserve">, including payment of back pay and reinstatement of any other benefits lost during the period in which the discharge or disciplinary action was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5</w:t>
        <w:t xml:space="preserve">.  </w:t>
      </w:r>
      <w:r>
        <w:rPr>
          <w:b/>
        </w:rPr>
        <w:t xml:space="preserve">Individual agreements.</w:t>
        <w:t xml:space="preserve"> </w:t>
      </w:r>
      <w:r>
        <w:t xml:space="preserve"> </w:t>
      </w:r>
      <w:r>
        <w:t xml:space="preserve">This section does not apply if the employer and the employee have entered into a written agreement, signed by the employer and the employee, that governs procedures to be followed when the employee is called to respond to a search and rescue operation as a search and rescue volunteer.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0"/>
        <w:ind w:start="360"/>
        <w:ind w:firstLine="360"/>
      </w:pPr>
      <w:r>
        <w:rPr>
          <w:b/>
        </w:rPr>
        <w:t>6</w:t>
        <w:t xml:space="preserve">.  </w:t>
      </w:r>
      <w:r>
        <w:rPr>
          <w:b/>
        </w:rPr>
        <w:t xml:space="preserve">Designation as essential.</w:t>
        <w:t xml:space="preserve"> </w:t>
      </w:r>
      <w:r>
        <w:t xml:space="preserve"> </w:t>
      </w:r>
      <w:r>
        <w:t xml:space="preserve">Upon receiving notice of an employee's search and rescue volunteer status, an employer may designate the employee essential to the employer's operations if the absence of the employee would cause significant disruption of the employer's business.  This designation must be made in writing and signed by both the employee and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w:pPr>
        <w:jc w:val="both"/>
        <w:spacing w:before="100" w:after="100"/>
        <w:ind w:start="360"/>
        <w:ind w:firstLine="360"/>
      </w:pPr>
      <w:r>
        <w:rPr>
          <w:b/>
        </w:rPr>
        <w:t>7</w:t>
        <w:t xml:space="preserve">.  </w:t>
      </w:r>
      <w:r>
        <w:rPr>
          <w:b/>
        </w:rPr>
        <w:t xml:space="preserve">Information to be filed by the employee with the employer.</w:t>
        <w:t xml:space="preserve"> </w:t>
      </w:r>
      <w:r>
        <w:t xml:space="preserve"> </w:t>
      </w:r>
      <w:r>
        <w:t xml:space="preserve">This section applies only if:</w:t>
      </w:r>
    </w:p>
    <w:p>
      <w:pPr>
        <w:jc w:val="both"/>
        <w:spacing w:before="100" w:after="0"/>
        <w:ind w:start="720"/>
      </w:pPr>
      <w:r>
        <w:rPr/>
        <w:t>A</w:t>
        <w:t xml:space="preserve">.  </w:t>
      </w:r>
      <w:r>
        <w:rPr/>
      </w:r>
      <w:r>
        <w:t xml:space="preserve">The recognized organization in charge of calling out search and rescue volunteers has a written policy that:</w:t>
      </w:r>
    </w:p>
    <w:p>
      <w:pPr>
        <w:jc w:val="both"/>
        <w:spacing w:before="100" w:after="0"/>
        <w:ind w:start="1080"/>
      </w:pPr>
      <w:r>
        <w:rPr/>
        <w:t>(</w:t>
        <w:t>1</w:t>
        <w:t xml:space="preserve">)  </w:t>
      </w:r>
      <w:r>
        <w:rPr/>
      </w:r>
      <w:r>
        <w:t xml:space="preserve">Specifies the circumstances under which search and rescue volunteers will be ordered to remain at a search and rescue operation; and</w:t>
      </w:r>
    </w:p>
    <w:p>
      <w:pPr>
        <w:jc w:val="both"/>
        <w:spacing w:before="100" w:after="0"/>
        <w:ind w:start="1080"/>
      </w:pPr>
      <w:r>
        <w:rPr/>
        <w:t>(</w:t>
        <w:t>2</w:t>
        <w:t xml:space="preserve">)  </w:t>
      </w:r>
      <w:r>
        <w:rPr/>
      </w:r>
      <w:r>
        <w:t xml:space="preserve">Affirms that search and rescue volunteers will be released as soon as practicable; and</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720"/>
      </w:pPr>
      <w:r>
        <w:rPr/>
        <w:t>B</w:t>
        <w:t xml:space="preserve">.  </w:t>
      </w:r>
      <w:r>
        <w:rPr/>
      </w:r>
      <w:r>
        <w:t xml:space="preserve">The employee presents a copy of the policy described in </w:t>
      </w:r>
      <w:r>
        <w:t>paragraph A</w:t>
      </w:r>
      <w:r>
        <w:t xml:space="preserve"> to the employer upon notifying the employer of the employee's status as a search and rescue volunteer, within 30 days of employment or within 180 days of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329, §1 (NEW).]</w:t>
      </w:r>
    </w:p>
    <w:p>
      <w:pPr>
        <w:jc w:val="both"/>
        <w:spacing w:before="100" w:after="0"/>
        <w:ind w:start="360"/>
      </w:pPr>
      <w:r>
        <w:rPr/>
      </w:r>
      <w:r>
        <w:rPr/>
      </w:r>
      <w:r>
        <w:t xml:space="preserve">An employee shall notify the employer of any change to the employee's status as a search and rescue volunteer, including termination of that status within 30 days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329, §1 (NEW). </w:t>
      </w:r>
    </w:p>
    <w:p>
      <w:pPr>
        <w:jc w:val="center"/>
        <w:ind w:start="360"/>
        <w:spacing w:before="300" w:after="300"/>
      </w:pPr>
      <w:r>
        <w:rPr>
          <w:b/>
        </w:rPr>
        <w:t>SUBCHAPTER</w:t>
        <w:t xml:space="preserve"> </w:t>
        <w:t>5</w:t>
      </w:r>
    </w:p>
    <w:p>
      <w:pPr>
        <w:jc w:val="center"/>
        <w:ind w:start="360"/>
        <w:spacing w:before="300" w:after="300"/>
      </w:pPr>
      <w:r>
        <w:rPr>
          <w:b/>
        </w:rPr>
        <w:t xml:space="preserve">LEAVE RELATING TO RESERVE TRAINING OR MILITARY SERVICE</w:t>
      </w:r>
    </w:p>
    <w:p>
      <w:pPr>
        <w:jc w:val="both"/>
        <w:spacing w:before="100" w:after="100"/>
        <w:ind w:start="1080" w:hanging="720"/>
      </w:pPr>
      <w:r>
        <w:rPr>
          <w:b/>
        </w:rPr>
        <w:t>§</w:t>
        <w:t>811</w:t>
        <w:t xml:space="preserve">.  </w:t>
      </w:r>
      <w:r>
        <w:rPr>
          <w:b/>
        </w:rPr>
        <w:t xml:space="preserve">Preservation of status</w:t>
      </w:r>
    </w:p>
    <w:p>
      <w:pPr>
        <w:jc w:val="both"/>
        <w:spacing w:before="100" w:after="0"/>
        <w:ind w:start="360"/>
        <w:ind w:firstLine="360"/>
      </w:pPr>
      <w:r>
        <w:rPr>
          <w:b/>
        </w:rPr>
        <w:t>1</w:t>
        <w:t xml:space="preserve">.  </w:t>
      </w:r>
      <w:r>
        <w:rPr>
          <w:b/>
        </w:rPr>
        <w:t xml:space="preserve">Intent.</w:t>
        <w:t xml:space="preserve"> </w:t>
      </w:r>
      <w:r>
        <w:t xml:space="preserve"> </w:t>
      </w:r>
      <w:r>
        <w:t xml:space="preserve">The intent of this subchapter is to minimize the disruption to the lives of persons performing service in the National Guard or the Reserves of the United States Armed Forces as well as to their employers, their fellow employees and their communities by providing for the prompt reemployment of these persons upon their satisfactory completion of military service and to prohibit discrimination against these persons because of their military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2</w:t>
        <w:t xml:space="preserve">.  </w:t>
      </w:r>
      <w:r>
        <w:rPr>
          <w:b/>
        </w:rPr>
        <w:t xml:space="preserve">Military leave of absence.</w:t>
        <w:t xml:space="preserve"> </w:t>
      </w:r>
      <w:r>
        <w:t xml:space="preserve"> </w:t>
      </w:r>
      <w:r>
        <w:t xml:space="preserve">Any member of the National Guard or the Reserves of the United States Armed Forces is entitled to a military leave of absence from a position with any public or private employer, in response to state or federal military orders.  The military member shall:</w:t>
      </w:r>
    </w:p>
    <w:p>
      <w:pPr>
        <w:jc w:val="both"/>
        <w:spacing w:before="100" w:after="0"/>
        <w:ind w:start="720"/>
      </w:pPr>
      <w:r>
        <w:rPr/>
        <w:t>A</w:t>
        <w:t xml:space="preserve">.  </w:t>
      </w:r>
      <w:r>
        <w:rPr/>
      </w:r>
      <w:r>
        <w:t xml:space="preserve">Give prior reasonable notice, if reasonable under the military circumstances, to the member's employer of the anticipated absence for military duty; and</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w:pPr>
        <w:jc w:val="both"/>
        <w:spacing w:before="100" w:after="0"/>
        <w:ind w:start="720"/>
      </w:pPr>
      <w:r>
        <w:rPr/>
        <w:t>B</w:t>
        <w:t xml:space="preserve">.  </w:t>
      </w:r>
      <w:r>
        <w:rPr/>
      </w:r>
      <w:r>
        <w:t xml:space="preserve">If the employer so requests, obtain a confirmation from the Adjutant General or applicable reserve component headquarters of the anticipated military duty and satisfactory completion of the member's military duties.</w:t>
      </w:r>
      <w:r>
        <w:t xml:space="preserve">  </w:t>
      </w:r>
      <w:r xmlns:wp="http://schemas.openxmlformats.org/drawingml/2010/wordprocessingDrawing" xmlns:w15="http://schemas.microsoft.com/office/word/2012/wordml">
        <w:rPr>
          <w:rFonts w:ascii="Arial" w:hAnsi="Arial" w:cs="Arial"/>
          <w:sz w:val="22"/>
          <w:szCs w:val="22"/>
        </w:rPr>
        <w:t xml:space="preserve">[PL 2001, c. 662,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(AMD).]</w:t>
      </w:r>
    </w:p>
    <w:p>
      <w:pPr>
        <w:jc w:val="both"/>
        <w:spacing w:before="100" w:after="100"/>
        <w:ind w:start="360"/>
        <w:ind w:firstLine="360"/>
      </w:pPr>
      <w:r>
        <w:rPr>
          <w:b/>
        </w:rPr>
        <w:t>3</w:t>
        <w:t xml:space="preserve">.  </w:t>
      </w:r>
      <w:r>
        <w:rPr>
          <w:b/>
        </w:rPr>
        <w:t xml:space="preserve">Reinstatement.</w:t>
        <w:t xml:space="preserve"> </w:t>
      </w:r>
      <w:r>
        <w:t xml:space="preserve"> </w:t>
      </w:r>
      <w:r>
        <w:t xml:space="preserve">Any person who is in compliance with </w:t>
      </w:r>
      <w:r>
        <w:t>subsection 2</w:t>
      </w:r>
      <w:r>
        <w:t xml:space="preserve"> and is still qualified to perform the duties of such position must be reinstated at the same pay, seniority, benefits and status and receive any other incidences of advantages of employment as if the person had remained continuously employed.  The period of absence must be construed as an absence with leave and, within the discretion of the employer, the leave may be with pay.  The employer may not require any person returning from a period of military service to report back to work:</w:t>
      </w:r>
    </w:p>
    <w:p>
      <w:pPr>
        <w:jc w:val="both"/>
        <w:spacing w:before="100" w:after="0"/>
        <w:ind w:start="720"/>
      </w:pPr>
      <w:r>
        <w:rPr/>
        <w:t>A</w:t>
        <w:t xml:space="preserve">.  </w:t>
      </w:r>
      <w:r>
        <w:rPr/>
      </w:r>
      <w:r>
        <w:t xml:space="preserve">For periods of military service of 3 days or less, until the completion of the period of service and the expiration of 24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B</w:t>
        <w:t xml:space="preserve">.  </w:t>
      </w:r>
      <w:r>
        <w:rPr/>
      </w:r>
      <w:r>
        <w:t xml:space="preserve">For periods of military service of more than 3 days but not more than 15 days, until the completion of the period of service and the expiration of 48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C</w:t>
        <w:t xml:space="preserve">.  </w:t>
      </w:r>
      <w:r>
        <w:rPr/>
      </w:r>
      <w:r>
        <w:t xml:space="preserve">For periods of military service of more than 15 days but not more than 30 days, until the completion of the period of service and the expiration of 72 hours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D</w:t>
        <w:t xml:space="preserve">.  </w:t>
      </w:r>
      <w:r>
        <w:rPr/>
      </w:r>
      <w:r>
        <w:t xml:space="preserve">For periods of military service of more than 30 days but not more than 180 days, until the completion of the period of service and the expiration of 14 days after a period allowing for the safe transportation of the person from the place of that service to the person's residence; or</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w:pPr>
        <w:jc w:val="both"/>
        <w:spacing w:before="100" w:after="0"/>
        <w:ind w:start="720"/>
      </w:pPr>
      <w:r>
        <w:rPr/>
        <w:t>E</w:t>
        <w:t xml:space="preserve">.  </w:t>
      </w:r>
      <w:r>
        <w:rPr/>
      </w:r>
      <w:r>
        <w:t xml:space="preserve">For periods of military service of more than 180 days, until the completion of the period of service and the expiration of 90 days after a period allowing for the safe transportation of the person from the place of that service to the person's residence.</w:t>
      </w:r>
      <w:r>
        <w:t xml:space="preserve">  </w:t>
      </w:r>
      <w:r xmlns:wp="http://schemas.openxmlformats.org/drawingml/2010/wordprocessingDrawing" xmlns:w15="http://schemas.microsoft.com/office/word/2012/wordml">
        <w:rPr>
          <w:rFonts w:ascii="Arial" w:hAnsi="Arial" w:cs="Arial"/>
          <w:sz w:val="22"/>
          <w:szCs w:val="22"/>
        </w:rPr>
        <w:t xml:space="preserve">[PL 2005, c. 524,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524, §1 (AMD).]</w:t>
      </w:r>
    </w:p>
    <w:p>
      <w:pPr>
        <w:jc w:val="both"/>
        <w:spacing w:before="100" w:after="100"/>
        <w:ind w:start="360"/>
        <w:ind w:firstLine="360"/>
      </w:pPr>
      <w:r>
        <w:rPr>
          <w:b/>
        </w:rPr>
        <w:t>4</w:t>
        <w:t xml:space="preserve">.  </w:t>
      </w:r>
      <w:r>
        <w:rPr>
          <w:b/>
        </w:rPr>
        <w:t xml:space="preserve">Disability.</w:t>
        <w:t xml:space="preserve"> </w:t>
      </w:r>
      <w:r>
        <w:t xml:space="preserve"> </w:t>
      </w:r>
      <w:r>
        <w:t xml:space="preserve">A person who is in compliance with </w:t>
      </w:r>
      <w:r>
        <w:t>subsection 2</w:t>
      </w:r>
      <w:r>
        <w:t xml:space="preserve"> but who has a disability incurred in or aggravated during the military service for which that person was absent and who, after reasonable efforts by the employer to accommodate the disability, is not qualified due to that disability to be employed in the position of employment in which the member would have been employed if the member had remained continuously employed must be reinstated without loss of seniority, benefits, status and any other incidences of advantages of employment:</w:t>
      </w:r>
    </w:p>
    <w:p>
      <w:pPr>
        <w:jc w:val="both"/>
        <w:spacing w:before="100" w:after="0"/>
        <w:ind w:start="720"/>
      </w:pPr>
      <w:r>
        <w:rPr/>
        <w:t>A</w:t>
        <w:t xml:space="preserve">.  </w:t>
      </w:r>
      <w:r>
        <w:rPr/>
      </w:r>
      <w:r>
        <w:t xml:space="preserve">To any other position that is equivalent in pay, seniority, benefits, status and any other incidences of advantages of employment, the duties of which the person is qualified to perform or would become qualified to perform with reasonable efforts by the employer; or</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w:pPr>
        <w:jc w:val="both"/>
        <w:spacing w:before="100" w:after="0"/>
        <w:ind w:start="720"/>
      </w:pPr>
      <w:r>
        <w:rPr/>
        <w:t>B</w:t>
        <w:t xml:space="preserve">.  </w:t>
      </w:r>
      <w:r>
        <w:rPr/>
      </w:r>
      <w:r>
        <w:t xml:space="preserve">To a position that is the nearest approximation to a position referred to in </w:t>
      </w:r>
      <w:r>
        <w:t>paragraph A</w:t>
      </w:r>
      <w:r>
        <w:t xml:space="preserve"> in terms of pay, seniority, benefits, status and any other incidences or advantages of employment consistent with circumstances of the person's case.</w:t>
      </w:r>
      <w:r>
        <w:t xml:space="preserve">  </w:t>
      </w:r>
      <w:r xmlns:wp="http://schemas.openxmlformats.org/drawingml/2010/wordprocessingDrawing" xmlns:w15="http://schemas.microsoft.com/office/word/2012/wordml">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w:pPr>
        <w:jc w:val="both"/>
        <w:spacing w:before="100" w:after="0"/>
        <w:ind w:start="360"/>
        <w:ind w:firstLine="360"/>
      </w:pPr>
      <w:r>
        <w:rPr>
          <w:b/>
        </w:rPr>
        <w:t>5</w:t>
        <w:t xml:space="preserve">.  </w:t>
      </w:r>
      <w:r>
        <w:rPr>
          <w:b/>
        </w:rPr>
        <w:t xml:space="preserve">Employer defined.</w:t>
        <w:t xml:space="preserve"> </w:t>
      </w:r>
      <w:r>
        <w:t xml:space="preserve"> </w:t>
      </w:r>
      <w:r>
        <w:t xml:space="preserve">As used in this section, "employer" means any person, institution, organization or other entity that pays salary or wages for work performed or that has control over employment opportunities, including a person, institution, organization or other entity to whom the employer has delegated the performance of employment-related responsibilities; the Federal Government; the State and any subdivision or agency of the State; and any successor in interest to a person, institution, organization, or other entity referred to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285, §1 (RPR). PL 1987, c. 769, §A105 (AMD). PL 2001, c. 662, §11 (AMD). PL 2005, c. 524, §1 (AMD). </w:t>
      </w:r>
    </w:p>
    <w:p>
      <w:pPr>
        <w:jc w:val="both"/>
        <w:spacing w:before="100" w:after="100"/>
        <w:ind w:start="1080" w:hanging="720"/>
      </w:pPr>
      <w:r>
        <w:rPr>
          <w:b/>
        </w:rPr>
        <w:t>§</w:t>
        <w:t>812</w:t>
        <w:t xml:space="preserve">.  </w:t>
      </w:r>
      <w:r>
        <w:rPr>
          <w:b/>
        </w:rPr>
        <w:t xml:space="preserve">Right to benefits retained</w:t>
      </w:r>
    </w:p>
    <w:p>
      <w:pPr>
        <w:jc w:val="both"/>
        <w:spacing w:before="100" w:after="0"/>
        <w:ind w:start="360"/>
        <w:ind w:firstLine="360"/>
      </w:pPr>
      <w:r>
        <w:rPr>
          <w:b/>
        </w:rPr>
        <w:t>1</w:t>
        <w:t xml:space="preserve">.  </w:t>
      </w:r>
      <w:r>
        <w:rPr>
          <w:b/>
        </w:rPr>
        <w:t xml:space="preserve">Benefits accrual.</w:t>
        <w:t xml:space="preserve"> </w:t>
      </w:r>
      <w:r>
        <w:t xml:space="preserve"> </w:t>
      </w:r>
      <w:r>
        <w:t xml:space="preserve">Absence for military training as described in </w:t>
      </w:r>
      <w:r>
        <w:t>section 811</w:t>
      </w:r>
      <w:r>
        <w:t xml:space="preserve"> does not affect the employee's right to receive normal vacation, sick leave, bonus, advancement and other advantages of employment normally to be anticipated in the employee's particular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w:pPr>
        <w:jc w:val="both"/>
        <w:spacing w:before="100" w:after="100"/>
        <w:ind w:start="360"/>
        <w:ind w:firstLine="360"/>
      </w:pPr>
      <w:r>
        <w:rPr>
          <w:b/>
        </w:rPr>
        <w:t>2</w:t>
        <w:t xml:space="preserve">.  </w:t>
      </w:r>
      <w:r>
        <w:rPr>
          <w:b/>
        </w:rPr>
        <w:t xml:space="preserve">Extension of insurance benefits.</w:t>
        <w:t xml:space="preserve"> </w:t>
      </w:r>
      <w:r>
        <w:t xml:space="preserve"> </w:t>
      </w:r>
      <w:r>
        <w:t xml:space="preserve">Insurance benefits must be extended according to this subsection.</w:t>
      </w:r>
    </w:p>
    <w:p>
      <w:pPr>
        <w:jc w:val="both"/>
        <w:spacing w:before="100" w:after="0"/>
        <w:ind w:start="720"/>
      </w:pPr>
      <w:r>
        <w:rPr/>
        <w:t>A</w:t>
        <w:t xml:space="preserve">.  </w:t>
      </w:r>
      <w:r>
        <w:rPr/>
      </w:r>
      <w:r>
        <w:t xml:space="preserve">A public or private employer shall continue, at no additional cost to the member, the existing health, dental and life insurance benefits for at least the first 30 days of the military duty for any member of the National Guard or the Reserves of the United States Armed Forces if the member takes a military leave of absence from a position with that employer, other than a temporary position, in response to state or federal military orders.</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w:pPr>
        <w:jc w:val="both"/>
        <w:spacing w:before="100" w:after="0"/>
        <w:ind w:start="720"/>
      </w:pPr>
      <w:r>
        <w:rPr/>
        <w:t>B</w:t>
        <w:t xml:space="preserve">.  </w:t>
      </w:r>
      <w:r>
        <w:rPr/>
      </w:r>
      <w:r>
        <w:t xml:space="preserve">After the expiration of the first 30 days of military leave, the member of the National Guard or the Reserves of the United States Armed Forces has the option of continuing the health, dental and life insurance benefits in effect at the member's own expense by paying the insurance premium at the same rates as paid by the employer.</w:t>
      </w:r>
      <w:r>
        <w:t xml:space="preserve">  </w:t>
      </w:r>
      <w:r xmlns:wp="http://schemas.openxmlformats.org/drawingml/2010/wordprocessingDrawing" xmlns:w15="http://schemas.microsoft.com/office/word/2012/wordml">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w:t>
      </w:r>
    </w:p>
    <w:p>
      <w:pPr>
        <w:jc w:val="both"/>
        <w:spacing w:before="100" w:after="100"/>
        <w:ind w:start="1080" w:hanging="720"/>
      </w:pPr>
      <w:r>
        <w:rPr>
          <w:b/>
        </w:rPr>
        <w:t>§</w:t>
        <w:t>813</w:t>
        <w:t xml:space="preserve">.  </w:t>
      </w:r>
      <w:r>
        <w:rPr>
          <w:b/>
        </w:rPr>
        <w:t xml:space="preserve">Remedies</w:t>
      </w:r>
    </w:p>
    <w:p>
      <w:pPr>
        <w:jc w:val="both"/>
        <w:spacing w:before="100" w:after="0"/>
        <w:ind w:start="360"/>
        <w:ind w:firstLine="360"/>
      </w:pPr>
      <w:r>
        <w:rPr>
          <w:b/>
        </w:rPr>
        <w:t>1</w:t>
        <w:t xml:space="preserve">.  </w:t>
      </w:r>
      <w:r>
        <w:rPr>
          <w:b/>
        </w:rPr>
        <w:t xml:space="preserve">Action authorized.</w:t>
        <w:t xml:space="preserve"> </w:t>
      </w:r>
      <w:r>
        <w:t xml:space="preserve"> </w:t>
      </w:r>
      <w:r>
        <w:t xml:space="preserve">If any employer fails to comply with any of the provisions of </w:t>
      </w:r>
      <w:r>
        <w:t>sections 811</w:t>
      </w:r>
      <w:r>
        <w:t xml:space="preserve"> and </w:t>
      </w:r>
      <w:r>
        <w:t>812</w:t>
      </w:r>
      <w:r>
        <w:t xml:space="preserve">, the Attorney General or employee may bring a civil action for damages for such noncompliance or apply to the courts for such equitable relief as may be just and proper under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w:pPr>
        <w:jc w:val="both"/>
        <w:spacing w:before="100" w:after="0"/>
        <w:ind w:start="360"/>
        <w:ind w:firstLine="360"/>
      </w:pPr>
      <w:r>
        <w:rPr>
          <w:b/>
        </w:rPr>
        <w:t>2</w:t>
        <w:t xml:space="preserve">.  </w:t>
      </w:r>
      <w:r>
        <w:rPr>
          <w:b/>
        </w:rPr>
        <w:t xml:space="preserve">Award of fees; costs.</w:t>
        <w:t xml:space="preserve"> </w:t>
      </w:r>
      <w:r>
        <w:t xml:space="preserve"> </w:t>
      </w:r>
      <w:r>
        <w:t xml:space="preserve">In any civil action under </w:t>
      </w:r>
      <w:r>
        <w:t>section 811</w:t>
      </w:r>
      <w:r>
        <w:t xml:space="preserve"> or </w:t>
      </w:r>
      <w:r>
        <w:t>812</w:t>
      </w:r>
      <w:r>
        <w:t xml:space="preserve">, the court in its discretion may award reasonable attorney's fees and costs to any prevailing member of the National Guard or the Reserves of the United States Armed Forces.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§12 (RPR). PL 2019, c. 341, §2 (AMD). </w:t>
      </w:r>
    </w:p>
    <w:p>
      <w:pPr>
        <w:jc w:val="both"/>
        <w:spacing w:before="100" w:after="100"/>
        <w:ind w:start="1080" w:hanging="720"/>
      </w:pPr>
      <w:r>
        <w:rPr>
          <w:b/>
        </w:rPr>
        <w:t>§</w:t>
        <w:t>814</w:t>
        <w:t xml:space="preserve">.  </w:t>
      </w:r>
      <w:r>
        <w:rPr>
          <w:b/>
        </w:rPr>
        <w:t xml:space="preserve">Family military leave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"Deployed for military service" or "deployment" means active military duty with the state military forces, as defined in </w:t>
      </w:r>
      <w:r>
        <w:t>Title 37‑B, section 102</w:t>
      </w:r>
      <w:r>
        <w:t xml:space="preserve">, or the United States Armed Forces, including the National Guard and Reserves, whether pursuant to orders of the Governor or the President of the United States, when the duty assignment is in a combat theater or in an area where armed conflict is taking place.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"Employee" means any person who may be permitted, required or directed by an employer in consideration of direct or indirect gain or profit to engage in any employment and who has been employed by the same employer for at least 12 months and has been employed for at least 1,250 hours of service during the 12-month period immediately preceding the commencement of the employee's family military leave.</w:t>
      </w:r>
      <w:r>
        <w:t xml:space="preserve">  </w:t>
      </w:r>
      <w:r xmlns:wp="http://schemas.openxmlformats.org/drawingml/2010/wordprocessingDrawing" xmlns:w15="http://schemas.microsoft.com/office/word/2012/wordml">
        <w:rPr>
          <w:rFonts w:ascii="Arial" w:hAnsi="Arial" w:cs="Arial"/>
          <w:sz w:val="22"/>
          <w:szCs w:val="22"/>
        </w:rPr>
        <w:t xml:space="preserve">[PL 2007, c. 388, §1 (AMD).]</w:t>
      </w:r>
    </w:p>
    <w:p>
      <w:pPr>
        <w:jc w:val="both"/>
        <w:spacing w:before="100" w:after="0"/>
        <w:ind w:start="720"/>
      </w:pPr>
      <w:r>
        <w:rPr/>
        <w:t>C</w:t>
        <w:t xml:space="preserve">.  </w:t>
      </w:r>
      <w:r>
        <w:rPr/>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"Employer" means:</w:t>
      </w:r>
    </w:p>
    <w:p>
      <w:pPr>
        <w:jc w:val="both"/>
        <w:spacing w:before="100" w:after="0"/>
        <w:ind w:start="1080"/>
      </w:pPr>
      <w:r>
        <w:rPr/>
        <w:t>(</w:t>
        <w:t>1</w:t>
        <w:t xml:space="preserve">)  </w:t>
      </w:r>
      <w:r>
        <w:rPr/>
      </w:r>
      <w:r>
        <w:t xml:space="preserve">Any person, partnership, corporation, association or other business entity; and</w:t>
      </w:r>
    </w:p>
    <w:p>
      <w:pPr>
        <w:jc w:val="both"/>
        <w:spacing w:before="100" w:after="0"/>
        <w:ind w:start="1080"/>
      </w:pPr>
      <w:r>
        <w:rPr/>
        <w:t>(</w:t>
        <w:t>2</w:t>
        <w:t xml:space="preserve">)  </w:t>
      </w:r>
      <w:r>
        <w:rPr/>
      </w:r>
      <w:r>
        <w:t xml:space="preserve">The State, a county, a municipality or any political subdivision.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E</w:t>
        <w:t xml:space="preserve">.  </w:t>
      </w:r>
      <w:r>
        <w:rPr/>
      </w:r>
      <w:r>
        <w:t xml:space="preserve">"Family military leave" means leave requested by an employee who is the spouse, domestic partner or parent of a person who is a resident of the State and is deployed for military service for a period lasting longer than 180 days with the State or United States pursuant to the orders of the Governor or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§1 (AMD).]</w:t>
      </w:r>
    </w:p>
    <w:p>
      <w:pPr>
        <w:jc w:val="both"/>
        <w:spacing w:before="100" w:after="100"/>
        <w:ind w:start="360"/>
        <w:ind w:firstLine="360"/>
      </w:pPr>
      <w:r>
        <w:rPr>
          <w:b/>
        </w:rPr>
        <w:t>2</w:t>
        <w:t xml:space="preserve">.  </w:t>
      </w:r>
      <w:r>
        <w:rPr>
          <w:b/>
        </w:rPr>
        <w:t xml:space="preserve">Family military leave requirement.</w:t>
        <w:t xml:space="preserve"> </w:t>
      </w:r>
      <w:r>
        <w:t xml:space="preserve"> </w:t>
      </w:r>
      <w:r>
        <w:t xml:space="preserve">Subject to the requirements of </w:t>
      </w:r>
      <w:r>
        <w:t>subsection 3</w:t>
      </w:r>
      <w:r>
        <w:t xml:space="preserve">, an employer that employs 15 or more employees shall provide each eligible employee up to 15 days of family military leave per deployment, if requested by the employee.  Family military leave under this subsection may be taken only during one or more of the following time frames:</w:t>
      </w:r>
    </w:p>
    <w:p>
      <w:pPr>
        <w:jc w:val="both"/>
        <w:spacing w:before="100" w:after="0"/>
        <w:ind w:start="720"/>
      </w:pPr>
      <w:r>
        <w:rPr/>
        <w:t>A</w:t>
        <w:t xml:space="preserve">.  </w:t>
      </w:r>
      <w:r>
        <w:rPr/>
      </w:r>
      <w:r>
        <w:t xml:space="preserve">The 15 days immediately prior to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B</w:t>
        <w:t xml:space="preserve">.  </w:t>
      </w:r>
      <w:r>
        <w:rPr/>
      </w:r>
      <w:r>
        <w:t xml:space="preserve">Deployment, if the military member is granted leave; or</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720"/>
      </w:pPr>
      <w:r>
        <w:rPr/>
        <w:t>C</w:t>
        <w:t xml:space="preserve">.  </w:t>
      </w:r>
      <w:r>
        <w:rPr/>
      </w:r>
      <w:r>
        <w:t xml:space="preserve">The 15 days immediately following the period of deployment.</w:t>
      </w:r>
      <w:r>
        <w:t xml:space="preserve">  </w:t>
      </w:r>
      <w:r xmlns:wp="http://schemas.openxmlformats.org/drawingml/2010/wordprocessingDrawing" xmlns:w15="http://schemas.microsoft.com/office/word/2012/wordml">
        <w:rPr>
          <w:rFonts w:ascii="Arial" w:hAnsi="Arial" w:cs="Arial"/>
          <w:sz w:val="22"/>
          <w:szCs w:val="22"/>
        </w:rPr>
        <w:t xml:space="preserve">[PL 2007, c. 388, §2 (NEW).]</w:t>
      </w:r>
    </w:p>
    <w:p>
      <w:pPr>
        <w:jc w:val="both"/>
        <w:spacing w:before="100" w:after="0"/>
        <w:ind w:start="360"/>
      </w:pPr>
      <w:r>
        <w:rPr/>
      </w:r>
      <w:r>
        <w:rPr/>
      </w:r>
      <w:r>
        <w:t xml:space="preserve">Family military leave granted under this section may consist of unpaid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388, §2 (RPR).]</w:t>
      </w:r>
    </w:p>
    <w:p>
      <w:pPr>
        <w:jc w:val="both"/>
        <w:spacing w:before="100" w:after="100"/>
        <w:ind w:start="360"/>
        <w:ind w:firstLine="360"/>
      </w:pPr>
      <w:r>
        <w:rPr>
          <w:b/>
        </w:rPr>
        <w:t>3</w:t>
        <w:t xml:space="preserve">.  </w:t>
      </w:r>
      <w:r>
        <w:rPr>
          <w:b/>
        </w:rPr>
        <w:t xml:space="preserve">Notice requirements.</w:t>
        <w:t xml:space="preserve"> </w:t>
      </w:r>
      <w:r>
        <w:t xml:space="preserve"> </w:t>
      </w:r>
      <w:r>
        <w:t xml:space="preserve">An employee taking family military leave under this section is subject to the following.</w:t>
      </w:r>
    </w:p>
    <w:p>
      <w:pPr>
        <w:jc w:val="both"/>
        <w:spacing w:before="100" w:after="0"/>
        <w:ind w:start="720"/>
      </w:pPr>
      <w:r>
        <w:rPr/>
        <w:t>A</w:t>
        <w:t xml:space="preserve">.  </w:t>
      </w:r>
      <w:r>
        <w:rPr/>
      </w:r>
      <w:r>
        <w:t xml:space="preserve">The employee must give at least 14 days' notice of the intended date upon which the family military leave will commence if leave will consist of 5 or more consecutive work days.</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An employee taking family military leave for fewer than 5 consecutive work days must give the employer advance notice as is practicable.</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employee shall consult with the employer to attempt to schedule the leave so as to not unduly disrupt the operations of the employer.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4</w:t>
        <w:t xml:space="preserve">.  </w:t>
      </w:r>
      <w:r>
        <w:rPr>
          <w:b/>
        </w:rPr>
        <w:t xml:space="preserve">Certification.</w:t>
        <w:t xml:space="preserve"> </w:t>
      </w:r>
      <w:r>
        <w:t xml:space="preserve"> </w:t>
      </w:r>
      <w:r>
        <w:t xml:space="preserve">An employer may require certification from the proper military authority to verify an employee's eligibility for the family military leave requested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5</w:t>
        <w:t xml:space="preserve">.  </w:t>
      </w:r>
      <w:r>
        <w:rPr>
          <w:b/>
        </w:rPr>
        <w:t xml:space="preserve">Restoration to position.</w:t>
        <w:t xml:space="preserve"> </w:t>
      </w:r>
      <w:r>
        <w:t xml:space="preserve"> </w:t>
      </w:r>
      <w:r>
        <w:t xml:space="preserve">An employee who exercises the right to family military leave under this section is entitled, upon expiration of the leave,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6</w:t>
        <w:t xml:space="preserve">.  </w:t>
      </w:r>
      <w:r>
        <w:rPr>
          <w:b/>
        </w:rPr>
        <w:t xml:space="preserve">Employee benefits protection.</w:t>
        <w:t xml:space="preserve"> </w:t>
      </w:r>
      <w:r>
        <w:t xml:space="preserve"> </w:t>
      </w:r>
      <w:r>
        <w:t xml:space="preserve">An employer shall make it possible for an employee to continue employee benefits at the employee's expense during any family military leave taken under this section. The employer and employee may negotiate for the employer to maintain employee benefits at the employer's expense for the duration of the leave.</w:t>
      </w:r>
    </w:p>
    <w:p>
      <w:pPr>
        <w:jc w:val="both"/>
        <w:spacing w:before="100" w:after="0"/>
        <w:ind w:start="720"/>
      </w:pPr>
      <w:r>
        <w:rPr/>
        <w:t>A</w:t>
        <w:t xml:space="preserve">.  </w:t>
      </w:r>
      <w:r>
        <w:rPr/>
      </w:r>
      <w:r>
        <w:t xml:space="preserve">Taking family military leave under this section does not result in the loss of any employee benefit accrued before the date on which the leave commenced.</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Nothing in this section may be construed to affect an employer's obligation to comply with any collective bargaining agreement or employee benefit plan that provides greater leave rights to employees than the rights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The family military leave rights provided under this section may not be diminished by any collective bargaining agreement or employee benefit plan.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D</w:t>
        <w:t xml:space="preserve">.  </w:t>
      </w:r>
      <w:r>
        <w:rPr/>
      </w:r>
      <w:r>
        <w:t xml:space="preserve">Nothing in this section may be construed to affect or diminish the contract rights or seniority status of any other employee of any employer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100"/>
        <w:ind w:start="360"/>
        <w:ind w:firstLine="360"/>
      </w:pPr>
      <w:r>
        <w:rPr>
          <w:b/>
        </w:rPr>
        <w:t>7</w:t>
        <w:t xml:space="preserve">.  </w:t>
      </w:r>
      <w:r>
        <w:rPr>
          <w:b/>
        </w:rPr>
        <w:t xml:space="preserve">Prohibited acts.</w:t>
        <w:t xml:space="preserve"> </w:t>
      </w:r>
      <w:r>
        <w:t xml:space="preserve"> </w:t>
      </w:r>
      <w:r>
        <w:t xml:space="preserve">An employer may not:</w:t>
      </w:r>
    </w:p>
    <w:p>
      <w:pPr>
        <w:jc w:val="both"/>
        <w:spacing w:before="100" w:after="0"/>
        <w:ind w:start="720"/>
      </w:pPr>
      <w:r>
        <w:rPr/>
        <w:t>A</w:t>
        <w:t xml:space="preserve">.  </w:t>
      </w:r>
      <w:r>
        <w:rPr/>
      </w:r>
      <w:r>
        <w:t xml:space="preserve">Interfere with, restrain or deny the exercise or the attempt to exercise any right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B</w:t>
        <w:t xml:space="preserve">.  </w:t>
      </w:r>
      <w:r>
        <w:rPr/>
      </w:r>
      <w:r>
        <w:t xml:space="preserve">Discharge, fine, suspend, expel, discipline or in any other manner discriminate against any employee who exercises any right provided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w:pPr>
        <w:jc w:val="both"/>
        <w:spacing w:before="100" w:after="0"/>
        <w:ind w:start="720"/>
      </w:pPr>
      <w:r>
        <w:rPr/>
        <w:t>C</w:t>
        <w:t xml:space="preserve">.  </w:t>
      </w:r>
      <w:r>
        <w:rPr/>
      </w:r>
      <w:r>
        <w:t xml:space="preserve">Discharge, fine, suspend, expel, discipline or in any other manner discriminate against any employee for opposing any practice made unlawful by this section.</w:t>
      </w:r>
      <w:r>
        <w:t xml:space="preserve">  </w:t>
      </w:r>
      <w:r xmlns:wp="http://schemas.openxmlformats.org/drawingml/2010/wordprocessingDrawing" xmlns:w15="http://schemas.microsoft.com/office/word/2012/wordml">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w:pPr>
        <w:jc w:val="both"/>
        <w:spacing w:before="100" w:after="0"/>
        <w:ind w:start="360"/>
        <w:ind w:firstLine="360"/>
      </w:pPr>
      <w:r>
        <w:rPr>
          <w:b/>
        </w:rPr>
        <w:t>8</w:t>
        <w:t xml:space="preserve">.  </w:t>
      </w:r>
      <w:r>
        <w:rPr>
          <w:b/>
        </w:rPr>
        <w:t xml:space="preserve">Enforcement.</w:t>
        <w:t xml:space="preserve"> </w:t>
      </w:r>
      <w:r>
        <w:t xml:space="preserve"> </w:t>
      </w:r>
      <w:r>
        <w:t xml:space="preserve">An employee may bring a civil action in Superior Court to enforce this section. The court may enjoin any act or practice that violates or may violate this section and may order any other equitable relief that is necessary and appropriate to redress the violation or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523, §2 (NEW). PL 2007, c. 388, §§1, 2 (AMD). </w:t>
      </w:r>
    </w:p>
    <w:p>
      <w:pPr>
        <w:jc w:val="center"/>
        <w:ind w:start="360"/>
        <w:spacing w:before="300" w:after="300"/>
      </w:pPr>
      <w:r>
        <w:rPr>
          <w:b/>
        </w:rPr>
        <w:t>SUBCHAPTER</w:t>
        <w:t xml:space="preserve"> </w:t>
        <w:t>5-A</w:t>
      </w:r>
    </w:p>
    <w:p>
      <w:pPr>
        <w:jc w:val="center"/>
        <w:ind w:start="360"/>
        <w:spacing w:before="300" w:after="300"/>
      </w:pPr>
      <w:r>
        <w:rPr>
          <w:b/>
        </w:rPr>
        <w:t xml:space="preserve">LEAVE OF ABSENCE AS LEGISLATOR</w:t>
      </w:r>
    </w:p>
    <w:p>
      <w:pPr>
        <w:jc w:val="both"/>
        <w:spacing w:before="100" w:after="100"/>
        <w:ind w:start="1080" w:hanging="720"/>
      </w:pPr>
      <w:r>
        <w:rPr>
          <w:b/>
        </w:rPr>
        <w:t>§</w:t>
        <w:t>821</w:t>
        <w:t xml:space="preserve">.  </w:t>
      </w:r>
      <w:r>
        <w:rPr>
          <w:b/>
        </w:rPr>
        <w:t xml:space="preserve">Person employed in position other than temporary</w:t>
      </w:r>
    </w:p>
    <w:p>
      <w:pPr>
        <w:jc w:val="both"/>
        <w:spacing w:before="100" w:after="100"/>
        <w:ind w:start="360"/>
        <w:ind w:firstLine="360"/>
      </w:pPr>
      <w:r>
        <w:rPr/>
      </w:r>
      <w:r>
        <w:rPr/>
      </w:r>
      <w:r>
        <w:t xml:space="preserve">Any person, except a person covered under </w:t>
      </w:r>
      <w:r>
        <w:t>Title 20‑A, section 13602</w:t>
      </w:r>
      <w:r>
        <w:t xml:space="preserve">, employed in a position other than a temporary position shall be granted a leave of absence to fulfill the duties of a Legislator, provided that the employee gives written notice to his employer of his intent to become a candidate for the Legislature within 10 days after taking action under </w:t>
      </w:r>
      <w:r>
        <w:t>Title 21‑A</w:t>
      </w:r>
      <w:r>
        <w:t xml:space="preserve"> to place his name on a primary or general election ballot.  Following his term of service as a Legislator, the employee, if he is still qualified to perform the duties of the position from which he was granted leave, shall be entitled to be restored to his previous, or a similar, position with the same status, pay and seniority.  This leave of absence shall, within the discretion of the employer, be with or without pay and shall be limited to one legislative term of 2 years.</w:t>
      </w:r>
      <w:r>
        <w:t xml:space="preserve">  </w:t>
      </w:r>
      <w:r xmlns:wp="http://schemas.openxmlformats.org/drawingml/2010/wordprocessingDrawing" xmlns:w15="http://schemas.microsoft.com/office/word/2012/wordml">
        <w:rPr>
          <w:rFonts w:ascii="Arial" w:hAnsi="Arial" w:cs="Arial"/>
          <w:sz w:val="22"/>
          <w:szCs w:val="22"/>
        </w:rPr>
        <w:t xml:space="preserve">[PL 1987, c. 402, Pt. A, §154 (AMD).]</w:t>
      </w:r>
    </w:p>
    <w:p>
      <w:pPr>
        <w:jc w:val="both"/>
        <w:spacing w:before="100" w:after="100"/>
        <w:ind w:start="360"/>
      </w:pPr>
      <w:r>
        <w:rPr>
          <w:b w:val="true"/>
          <w:i/>
          <w:caps w:val="true"/>
        </w:rPr>
        <w:t xml:space="preserve">Revisor's Note: </w:t>
      </w:r>
      <w:r>
        <w:t>§821.  Short title (As enacted by PL 1983, c. 452 is REALLOCATED TO TITLE 26, SECTION 831)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1985, c. 161, §7 (AMD). PL 1987, c. 402, §A154 (AMD). </w:t>
      </w:r>
    </w:p>
    <w:p>
      <w:pPr>
        <w:jc w:val="both"/>
        <w:spacing w:before="100" w:after="100"/>
        <w:ind w:start="1080" w:hanging="720"/>
      </w:pPr>
      <w:r>
        <w:rPr>
          <w:b/>
        </w:rPr>
        <w:t>§</w:t>
        <w:t>822</w:t>
        <w:t xml:space="preserve">.  </w:t>
      </w:r>
      <w:r>
        <w:rPr>
          <w:b/>
        </w:rPr>
        <w:t xml:space="preserve">Exception for employer with 5 or fewer employees</w:t>
      </w:r>
    </w:p>
    <w:p>
      <w:pPr>
        <w:jc w:val="both"/>
        <w:spacing w:before="100" w:after="100"/>
        <w:ind w:start="360"/>
        <w:ind w:firstLine="360"/>
      </w:pPr>
      <w:r>
        <w:rPr/>
      </w:r>
      <w:r>
        <w:rPr/>
      </w:r>
      <w:r>
        <w:t xml:space="preserve">This subchapter is not applicable if the employer employs 5 or fewer persons immediately prior to the first day of the leave of absence.</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§822.  Definitions (As enacted by PL 1983, c. 452 is REALLOCATED TO TITLE 26, SECTION 832)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jc w:val="both"/>
        <w:spacing w:before="100" w:after="100"/>
        <w:ind w:start="1080" w:hanging="720"/>
      </w:pPr>
      <w:r>
        <w:rPr>
          <w:b/>
        </w:rPr>
        <w:t>§</w:t>
        <w:t>823</w:t>
        <w:t xml:space="preserve">.  </w:t>
      </w:r>
      <w:r>
        <w:rPr>
          <w:b/>
        </w:rPr>
        <w:t xml:space="preserve">Waiver of right</w:t>
      </w:r>
    </w:p>
    <w:p>
      <w:pPr>
        <w:jc w:val="both"/>
        <w:spacing w:before="100" w:after="100"/>
        <w:ind w:start="360"/>
        <w:ind w:firstLine="360"/>
      </w:pPr>
      <w:r>
        <w:rPr/>
      </w:r>
      <w:r>
        <w:rPr/>
      </w:r>
      <w:r>
        <w:t xml:space="preserve">An employee who fails to provide the notice to his employer required by </w:t>
      </w:r>
      <w:r>
        <w:t>section 821</w:t>
      </w:r>
      <w:r>
        <w:t xml:space="preserve"> waives any rights to a leave of absence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§823.  Discharge of, threats to or discrimination against employee for reporting violations of law or refusing to carry out illegal directives (As enacted by PL 1983, c. 452 is REALLOCATED TO TITLE 26, SECTION 833)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w:t>
      </w:r>
    </w:p>
    <w:p>
      <w:pPr>
        <w:jc w:val="both"/>
        <w:spacing w:before="100" w:after="100"/>
        <w:ind w:start="1080" w:hanging="720"/>
      </w:pPr>
      <w:r>
        <w:rPr>
          <w:b/>
        </w:rPr>
        <w:t>§</w:t>
        <w:t>824</w:t>
        <w:t xml:space="preserve">.  </w:t>
      </w:r>
      <w:r>
        <w:rPr>
          <w:b/>
        </w:rPr>
        <w:t xml:space="preserve">Appeal by employer</w:t>
      </w:r>
    </w:p>
    <w:p>
      <w:pPr>
        <w:jc w:val="both"/>
        <w:spacing w:before="100" w:after="0"/>
        <w:ind w:start="360"/>
        <w:ind w:firstLine="360"/>
      </w:pPr>
      <w:r>
        <w:rPr>
          <w:b/>
        </w:rPr>
        <w:t>1</w:t>
        <w:t xml:space="preserve">.  </w:t>
      </w:r>
      <w:r>
        <w:rPr>
          <w:b/>
        </w:rPr>
        <w:t xml:space="preserve">Request.</w:t>
        <w:t xml:space="preserve"> </w:t>
      </w:r>
      <w:r>
        <w:t xml:space="preserve"> </w:t>
      </w:r>
      <w:r>
        <w:t xml:space="preserve">An employer who feels that granting the leave of absence required by this subchapter will cause unreasonable hardship for the employer's business may appeal for relief by filing a written notice of appeal with the chair of the State Board of Arbitration and Conciliation.  If the notice of appeal is not filed within 14 days of receipt of the employee's notice requesting a leave of absence, the employer waives the right to appeal.  The notice of appeal must state the name of the employee and the reasons for the alleged unreasonable hardship.  Payment for the services of a member of the State Board of Arbitration and Conciliation must be shared by the parties in accordance with </w:t>
      </w:r>
      <w:r>
        <w:t>section 931</w:t>
      </w:r>
      <w:r>
        <w:t xml:space="preserve">.  This section provides the exclusive remedy for an employer claiming unreasonable hardship as a result of a request for leave of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119, §1 (AMD).]</w:t>
      </w:r>
    </w:p>
    <w:p>
      <w:pPr>
        <w:jc w:val="both"/>
        <w:spacing w:before="100" w:after="100"/>
        <w:ind w:start="360"/>
        <w:ind w:firstLine="360"/>
      </w:pPr>
      <w:r>
        <w:rPr>
          <w:b/>
        </w:rPr>
        <w:t>2</w:t>
        <w:t xml:space="preserve">.  </w:t>
      </w:r>
      <w:r>
        <w:rPr>
          <w:b/>
        </w:rPr>
        <w:t xml:space="preserve">Proceedings.</w:t>
        <w:t xml:space="preserve"> </w:t>
      </w:r>
      <w:r>
        <w:t xml:space="preserve"> </w:t>
      </w:r>
      <w:r>
        <w:t xml:space="preserve">The chairman of the State Board of Arbitration and Conciliation, or any member of the board designated by the chairman, shall serve as an arbitrator of any case appealed under this section.  The proceeding shall provide an opportunity for the employee to respond, orally or in writing, to the allegations contained in the appeal.  Within 30 days of receipt of the notice of appeal, the arbitrator shall issue an order, binding on both parties, either affirming or denying the claim of unreasonable hardship. If the claim is affirmed, the employee is not entitled to a leave of absence under this subchapter.  In reaching his decision, the arbitrator shall consider, but is not limited to, the following factors:</w:t>
      </w:r>
    </w:p>
    <w:p>
      <w:pPr>
        <w:jc w:val="both"/>
        <w:spacing w:before="100" w:after="0"/>
        <w:ind w:start="720"/>
      </w:pPr>
      <w:r>
        <w:rPr/>
        <w:t>A</w:t>
        <w:t xml:space="preserve">.  </w:t>
      </w:r>
      <w:r>
        <w:rPr/>
      </w:r>
      <w:r>
        <w:t xml:space="preserve">The length of time the employee has been employed by the employer;</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B</w:t>
        <w:t xml:space="preserve">.  </w:t>
      </w:r>
      <w:r>
        <w:rPr/>
      </w:r>
      <w:r>
        <w:t xml:space="preserve">The number of employees in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C</w:t>
        <w:t xml:space="preserve">.  </w:t>
      </w:r>
      <w:r>
        <w:rPr/>
      </w:r>
      <w:r>
        <w:t xml:space="preserve">The nature of the employer's business;</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D</w:t>
        <w:t xml:space="preserve">.  </w:t>
      </w:r>
      <w:r>
        <w:rPr/>
      </w:r>
      <w:r>
        <w:t xml:space="preserve">The nature of the position held by the employee and the ease or difficulty and cost of temporarily filling the position during the leave of absence; and</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w:pPr>
        <w:jc w:val="both"/>
        <w:spacing w:before="100" w:after="0"/>
        <w:ind w:start="720"/>
      </w:pPr>
      <w:r>
        <w:rPr/>
        <w:t>E</w:t>
        <w:t xml:space="preserve">.  </w:t>
      </w:r>
      <w:r>
        <w:rPr/>
      </w:r>
      <w:r>
        <w:t xml:space="preserve">Any agreement entered into between the employee and employer as a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128,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w:t>
      </w:r>
    </w:p>
    <w:p>
      <w:pPr>
        <w:jc w:val="both"/>
        <w:spacing w:before="100" w:after="100"/>
        <w:ind w:start="360"/>
      </w:pPr>
      <w:r>
        <w:rPr>
          <w:b w:val="true"/>
          <w:i/>
          <w:caps w:val="true"/>
        </w:rPr>
        <w:t xml:space="preserve">Revisor's Note: </w:t>
      </w:r>
      <w:r>
        <w:t>§824.  Civil actions for injunctive relief or other remedies (As enacted by PL 1983, c. 452 is REALLOCATED TO TITLE 26, SECTION 834)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128, §1 (NEW). PL 1983, c. 452 (NEW). PL 1983, c. 583, §15 (RAL). PL 2005, c. 119, §1 (AMD). </w:t>
      </w:r>
    </w:p>
    <w:p>
      <w:pPr>
        <w:jc w:val="both"/>
        <w:spacing w:before="100" w:after="100"/>
        <w:ind w:start="1080" w:hanging="720"/>
      </w:pPr>
      <w:r>
        <w:rPr>
          <w:b/>
        </w:rPr>
        <w:t>§</w:t>
        <w:t>825</w:t>
        <w:t xml:space="preserve">.  </w:t>
      </w:r>
      <w:r>
        <w:rPr>
          <w:b/>
        </w:rPr>
        <w:t xml:space="preserve">Remedies ordered by court</w:t>
      </w:r>
    </w:p>
    <w:p>
      <w:pPr>
        <w:jc w:val="both"/>
        <w:spacing w:before="100" w:after="100"/>
        <w:ind w:start="360"/>
      </w:pPr>
      <w:r>
        <w:rPr>
          <w:b/>
        </w:rPr>
        <w:t>(REALLOCATED TO TITLE 26, SECTION 835)</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826</w:t>
        <w:t xml:space="preserve">.  </w:t>
      </w:r>
      <w:r>
        <w:rPr>
          <w:b/>
        </w:rPr>
        <w:t xml:space="preserve">Penalties for violations</w:t>
      </w:r>
    </w:p>
    <w:p>
      <w:pPr>
        <w:jc w:val="both"/>
        <w:spacing w:before="100" w:after="100"/>
        <w:ind w:start="360"/>
      </w:pPr>
      <w:r>
        <w:rPr>
          <w:b/>
        </w:rPr>
        <w:t>(REALLOCATED TO TITLE 26, SECTION 836)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827</w:t>
        <w:t xml:space="preserve">.  </w:t>
      </w:r>
      <w:r>
        <w:rPr>
          <w:b/>
        </w:rPr>
        <w:t xml:space="preserve">Collective bargaining rights</w:t>
      </w:r>
    </w:p>
    <w:p>
      <w:pPr>
        <w:jc w:val="both"/>
        <w:spacing w:before="100" w:after="100"/>
        <w:ind w:start="360"/>
      </w:pPr>
      <w:r>
        <w:rPr>
          <w:b/>
        </w:rPr>
        <w:t>(REALLOCATED TO TITLE 26, SECTION 837)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828</w:t>
        <w:t xml:space="preserve">.  </w:t>
      </w:r>
      <w:r>
        <w:rPr>
          <w:b/>
        </w:rPr>
        <w:t xml:space="preserve">Compensation for employee participation in investigation, hearing or inquiry</w:t>
      </w:r>
    </w:p>
    <w:p>
      <w:pPr>
        <w:jc w:val="both"/>
        <w:spacing w:before="100" w:after="100"/>
        <w:ind w:start="360"/>
      </w:pPr>
      <w:r>
        <w:rPr>
          <w:b/>
        </w:rPr>
        <w:t>(REALLOCATED TO TITLE 26, SECTION 838)</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829</w:t>
        <w:t xml:space="preserve">.  </w:t>
      </w:r>
      <w:r>
        <w:rPr>
          <w:b/>
        </w:rPr>
        <w:t xml:space="preserve">Notices of employee protections and obligations</w:t>
      </w:r>
    </w:p>
    <w:p>
      <w:pPr>
        <w:jc w:val="both"/>
        <w:spacing w:before="100" w:after="100"/>
        <w:ind w:start="360"/>
      </w:pPr>
      <w:r>
        <w:rPr>
          <w:b/>
        </w:rPr>
        <w:t>(REALLOCATED TO TITLE 26, SECTION 839)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830</w:t>
        <w:t xml:space="preserve">.  </w:t>
      </w:r>
      <w:r>
        <w:rPr>
          <w:b/>
        </w:rPr>
        <w:t xml:space="preserve">Jury trial; common-law rights</w:t>
      </w:r>
    </w:p>
    <w:p>
      <w:pPr>
        <w:jc w:val="both"/>
        <w:spacing w:before="100" w:after="100"/>
        <w:ind w:start="360"/>
      </w:pPr>
      <w:r>
        <w:rPr>
          <w:b/>
        </w:rPr>
        <w:t>(REALLOCATED TO TITLE 26, SECTION 840)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center"/>
        <w:ind w:start="360"/>
        <w:spacing w:before="300" w:after="300"/>
      </w:pPr>
      <w:r>
        <w:rPr>
          <w:b/>
        </w:rPr>
        <w:t>SUBCHAPTER</w:t>
        <w:t xml:space="preserve"> </w:t>
        <w:t>5-B</w:t>
      </w:r>
    </w:p>
    <w:p>
      <w:pPr>
        <w:jc w:val="center"/>
        <w:ind w:start="360"/>
        <w:spacing w:before="300" w:after="300"/>
      </w:pPr>
      <w:r>
        <w:rPr>
          <w:b/>
        </w:rPr>
        <w:t xml:space="preserve">PROTECTION OF EMPLOYEES WHO REPORT OR REFUSE TO COMMIT ILLEGAL ACTS</w:t>
      </w:r>
    </w:p>
    <w:p>
      <w:pPr>
        <w:jc w:val="both"/>
        <w:spacing w:before="100" w:after="100"/>
        <w:ind w:start="1080" w:hanging="720"/>
      </w:pPr>
      <w:r>
        <w:rPr>
          <w:b/>
        </w:rPr>
        <w:t>§</w:t>
        <w:t>831</w:t>
        <w:t xml:space="preserve">.  </w:t>
      </w:r>
      <w:r>
        <w:rPr>
          <w:b/>
        </w:rPr>
        <w:t xml:space="preserve">Short title</w:t>
      </w:r>
    </w:p>
    <w:p>
      <w:pPr>
        <w:jc w:val="both"/>
        <w:spacing w:before="100" w:after="100"/>
        <w:ind w:start="360"/>
      </w:pPr>
      <w:r>
        <w:rPr>
          <w:b/>
        </w:rPr>
        <w:t>(REALLOCATED FROM TITLE 26, SECTION 821)</w:t>
      </w:r>
    </w:p>
    <w:p>
      <w:pPr>
        <w:jc w:val="both"/>
        <w:spacing w:before="100" w:after="100"/>
        <w:ind w:start="360"/>
        <w:ind w:firstLine="360"/>
      </w:pPr>
      <w:r>
        <w:rPr/>
      </w:r>
      <w:r>
        <w:rPr/>
      </w:r>
      <w:r>
        <w:t xml:space="preserve">This subchapter may be cited as the "Whistleblowers' Protection Act."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w:t>
      </w:r>
    </w:p>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(REALLOCATED FROM TITLE 26, SECTION 822)</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 person who performs a service for wages or other remuneration under a contract of hire, written or oral, expressed or implied, but does not include an independent contractor engaged in lobster fishing. "Employee" includes school personnel and a person employed by the State or a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§5 (AMD).]</w:t>
      </w:r>
    </w:p>
    <w:p>
      <w:pPr>
        <w:jc w:val="both"/>
        <w:spacing w:before="100" w:after="0"/>
        <w:ind w:start="360"/>
        <w:ind w:firstLine="360"/>
      </w:pPr>
      <w:r>
        <w:rPr>
          <w:b/>
        </w:rPr>
        <w:t>2</w:t>
        <w:t xml:space="preserve">.  </w:t>
      </w:r>
      <w:r>
        <w:rPr>
          <w:b/>
        </w:rPr>
        <w:t xml:space="preserve">Employer.</w:t>
        <w:t xml:space="preserve"> </w:t>
      </w:r>
      <w:r>
        <w:t xml:space="preserve"> </w:t>
      </w:r>
      <w:r>
        <w:t xml:space="preserve">"Employer" means a person who has one or more employees. "Employer" includes an agent of an employer and the State, or a political subdivision of the State.  "Employer" also means all schools and local education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§6 (AMD).]</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sole proprietorship, partnership, corporation,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w:pPr>
        <w:jc w:val="both"/>
        <w:spacing w:before="100" w:after="100"/>
        <w:ind w:start="360"/>
        <w:ind w:firstLine="360"/>
      </w:pPr>
      <w:r>
        <w:rPr>
          <w:b/>
        </w:rPr>
        <w:t>4</w:t>
        <w:t xml:space="preserve">.  </w:t>
      </w:r>
      <w:r>
        <w:rPr>
          <w:b/>
        </w:rPr>
        <w:t xml:space="preserve">Public body.</w:t>
        <w:t xml:space="preserve"> </w:t>
      </w:r>
      <w:r>
        <w:t xml:space="preserve"> </w:t>
      </w:r>
      <w:r>
        <w:t xml:space="preserve">"Public body" means all of the following:</w:t>
      </w:r>
    </w:p>
    <w:p>
      <w:pPr>
        <w:jc w:val="both"/>
        <w:spacing w:before="100" w:after="0"/>
        <w:ind w:start="720"/>
      </w:pPr>
      <w:r>
        <w:rPr/>
        <w:t>A</w:t>
        <w:t xml:space="preserve">.  </w:t>
      </w:r>
      <w:r>
        <w:rPr/>
      </w:r>
      <w:r>
        <w:t xml:space="preserve">A state officer, employee, agency, department, division, bureau, board, commission, council, authority or other body in the executive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B</w:t>
        <w:t xml:space="preserve">.  </w:t>
      </w:r>
      <w:r>
        <w:rPr/>
      </w:r>
      <w:r>
        <w:t xml:space="preserve">An agency, board, commission, council, member or employee of the legislative branch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C</w:t>
        <w:t xml:space="preserve">.  </w:t>
      </w:r>
      <w:r>
        <w:rPr/>
      </w:r>
      <w:r>
        <w:t xml:space="preserve">A county, municipal, village, intercounty, intercity or regional governing body, a council, school district or municipal corporation, or a board, department, commission, council, agency or any member or employee thereof;</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D</w:t>
        <w:t xml:space="preserve">.  </w:t>
      </w:r>
      <w:r>
        <w:rPr/>
      </w:r>
      <w:r>
        <w:t xml:space="preserve">Any other body which is created by state or local authority or which is primarily funded by or through state or local authority, or any member or employee of that body;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E</w:t>
        <w:t xml:space="preserve">.  </w:t>
      </w:r>
      <w:r>
        <w:rPr/>
      </w:r>
      <w:r>
        <w:t xml:space="preserve">A law enforcement agency or any member or employee of a law enforcement agency; and</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w:pPr>
        <w:jc w:val="both"/>
        <w:spacing w:before="100" w:after="0"/>
        <w:ind w:start="720"/>
      </w:pPr>
      <w:r>
        <w:rPr/>
        <w:t>F</w:t>
        <w:t xml:space="preserve">.  </w:t>
      </w:r>
      <w:r>
        <w:rPr/>
      </w:r>
      <w:r>
        <w:t xml:space="preserve">The judiciary and any member or employee of the judiciary.</w:t>
      </w:r>
      <w:r>
        <w:t xml:space="preserve">  </w:t>
      </w:r>
      <w:r xmlns:wp="http://schemas.openxmlformats.org/drawingml/2010/wordprocessingDrawing" xmlns:w15="http://schemas.microsoft.com/office/word/2012/wordml">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583,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402, §B21 (AMD). PL 1999, c. 351, §§5,6 (AMD). </w:t>
      </w:r>
    </w:p>
    <w:p>
      <w:pPr>
        <w:jc w:val="both"/>
        <w:spacing w:before="100" w:after="100"/>
        <w:ind w:start="1080" w:hanging="720"/>
      </w:pPr>
      <w:r>
        <w:rPr>
          <w:b/>
        </w:rPr>
        <w:t>§</w:t>
        <w:t>833</w:t>
        <w:t xml:space="preserve">.  </w:t>
      </w:r>
      <w:r>
        <w:rPr>
          <w:b/>
        </w:rPr>
        <w:t xml:space="preserve">Discrimination against certain employees prohibited</w:t>
      </w:r>
    </w:p>
    <w:p>
      <w:pPr>
        <w:jc w:val="both"/>
        <w:spacing w:before="100" w:after="100"/>
        <w:ind w:start="360"/>
      </w:pPr>
      <w:r>
        <w:rPr>
          <w:b/>
        </w:rPr>
        <w:t>(REALLOCATED FROM TITLE 26, SECTION 823)</w:t>
      </w:r>
    </w:p>
    <w:p>
      <w:pPr>
        <w:jc w:val="both"/>
        <w:spacing w:before="100" w:after="100"/>
        <w:ind w:start="360"/>
        <w:ind w:firstLine="360"/>
      </w:pPr>
      <w:r>
        <w:rPr>
          <w:b/>
        </w:rPr>
        <w:t>1</w:t>
        <w:t xml:space="preserve">.  </w:t>
      </w:r>
      <w:r>
        <w:rPr>
          <w:b/>
        </w:rPr>
        <w:t xml:space="preserve">Discrimination prohibited.</w:t>
        <w:t xml:space="preserve"> </w:t>
      </w:r>
      <w:r>
        <w:t xml:space="preserve"> </w:t>
      </w:r>
      <w:r>
        <w:t xml:space="preserve">No employer may discharge, threaten or otherwise discriminate against an employee regarding the employee's compensation, terms, conditions, location or privileges of employment because:</w:t>
      </w:r>
    </w:p>
    <w:p>
      <w:pPr>
        <w:jc w:val="both"/>
        <w:spacing w:before="100" w:after="0"/>
        <w:ind w:start="720"/>
      </w:pPr>
      <w:r>
        <w:rPr/>
        <w:t>A</w:t>
        <w:t xml:space="preserve">.  </w:t>
      </w:r>
      <w:r>
        <w:rPr/>
      </w:r>
      <w:r>
        <w:t xml:space="preserve">The employee, acting in good faith, or a person acting on behalf of the employee, reports orally or in writing to the employer or a public body what the employee has reasonable cause to believe is a violation of a law or rule adopted under the laws of this State, a political subdivision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782, §4 (NEW).]</w:t>
      </w:r>
    </w:p>
    <w:p>
      <w:pPr>
        <w:jc w:val="both"/>
        <w:spacing w:before="100" w:after="0"/>
        <w:ind w:start="720"/>
      </w:pPr>
      <w:r>
        <w:rPr/>
        <w:t>B</w:t>
        <w:t xml:space="preserve">.  </w:t>
      </w:r>
      <w:r>
        <w:rPr/>
      </w:r>
      <w:r>
        <w:t xml:space="preserve">The employee, acting in good faith, or a person acting on behalf of the employee, reports to the employer or a public body, orally or in writing, what the employee has reasonable cause to believe is a condition or practice that would put at risk the health or safety of that employee or any other individual.  The protection from discrimination provided in this section specifically includes school personnel who report safety concerns to school officials with regard to a violent or disruptive student;</w:t>
      </w:r>
      <w:r>
        <w:t xml:space="preserve">  </w:t>
      </w:r>
      <w:r xmlns:wp="http://schemas.openxmlformats.org/drawingml/2010/wordprocessingDrawing" xmlns:w15="http://schemas.microsoft.com/office/word/2012/wordml">
        <w:rPr>
          <w:rFonts w:ascii="Arial" w:hAnsi="Arial" w:cs="Arial"/>
          <w:sz w:val="22"/>
          <w:szCs w:val="22"/>
        </w:rPr>
        <w:t xml:space="preserve">[PL 1999, c. 351, §7 (AMD).]</w:t>
      </w:r>
    </w:p>
    <w:p>
      <w:pPr>
        <w:jc w:val="both"/>
        <w:spacing w:before="100" w:after="0"/>
        <w:ind w:start="720"/>
      </w:pPr>
      <w:r>
        <w:rPr/>
        <w:t>C</w:t>
        <w:t xml:space="preserve">.  </w:t>
      </w:r>
      <w:r>
        <w:rPr/>
      </w:r>
      <w:r>
        <w:t xml:space="preserve">The employee is requested to participate in an investigation, hearing or inquiry held by that public body, or in a court action;</w:t>
      </w:r>
      <w:r>
        <w:t xml:space="preserve">  </w:t>
      </w:r>
      <w:r xmlns:wp="http://schemas.openxmlformats.org/drawingml/2010/wordprocessingDrawing" xmlns:w15="http://schemas.microsoft.com/office/word/2012/wordml">
        <w:rPr>
          <w:rFonts w:ascii="Arial" w:hAnsi="Arial" w:cs="Arial"/>
          <w:sz w:val="22"/>
          <w:szCs w:val="22"/>
        </w:rPr>
        <w:t xml:space="preserve">[PL 2003, c. 306, §1 (AMD).]</w:t>
      </w:r>
    </w:p>
    <w:p>
      <w:pPr>
        <w:jc w:val="both"/>
        <w:spacing w:before="100" w:after="0"/>
        <w:ind w:start="720"/>
      </w:pPr>
      <w:r>
        <w:rPr/>
        <w:t>D</w:t>
        <w:t xml:space="preserve">.  </w:t>
      </w:r>
      <w:r>
        <w:rPr/>
      </w:r>
      <w:r>
        <w:t xml:space="preserve">The employee acting in good faith has refused to carry out a directive to engage in activity that would be a violation of a law or rule adopted under the laws of this State, a political subdivision of this State or the United States or that would expose the employee or any individual to a condition that would result in serious injury or death, after having sought and been unable to obtain a correction of the illegal activity or dangerous condition from the employer; or</w:t>
      </w:r>
      <w:r>
        <w:t xml:space="preserve">  </w:t>
      </w:r>
      <w:r xmlns:wp="http://schemas.openxmlformats.org/drawingml/2010/wordprocessingDrawing" xmlns:w15="http://schemas.microsoft.com/office/word/2012/wordml">
        <w:rPr>
          <w:rFonts w:ascii="Arial" w:hAnsi="Arial" w:cs="Arial"/>
          <w:sz w:val="22"/>
          <w:szCs w:val="22"/>
        </w:rPr>
        <w:t xml:space="preserve">[PL 2003, c. 688, Pt. A, §27 (RPR).]</w:t>
      </w:r>
    </w:p>
    <w:p>
      <w:pPr>
        <w:jc w:val="both"/>
        <w:spacing w:before="100" w:after="0"/>
        <w:ind w:start="720"/>
      </w:pPr>
      <w:r>
        <w:rPr/>
        <w:t>E</w:t>
        <w:t xml:space="preserve">.  </w:t>
      </w:r>
      <w:r>
        <w:rPr/>
      </w:r>
      <w:r>
        <w:t xml:space="preserve">The employee, acting in good faith and consistent with state and federal privacy laws, reports to the employer, to the patient involved or to the appropriate licensing, regulating or credentialing authority, orally or in writing, what the employee has reasonable cause to believe is an act or omission that constitutes a deviation from the applicable standard of care for a patient by an employer charged with the care of that patient.  For purposes of this paragraph, "employer" means a health care provider, health care practitioner or health care entity as defined in </w:t>
      </w:r>
      <w:r>
        <w:t>Title 24, 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306,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§27 (AMD).]</w:t>
      </w:r>
    </w:p>
    <w:p>
      <w:pPr>
        <w:jc w:val="both"/>
        <w:spacing w:before="100" w:after="100"/>
        <w:ind w:start="360"/>
        <w:ind w:firstLine="360"/>
      </w:pPr>
      <w:r>
        <w:rPr>
          <w:b/>
        </w:rPr>
        <w:t>2</w:t>
        <w:t xml:space="preserve">.  </w:t>
      </w:r>
      <w:r>
        <w:rPr>
          <w:b/>
        </w:rPr>
        <w:t xml:space="preserve">Initial report to employer required; exception.</w:t>
        <w:t xml:space="preserve"> </w:t>
      </w:r>
      <w:r>
        <w:t xml:space="preserve"> </w:t>
      </w:r>
      <w:r>
        <w:t>Subsection 1</w:t>
      </w:r>
      <w:r>
        <w:t xml:space="preserve"> does not apply to an employee who has reported or caused to be reported a violation, or unsafe condition or practice to a public body, unless the employee has first brought the alleged violation, condition or practice to the attention of a person having supervisory authority with the employer and has allowed the employer a reasonable opportunity to correct that violation, condition or practice.</w:t>
      </w:r>
    </w:p>
    <w:p>
      <w:pPr>
        <w:jc w:val="both"/>
        <w:spacing w:before="100" w:after="0"/>
        <w:ind w:start="360"/>
      </w:pPr>
      <w:r>
        <w:rPr/>
      </w:r>
      <w:r>
        <w:rPr/>
      </w:r>
      <w:r>
        <w:t xml:space="preserve">Prior notice to an employer is not required if the employee has specific reason to believe that reports to the employer will not result in promptly correcting the violation, condition 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§4 (NEW).]</w:t>
      </w:r>
    </w:p>
    <w:p>
      <w:pPr>
        <w:jc w:val="both"/>
        <w:spacing w:before="100" w:after="0"/>
        <w:ind w:start="360"/>
        <w:ind w:firstLine="360"/>
      </w:pPr>
      <w:r>
        <w:rPr>
          <w:b/>
        </w:rPr>
        <w:t>3</w:t>
        <w:t xml:space="preserve">.  </w:t>
      </w:r>
      <w:r>
        <w:rPr>
          <w:b/>
        </w:rPr>
        <w:t xml:space="preserve">Reports of suspected abuse.</w:t>
        <w:t xml:space="preserve"> </w:t>
      </w:r>
      <w:r>
        <w:t xml:space="preserve"> </w:t>
      </w:r>
      <w:r>
        <w:t xml:space="preserve">An employee required to report suspected abuse, neglect or exploitation under </w:t>
      </w:r>
      <w:r>
        <w:t>Title 22, section 3477</w:t>
      </w:r>
      <w:r>
        <w:t xml:space="preserve"> or </w:t>
      </w:r>
      <w:r>
        <w:t>4011‑A</w:t>
      </w:r>
      <w:r>
        <w:t xml:space="preserve">, shall follow the requirements of those sections under those circumstances.  No employer may discharge, threaten or otherwise discriminate against an employee regarding the employee's compensation, terms, conditions, location or privileges of employment because the employee followed the requirements of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§4 (RPR). PL 1999, c. 351, §7 (AMD). PL 2001, c. 345, §7 (AMD). PL 2003, c. 306, §§1,2 (AMD). PL 2003, c. 357, §1 (AMD). PL 2003, c. 688, §A27 (AMD). </w:t>
      </w:r>
    </w:p>
    <w:p>
      <w:pPr>
        <w:jc w:val="both"/>
        <w:spacing w:before="100" w:after="100"/>
        <w:ind w:start="1080" w:hanging="720"/>
      </w:pPr>
      <w:r>
        <w:rPr>
          <w:b/>
        </w:rPr>
        <w:t>§</w:t>
        <w:t>834</w:t>
        <w:t xml:space="preserve">.  </w:t>
      </w:r>
      <w:r>
        <w:rPr>
          <w:b/>
        </w:rPr>
        <w:t xml:space="preserve">Civil actions for injunctive relief or other remedies</w:t>
      </w:r>
    </w:p>
    <w:p>
      <w:pPr>
        <w:jc w:val="both"/>
        <w:spacing w:before="100" w:after="100"/>
        <w:ind w:start="360"/>
      </w:pPr>
      <w:r>
        <w:rPr>
          <w:b/>
        </w:rPr>
        <w:t>(REALLOCATED FROM TITLE 26, SECTION 824)</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§A18 (AMD). PL 1987, c. 782, §5 (RP). </w:t>
      </w:r>
    </w:p>
    <w:p>
      <w:pPr>
        <w:jc w:val="both"/>
        <w:spacing w:before="100" w:after="100"/>
        <w:ind w:start="1080" w:hanging="720"/>
      </w:pPr>
      <w:r>
        <w:rPr>
          <w:b/>
        </w:rPr>
        <w:t>§</w:t>
        <w:t>834-A</w:t>
        <w:t xml:space="preserve">.  </w:t>
      </w:r>
      <w:r>
        <w:rPr>
          <w:b/>
        </w:rPr>
        <w:t xml:space="preserve">Arbitration before the Maine Human Rights Commission</w:t>
      </w:r>
    </w:p>
    <w:p>
      <w:pPr>
        <w:jc w:val="both"/>
        <w:spacing w:before="100" w:after="100"/>
        <w:ind w:start="360"/>
        <w:ind w:firstLine="360"/>
      </w:pPr>
      <w:r>
        <w:rPr/>
      </w:r>
      <w:r>
        <w:rPr/>
      </w:r>
      <w:r>
        <w:t xml:space="preserve">An employee who alleges a violation of that employee's rights under </w:t>
      </w:r>
      <w:r>
        <w:t>section 833</w:t>
      </w:r>
      <w:r>
        <w:t xml:space="preserve">, and who has complied with the requirements of </w:t>
      </w:r>
      <w:r>
        <w:t>section 833, subsection 2</w:t>
      </w:r>
      <w:r>
        <w:t xml:space="preserve">, may bring a complaint before the Maine Human Rights Commission for action under </w:t>
      </w:r>
      <w:r>
        <w:t>Title 5, section 4612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§6 (NEW). </w:t>
      </w:r>
    </w:p>
    <w:p>
      <w:pPr>
        <w:jc w:val="both"/>
        <w:spacing w:before="100" w:after="100"/>
        <w:ind w:start="1080" w:hanging="720"/>
      </w:pPr>
      <w:r>
        <w:rPr>
          <w:b/>
        </w:rPr>
        <w:t>§</w:t>
        <w:t>835</w:t>
        <w:t xml:space="preserve">.  </w:t>
      </w:r>
      <w:r>
        <w:rPr>
          <w:b/>
        </w:rPr>
        <w:t xml:space="preserve">Remedies ordered by court</w:t>
      </w:r>
    </w:p>
    <w:p>
      <w:pPr>
        <w:jc w:val="both"/>
        <w:spacing w:before="100" w:after="100"/>
        <w:ind w:start="360"/>
      </w:pPr>
      <w:r>
        <w:rPr>
          <w:b/>
        </w:rPr>
        <w:t>(REALLOCATED FROM TITLE 26, SECTION 825)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§7 (RP). </w:t>
      </w:r>
    </w:p>
    <w:p>
      <w:pPr>
        <w:jc w:val="both"/>
        <w:spacing w:before="100" w:after="100"/>
        <w:ind w:start="1080" w:hanging="720"/>
      </w:pPr>
      <w:r>
        <w:rPr>
          <w:b/>
        </w:rPr>
        <w:t>§</w:t>
        <w:t>836</w:t>
        <w:t xml:space="preserve">.  </w:t>
      </w:r>
      <w:r>
        <w:rPr>
          <w:b/>
        </w:rPr>
        <w:t xml:space="preserve">Penalties for violations</w:t>
      </w:r>
    </w:p>
    <w:p>
      <w:pPr>
        <w:jc w:val="both"/>
        <w:spacing w:before="100" w:after="100"/>
        <w:ind w:start="360"/>
      </w:pPr>
      <w:r>
        <w:rPr>
          <w:b/>
        </w:rPr>
        <w:t>(REALLOCATED FROM TITLE 26, SECTION 826)</w:t>
      </w:r>
    </w:p>
    <w:p>
      <w:pPr>
        <w:jc w:val="both"/>
        <w:spacing w:before="100" w:after="100"/>
        <w:ind w:start="360"/>
        <w:ind w:firstLine="360"/>
      </w:pPr>
      <w:r>
        <w:rPr/>
      </w:r>
      <w:r>
        <w:rPr/>
      </w:r>
      <w:r>
        <w:t xml:space="preserve">A person who violates </w:t>
      </w:r>
      <w:r>
        <w:t>section 839</w:t>
      </w:r>
      <w:r>
        <w:t xml:space="preserve"> is liable for a civil fine of $10 for each day of willful violation which shall not be suspended.  Any civil fine imposed under this section shall be submitted to the Treasurer of State for deposit to the General Fund.</w:t>
      </w:r>
      <w:r>
        <w:t xml:space="preserve">  </w:t>
      </w:r>
      <w:r xmlns:wp="http://schemas.openxmlformats.org/drawingml/2010/wordprocessingDrawing" xmlns:w15="http://schemas.microsoft.com/office/word/2012/wordml">
        <w:rPr>
          <w:rFonts w:ascii="Arial" w:hAnsi="Arial" w:cs="Arial"/>
          <w:sz w:val="22"/>
          <w:szCs w:val="22"/>
        </w:rPr>
        <w:t xml:space="preserve">[PL 1983, c. 816, Pt. A,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§A19 (AMD). </w:t>
      </w:r>
    </w:p>
    <w:p>
      <w:pPr>
        <w:jc w:val="both"/>
        <w:spacing w:before="100" w:after="100"/>
        <w:ind w:start="1080" w:hanging="720"/>
      </w:pPr>
      <w:r>
        <w:rPr>
          <w:b/>
        </w:rPr>
        <w:t>§</w:t>
        <w:t>837</w:t>
        <w:t xml:space="preserve">.  </w:t>
      </w:r>
      <w:r>
        <w:rPr>
          <w:b/>
        </w:rPr>
        <w:t xml:space="preserve">Collective bargaining rights</w:t>
      </w:r>
    </w:p>
    <w:p>
      <w:pPr>
        <w:jc w:val="both"/>
        <w:spacing w:before="100" w:after="100"/>
        <w:ind w:start="360"/>
      </w:pPr>
      <w:r>
        <w:rPr>
          <w:b/>
        </w:rPr>
        <w:t>(REALLOCATED FROM TITLE 26, SECTION 827)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2021, c. 589, §1 (RP). </w:t>
      </w:r>
    </w:p>
    <w:p>
      <w:pPr>
        <w:jc w:val="both"/>
        <w:spacing w:before="100" w:after="100"/>
        <w:ind w:start="1080" w:hanging="720"/>
      </w:pPr>
      <w:r>
        <w:rPr>
          <w:b/>
        </w:rPr>
        <w:t>§</w:t>
        <w:t>838</w:t>
        <w:t xml:space="preserve">.  </w:t>
      </w:r>
      <w:r>
        <w:rPr>
          <w:b/>
        </w:rPr>
        <w:t xml:space="preserve">Compensation for employee participation in investigation, hearing or inquiry</w:t>
      </w:r>
    </w:p>
    <w:p>
      <w:pPr>
        <w:jc w:val="both"/>
        <w:spacing w:before="100" w:after="100"/>
        <w:ind w:start="360"/>
      </w:pPr>
      <w:r>
        <w:rPr>
          <w:b/>
        </w:rPr>
        <w:t>(REALLOCATED FROM TITLE 26, SECTION 828)</w:t>
      </w:r>
    </w:p>
    <w:p>
      <w:pPr>
        <w:jc w:val="both"/>
        <w:spacing w:before="100" w:after="100"/>
        <w:ind w:start="360"/>
        <w:ind w:firstLine="360"/>
      </w:pPr>
      <w:r>
        <w:rPr/>
      </w:r>
      <w:r>
        <w:rPr/>
      </w:r>
      <w:r>
        <w:t xml:space="preserve">This subchapter shall not be construed to require an employer to compensate an employee for participation in an investigation, hearing or inquiry held by a public body in accordance with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816,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1983, c. 816, §A20 (AMD). </w:t>
      </w:r>
    </w:p>
    <w:p>
      <w:pPr>
        <w:jc w:val="both"/>
        <w:spacing w:before="100" w:after="100"/>
        <w:ind w:start="1080" w:hanging="720"/>
      </w:pPr>
      <w:r>
        <w:rPr>
          <w:b/>
        </w:rPr>
        <w:t>§</w:t>
        <w:t>839</w:t>
        <w:t xml:space="preserve">.  </w:t>
      </w:r>
      <w:r>
        <w:rPr>
          <w:b/>
        </w:rPr>
        <w:t xml:space="preserve">Notices of employee protections and obligations</w:t>
      </w:r>
    </w:p>
    <w:p>
      <w:pPr>
        <w:jc w:val="both"/>
        <w:spacing w:before="100" w:after="100"/>
        <w:ind w:start="360"/>
      </w:pPr>
      <w:r>
        <w:rPr>
          <w:b/>
        </w:rPr>
        <w:t>(REALLOCATED FROM TITLE 26, SECTION 829)</w:t>
      </w:r>
    </w:p>
    <w:p>
      <w:pPr>
        <w:jc w:val="both"/>
        <w:spacing w:before="100" w:after="0"/>
        <w:ind w:start="360"/>
        <w:ind w:firstLine="360"/>
      </w:pPr>
      <w:r>
        <w:rPr>
          <w:b/>
        </w:rPr>
        <w:t>1</w:t>
        <w:t xml:space="preserve">.  </w:t>
      </w:r>
      <w:r>
        <w:rPr>
          <w:b/>
        </w:rPr>
        <w:t xml:space="preserve">Notice provided; posting.</w:t>
        <w:t xml:space="preserve"> </w:t>
      </w:r>
      <w:r>
        <w:t xml:space="preserve"> </w:t>
      </w:r>
      <w:r>
        <w:t xml:space="preserve">The Department of Labor shall provide each employer in the State with a notice as provided in this section.  Each employer shall prominently post the notice in the employer's place of business so that the employees are informed of their protections and obligations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w:pPr>
        <w:jc w:val="both"/>
        <w:spacing w:before="100" w:after="100"/>
        <w:ind w:start="360"/>
        <w:ind w:firstLine="360"/>
      </w:pPr>
      <w:r>
        <w:rPr>
          <w:b/>
        </w:rPr>
        <w:t>2</w:t>
        <w:t xml:space="preserve">.  </w:t>
      </w:r>
      <w:r>
        <w:rPr>
          <w:b/>
        </w:rPr>
        <w:t xml:space="preserve">Contents of notice.</w:t>
        <w:t xml:space="preserve"> </w:t>
      </w:r>
      <w:r>
        <w:t xml:space="preserve"> </w:t>
      </w:r>
      <w:r>
        <w:t xml:space="preserve">The notice provided by the department shall include:</w:t>
      </w:r>
    </w:p>
    <w:p>
      <w:pPr>
        <w:jc w:val="both"/>
        <w:spacing w:before="100" w:after="0"/>
        <w:ind w:start="720"/>
      </w:pPr>
      <w:r>
        <w:rPr/>
        <w:t>A</w:t>
        <w:t xml:space="preserve">.  </w:t>
      </w:r>
      <w:r>
        <w:rPr/>
      </w:r>
      <w:r>
        <w:t xml:space="preserve">A summary of this subchapter written in concise and plain language;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B</w:t>
        <w:t xml:space="preserve">.  </w:t>
      </w:r>
      <w:r>
        <w:rPr/>
      </w:r>
      <w:r>
        <w:t xml:space="preserve">A telephone number at the department that employees may call if they have questions or wish to report a violation, condition or practice; and</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w:pPr>
        <w:jc w:val="both"/>
        <w:spacing w:before="100" w:after="0"/>
        <w:ind w:start="720"/>
      </w:pPr>
      <w:r>
        <w:rPr/>
        <w:t>C</w:t>
        <w:t xml:space="preserve">.  </w:t>
      </w:r>
      <w:r>
        <w:rPr/>
      </w:r>
      <w:r>
        <w:t xml:space="preserve">A space where the employer shall write in the name of the individual or department to which employees may report violations, unsafe conditions or practices as required by </w:t>
      </w:r>
      <w:r>
        <w:t>section 833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§8 (RPR). </w:t>
      </w:r>
    </w:p>
    <w:p>
      <w:pPr>
        <w:jc w:val="both"/>
        <w:spacing w:before="100" w:after="100"/>
        <w:ind w:start="1080" w:hanging="720"/>
      </w:pPr>
      <w:r>
        <w:rPr>
          <w:b/>
        </w:rPr>
        <w:t>§</w:t>
        <w:t>840</w:t>
        <w:t xml:space="preserve">.  </w:t>
      </w:r>
      <w:r>
        <w:rPr>
          <w:b/>
        </w:rPr>
        <w:t xml:space="preserve">Common-law rights</w:t>
      </w:r>
    </w:p>
    <w:p>
      <w:pPr>
        <w:jc w:val="both"/>
        <w:spacing w:before="100" w:after="100"/>
        <w:ind w:start="360"/>
      </w:pPr>
      <w:r>
        <w:rPr>
          <w:b/>
        </w:rPr>
        <w:t>(REALLOCATED FROM TITLE 26, SECTION 830)</w:t>
      </w:r>
    </w:p>
    <w:p>
      <w:pPr>
        <w:jc w:val="both"/>
        <w:spacing w:before="100" w:after="100"/>
        <w:ind w:start="360"/>
        <w:ind w:firstLine="360"/>
      </w:pPr>
      <w:r>
        <w:rPr/>
      </w:r>
      <w:r>
        <w:rPr/>
      </w:r>
      <w:r>
        <w:t xml:space="preserve">Nothing in this section may be construed to derogate any common-law rights of an employee.</w:t>
      </w:r>
      <w:r>
        <w:t xml:space="preserve">  </w:t>
      </w:r>
      <w:r xmlns:wp="http://schemas.openxmlformats.org/drawingml/2010/wordprocessingDrawing" xmlns:w15="http://schemas.microsoft.com/office/word/2012/wordml">
        <w:rPr>
          <w:rFonts w:ascii="Arial" w:hAnsi="Arial" w:cs="Arial"/>
          <w:sz w:val="22"/>
          <w:szCs w:val="22"/>
        </w:rPr>
        <w:t xml:space="preserve">[PL 1987, c. 782, §9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452 (NEW). PL 1983, c. 583, §15 (RAL). PL 1987, c. 782, §9 (RPR). </w:t>
      </w:r>
    </w:p>
    <w:p>
      <w:pPr>
        <w:jc w:val="center"/>
        <w:ind w:start="360"/>
        <w:spacing w:before="300" w:after="300"/>
      </w:pPr>
      <w:r>
        <w:rPr>
          <w:b/>
        </w:rPr>
        <w:t>SUBCHAPTER</w:t>
        <w:t xml:space="preserve"> </w:t>
        <w:t>6</w:t>
      </w:r>
    </w:p>
    <w:p>
      <w:pPr>
        <w:jc w:val="center"/>
        <w:ind w:start="360"/>
        <w:spacing w:before="300" w:after="300"/>
      </w:pPr>
      <w:r>
        <w:rPr>
          <w:b/>
        </w:rPr>
        <w:t xml:space="preserve">EMPLOYEE TRUSTS</w:t>
      </w:r>
    </w:p>
    <w:p>
      <w:pPr>
        <w:jc w:val="both"/>
        <w:spacing w:before="100" w:after="100"/>
        <w:ind w:start="1080" w:hanging="720"/>
      </w:pPr>
      <w:r>
        <w:rPr>
          <w:b/>
        </w:rPr>
        <w:t>§</w:t>
        <w:t>841</w:t>
        <w:t xml:space="preserve">.  </w:t>
      </w:r>
      <w:r>
        <w:rPr>
          <w:b/>
        </w:rPr>
        <w:t xml:space="preserve">Not subject to rule against perpetuities</w:t>
      </w:r>
    </w:p>
    <w:p>
      <w:pPr>
        <w:jc w:val="both"/>
        <w:spacing w:before="100" w:after="100"/>
        <w:ind w:start="360"/>
        <w:ind w:firstLine="360"/>
      </w:pPr>
      <w:r>
        <w:rPr/>
      </w:r>
      <w:r>
        <w:rPr/>
      </w:r>
      <w:r>
        <w:t xml:space="preserve">A trust of real or personal property, or real and personal property combined, created by an employer as part of a stock bonus, pension, disability, death benefit or profit sharing plan for the benefit of some or all of his employees, to which contributions are made by the employer or employees, or both, for the purpose of distributing to the employees the earnings or the principal, or both earnings and principal, of the fund held in trust, may continue in perpetuity or for such time as may be necessary to accomplish the purpose for which it is created, and shall not be invalid as violating any rule of law against perpetuities or suspension of the power of alienation of the title to property.</w:t>
      </w:r>
    </w:p>
    <w:p>
      <w:pPr>
        <w:jc w:val="both"/>
        <w:spacing w:before="100" w:after="100"/>
        <w:ind w:start="360"/>
        <w:ind w:firstLine="360"/>
      </w:pPr>
      <w:r>
        <w:rPr/>
      </w:r>
      <w:r>
        <w:rPr/>
      </w:r>
      <w:r>
        <w:t xml:space="preserve">No rule of law against perpetuities or suspension of the power of alienation of the title to property shall operate to invalidate any trust created or attempted to be created, prior to August 20, 1951, by an employer as a part of a stock bonus, pension, disability, death benefit or profit sharing plan for the benefit of some or all of his employees to which contributions are made by the employer or employees, or both, for the purpose of distributing to the employees earnings or principal, or both earnings and principal, of the fund held in trust, unless the trust is terminated by a court of competent jurisdiction in a civil action instituted within 3 years after August 20, 1951.</w:t>
      </w:r>
    </w:p>
    <w:p>
      <w:pPr>
        <w:jc w:val="center"/>
        <w:ind w:start="360"/>
        <w:spacing w:before="300" w:after="300"/>
      </w:pPr>
      <w:r>
        <w:rPr>
          <w:b/>
        </w:rPr>
        <w:t>SUBCHAPTER</w:t>
        <w:t xml:space="preserve"> </w:t>
        <w:t>6-A</w:t>
      </w:r>
    </w:p>
    <w:p>
      <w:pPr>
        <w:jc w:val="center"/>
        <w:ind w:start="360"/>
        <w:spacing w:before="300" w:after="300"/>
      </w:pPr>
      <w:r>
        <w:rPr>
          <w:b/>
        </w:rPr>
        <w:t xml:space="preserve">FAMILY MEDICAL LEAVE REQUIREMENTS</w:t>
      </w:r>
    </w:p>
    <w:p>
      <w:pPr>
        <w:jc w:val="both"/>
        <w:spacing w:before="100" w:after="100"/>
        <w:ind w:start="1080" w:hanging="720"/>
      </w:pPr>
      <w:r>
        <w:rPr>
          <w:b/>
        </w:rPr>
        <w:t>§</w:t>
        <w:t>843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who may be permitted, required or directed by an employer in consideration of direct or indirect gain or profit to engage in any employment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Employee benefits.</w:t>
        <w:t xml:space="preserve"> </w:t>
      </w:r>
      <w:r>
        <w:t xml:space="preserve"> </w:t>
      </w:r>
      <w:r>
        <w:t xml:space="preserve">"Employee benefits" means all benefits, other than salary and wages, provided or made available to employees by an employer and includes group life insurance, health insurance, disability insurance and pensions, regardless of whether benefits are provided by a policy or practice of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100"/>
        <w:ind w:start="360"/>
        <w:ind w:firstLine="360"/>
      </w:pPr>
      <w:r>
        <w:rPr>
          <w:b/>
        </w:rPr>
        <w:t>3</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15 or more employees at one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1999, c. 127, Pt. D, §2 (AMD).]</w:t>
      </w:r>
    </w:p>
    <w:p>
      <w:pPr>
        <w:jc w:val="both"/>
        <w:spacing w:before="100" w:after="0"/>
        <w:ind w:start="720"/>
      </w:pPr>
      <w:r>
        <w:rPr/>
        <w:t>B</w:t>
        <w:t xml:space="preserve">.  </w:t>
      </w:r>
      <w:r>
        <w:rPr/>
      </w:r>
      <w:r>
        <w:t xml:space="preserve">The State, including the executive, legislative and judicial branches, and any state department or agency that employs any employees;</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C</w:t>
        <w:t xml:space="preserve">.  </w:t>
      </w:r>
      <w:r>
        <w:rPr/>
      </w:r>
      <w:r>
        <w:t xml:space="preserve">Any city, town or municipal agency that employs 25 or more employees; and</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w:pPr>
        <w:jc w:val="both"/>
        <w:spacing w:before="100" w:after="0"/>
        <w:ind w:start="720"/>
      </w:pPr>
      <w:r>
        <w:rPr/>
        <w:t>D</w:t>
        <w:t xml:space="preserve">.  </w:t>
      </w:r>
      <w:r>
        <w:rPr/>
      </w:r>
      <w:r>
        <w:t xml:space="preserve">Any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D, §2 (AMD).]</w:t>
      </w:r>
    </w:p>
    <w:p>
      <w:pPr>
        <w:jc w:val="both"/>
        <w:spacing w:before="100" w:after="100"/>
        <w:ind w:start="360"/>
        <w:ind w:firstLine="360"/>
      </w:pPr>
      <w:r>
        <w:rPr>
          <w:b/>
        </w:rPr>
        <w:t>4</w:t>
        <w:t xml:space="preserve">.  </w:t>
      </w:r>
      <w:r>
        <w:rPr>
          <w:b/>
        </w:rPr>
        <w:t xml:space="preserve">Family medical leave.</w:t>
        <w:t xml:space="preserve"> </w:t>
      </w:r>
      <w:r>
        <w:t xml:space="preserve"> </w:t>
      </w:r>
      <w:r>
        <w:t xml:space="preserve">"Family medical leave" means leave requested by an employee for:</w:t>
      </w:r>
    </w:p>
    <w:p>
      <w:pPr>
        <w:jc w:val="both"/>
        <w:spacing w:before="100" w:after="0"/>
        <w:ind w:start="720"/>
      </w:pPr>
      <w:r>
        <w:rPr/>
        <w:t>A</w:t>
        <w:t xml:space="preserve">.  </w:t>
      </w:r>
      <w:r>
        <w:rPr/>
      </w:r>
      <w:r>
        <w:t xml:space="preserve">Serious health condition of the employee;</w:t>
      </w:r>
      <w:r>
        <w:t xml:space="preserve">  </w:t>
      </w:r>
      <w:r xmlns:wp="http://schemas.openxmlformats.org/drawingml/2010/wordprocessingDrawing" xmlns:w15="http://schemas.microsoft.com/office/word/2012/wordml">
        <w:rPr>
          <w:rFonts w:ascii="Arial" w:hAnsi="Arial" w:cs="Arial"/>
          <w:sz w:val="22"/>
          <w:szCs w:val="22"/>
        </w:rPr>
        <w:t xml:space="preserve">[PL 1997, c. 546, §1 (AMD).]</w:t>
      </w:r>
    </w:p>
    <w:p>
      <w:pPr>
        <w:jc w:val="both"/>
        <w:spacing w:before="100" w:after="0"/>
        <w:ind w:start="720"/>
      </w:pPr>
      <w:r>
        <w:rPr/>
        <w:t>B</w:t>
        <w:t xml:space="preserve">.  </w:t>
      </w:r>
      <w:r>
        <w:rPr/>
      </w:r>
      <w:r>
        <w:t xml:space="preserve">The birth of the employee's child or the employee's domestic partner's child;</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C</w:t>
        <w:t xml:space="preserve">.  </w:t>
      </w:r>
      <w:r>
        <w:rPr/>
      </w:r>
      <w:r>
        <w:t xml:space="preserve">The placement of a child 16 years of age or less with the employee or with the employee's domestic partner in connection with the adoption of the child by the employee or the employee's domestic partner;</w:t>
      </w:r>
      <w:r>
        <w:t xml:space="preserve">  </w:t>
      </w:r>
      <w:r xmlns:wp="http://schemas.openxmlformats.org/drawingml/2010/wordprocessingDrawing" xmlns:w15="http://schemas.microsoft.com/office/word/2012/wordml">
        <w:rPr>
          <w:rFonts w:ascii="Arial" w:hAnsi="Arial" w:cs="Arial"/>
          <w:sz w:val="22"/>
          <w:szCs w:val="22"/>
        </w:rPr>
        <w:t xml:space="preserve">[PL 2007, c. 261, §1 (AMD).]</w:t>
      </w:r>
    </w:p>
    <w:p>
      <w:pPr>
        <w:jc w:val="both"/>
        <w:spacing w:before="100" w:after="0"/>
        <w:ind w:start="720"/>
      </w:pPr>
      <w:r>
        <w:rPr/>
        <w:t>D</w:t>
        <w:t xml:space="preserve">.  </w:t>
      </w:r>
      <w:r>
        <w:rPr/>
      </w:r>
      <w:r>
        <w:t xml:space="preserve">A child, domestic partner's child, grandchild, domestic partner's grandchild, parent, domestic partner, sibling or spouse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2021, c. 189, §1 (AMD).]</w:t>
      </w:r>
    </w:p>
    <w:p>
      <w:pPr>
        <w:jc w:val="both"/>
        <w:spacing w:before="100" w:after="0"/>
        <w:ind w:start="720"/>
      </w:pPr>
      <w:r>
        <w:rPr/>
        <w:t>E</w:t>
        <w:t xml:space="preserve">.  </w:t>
      </w:r>
      <w:r>
        <w:rPr/>
      </w:r>
      <w:r>
        <w:t xml:space="preserve">The donation of an organ of that employee for a human organ transplant; or</w:t>
      </w:r>
      <w:r>
        <w:t xml:space="preserve">  </w:t>
      </w:r>
      <w:r xmlns:wp="http://schemas.openxmlformats.org/drawingml/2010/wordprocessingDrawing" xmlns:w15="http://schemas.microsoft.com/office/word/2012/wordml">
        <w:rPr>
          <w:rFonts w:ascii="Arial" w:hAnsi="Arial" w:cs="Arial"/>
          <w:sz w:val="22"/>
          <w:szCs w:val="22"/>
        </w:rPr>
        <w:t xml:space="preserve">[PL 2007, c. 388, §4 (AMD).]</w:t>
      </w:r>
    </w:p>
    <w:p>
      <w:pPr>
        <w:jc w:val="both"/>
        <w:spacing w:before="100" w:after="0"/>
        <w:ind w:start="720"/>
      </w:pPr>
      <w:r>
        <w:rPr/>
        <w:t>F</w:t>
        <w:t xml:space="preserve">.  </w:t>
      </w:r>
      <w:r>
        <w:rPr/>
      </w:r>
      <w:r>
        <w:t xml:space="preserve">The death or serious health condition of the employee's spouse, domestic partner, parent, sibling or child if the spouse, domestic partner, parent, sibling or child as a member of the state military forces, as defined in </w:t>
      </w:r>
      <w:r>
        <w:t>Title 37‑B, section 102</w:t>
      </w:r>
      <w:r>
        <w:t xml:space="preserve">, or the United States Armed Forces, including the National Guard and Reserves, dies or incurs a serious health condition while on active duty.</w:t>
      </w:r>
      <w:r>
        <w:t xml:space="preserve">  </w:t>
      </w:r>
      <w:r xmlns:wp="http://schemas.openxmlformats.org/drawingml/2010/wordprocessingDrawing" xmlns:w15="http://schemas.microsoft.com/office/word/2012/wordml">
        <w:rPr>
          <w:rFonts w:ascii="Arial" w:hAnsi="Arial" w:cs="Arial"/>
          <w:sz w:val="22"/>
          <w:szCs w:val="22"/>
        </w:rPr>
        <w:t xml:space="preserve">[PL 2007, c. 519,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189, §1 (AMD).]</w:t>
      </w:r>
    </w:p>
    <w:p>
      <w:pPr>
        <w:jc w:val="both"/>
        <w:spacing w:before="100" w:after="100"/>
        <w:ind w:start="360"/>
        <w:ind w:firstLine="360"/>
      </w:pPr>
      <w:r>
        <w:rPr>
          <w:b/>
        </w:rPr>
        <w:t>4-A</w:t>
        <w:t xml:space="preserve">.  </w:t>
      </w:r>
      <w:r>
        <w:rPr>
          <w:b/>
        </w:rPr>
        <w:t xml:space="preserve">Health care provider.</w:t>
        <w:t xml:space="preserve"> </w:t>
      </w:r>
      <w:r>
        <w:t xml:space="preserve"> </w:t>
      </w:r>
      <w:r>
        <w:t xml:space="preserve">"Health care provider" means:</w:t>
      </w:r>
    </w:p>
    <w:p>
      <w:pPr>
        <w:jc w:val="both"/>
        <w:spacing w:before="100" w:after="0"/>
        <w:ind w:start="720"/>
      </w:pPr>
      <w:r>
        <w:rPr/>
        <w:t>A</w:t>
        <w:t xml:space="preserve">.  </w:t>
      </w:r>
      <w:r>
        <w:rPr/>
      </w:r>
      <w:r>
        <w:t xml:space="preserve">A doctor of medicine or osteopathy who is licensed to practice medicine or surgery in this State;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Any other person determined by the Secretary of Labor to be capable of providing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0"/>
        <w:ind w:start="360"/>
        <w:ind w:firstLine="360"/>
      </w:pPr>
      <w:r>
        <w:rPr>
          <w:b/>
        </w:rPr>
        <w:t>4-B</w:t>
        <w:t xml:space="preserve">.  </w:t>
      </w:r>
      <w:r>
        <w:rPr>
          <w:b/>
        </w:rPr>
        <w:t xml:space="preserve">Reduced leave schedule.</w:t>
        <w:t xml:space="preserve"> </w:t>
      </w:r>
      <w:r>
        <w:t xml:space="preserve"> </w:t>
      </w:r>
      <w:r>
        <w:t xml:space="preserve">"Reduced leave schedule" means a leave schedule that reduces the usual number of hours per workweek, or hours per workday, of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§1 (NEW).]</w:t>
      </w:r>
    </w:p>
    <w:p>
      <w:pPr>
        <w:jc w:val="both"/>
        <w:spacing w:before="100" w:after="0"/>
        <w:ind w:start="360"/>
        <w:ind w:firstLine="360"/>
      </w:pPr>
      <w:r>
        <w:rPr>
          <w:b/>
        </w:rPr>
        <w:t>5</w:t>
        <w:t xml:space="preserve">.  </w:t>
      </w:r>
      <w:r>
        <w:rPr>
          <w:b/>
        </w:rPr>
        <w:t xml:space="preserve">Serious illness.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§3 (RP).]</w:t>
      </w:r>
    </w:p>
    <w:p>
      <w:pPr>
        <w:jc w:val="both"/>
        <w:spacing w:before="100" w:after="100"/>
        <w:ind w:start="360"/>
        <w:ind w:firstLine="360"/>
      </w:pPr>
      <w:r>
        <w:rPr>
          <w:b/>
        </w:rPr>
        <w:t>6</w:t>
        <w:t xml:space="preserve">.  </w:t>
      </w:r>
      <w:r>
        <w:rPr>
          <w:b/>
        </w:rPr>
        <w:t xml:space="preserve">Serious health condition.</w:t>
        <w:t xml:space="preserve"> </w:t>
      </w:r>
      <w:r>
        <w:t xml:space="preserve"> </w:t>
      </w:r>
      <w:r>
        <w:t xml:space="preserve">"Serious health condition" means an illness, injury, impairment or physical or mental condition that involves:</w:t>
      </w:r>
    </w:p>
    <w:p>
      <w:pPr>
        <w:jc w:val="both"/>
        <w:spacing w:before="100" w:after="0"/>
        <w:ind w:start="720"/>
      </w:pPr>
      <w:r>
        <w:rPr/>
        <w:t>A</w:t>
        <w:t xml:space="preserve">.  </w:t>
      </w:r>
      <w:r>
        <w:rPr/>
      </w:r>
      <w:r>
        <w:t xml:space="preserve">Inpatient care in a hospital, hospice or residential medical care facility; or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w:pPr>
        <w:jc w:val="both"/>
        <w:spacing w:before="100" w:after="0"/>
        <w:ind w:start="720"/>
      </w:pPr>
      <w:r>
        <w:rPr/>
        <w:t>B</w:t>
        <w:t xml:space="preserve">.  </w:t>
      </w:r>
      <w:r>
        <w:rPr/>
      </w:r>
      <w:r>
        <w:t xml:space="preserve">Continuing treatment by a health care provider.</w:t>
      </w:r>
      <w:r>
        <w:t xml:space="preserve">  </w:t>
      </w:r>
      <w:r xmlns:wp="http://schemas.openxmlformats.org/drawingml/2010/wordprocessingDrawing" xmlns:w15="http://schemas.microsoft.com/office/word/2012/wordml">
        <w:rPr>
          <w:rFonts w:ascii="Arial" w:hAnsi="Arial" w:cs="Arial"/>
          <w:sz w:val="22"/>
          <w:szCs w:val="22"/>
        </w:rPr>
        <w:t xml:space="preserve">[PL 1997, c. 546,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546, §2 (NEW).]</w:t>
      </w:r>
    </w:p>
    <w:p>
      <w:pPr>
        <w:jc w:val="both"/>
        <w:spacing w:before="100" w:after="100"/>
        <w:ind w:start="360"/>
        <w:ind w:firstLine="360"/>
      </w:pPr>
      <w:r>
        <w:rPr>
          <w:b/>
        </w:rPr>
        <w:t>7</w:t>
        <w:t xml:space="preserve">.  </w:t>
      </w:r>
      <w:r>
        <w:rPr>
          <w:b/>
        </w:rPr>
        <w:t xml:space="preserve">Domestic partner.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§41 (RP).]</w:t>
      </w:r>
    </w:p>
    <w:p>
      <w:pPr>
        <w:jc w:val="both"/>
        <w:spacing w:before="100" w:after="0"/>
        <w:ind w:start="360"/>
        <w:ind w:firstLine="360"/>
      </w:pPr>
      <w:r>
        <w:rPr>
          <w:b/>
        </w:rPr>
        <w:t>8</w:t>
        <w:t xml:space="preserve">.  </w:t>
      </w:r>
      <w:r>
        <w:rPr>
          <w:b/>
        </w:rPr>
        <w:t xml:space="preserve">Sibling.</w:t>
        <w:t xml:space="preserve"> </w:t>
      </w:r>
      <w:r>
        <w:t xml:space="preserve"> </w:t>
      </w:r>
      <w:r>
        <w:t xml:space="preserve">"Sibling" means a sibling of an employee who is jointly responsible with the employee for each other's common welfare as evidenced by joint living arrangements and joint financial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1997, c. 546, §§1-3 (AMD). PL 1999, c. 127, §D2 (AMD). PL 2001, c. 684, §§1-3 (AMD). PL 2007, c. 233, §1 (AMD). PL 2007, c. 261, §§1, 2 (AMD). PL 2007, c. 388, §§3-5 (AMD). PL 2007, c. 519, §§1-3 (AMD). PL 2021, c. 189, §1 (AMD). PL 2021, c. 567, §41 (AMD). </w:t>
      </w:r>
    </w:p>
    <w:p>
      <w:pPr>
        <w:jc w:val="both"/>
        <w:spacing w:before="100" w:after="100"/>
        <w:ind w:start="1080" w:hanging="720"/>
      </w:pPr>
      <w:r>
        <w:rPr>
          <w:b/>
        </w:rPr>
        <w:t>§</w:t>
        <w:t>844</w:t>
        <w:t xml:space="preserve">.  </w:t>
      </w:r>
      <w:r>
        <w:rPr>
          <w:b/>
        </w:rPr>
        <w:t xml:space="preserve">Family medical leave requirement</w:t>
      </w:r>
    </w:p>
    <w:p>
      <w:pPr>
        <w:jc w:val="both"/>
        <w:spacing w:before="100" w:after="100"/>
        <w:ind w:start="360"/>
        <w:ind w:firstLine="360"/>
      </w:pPr>
      <w:r>
        <w:rPr>
          <w:b/>
        </w:rPr>
        <w:t>1</w:t>
        <w:t xml:space="preserve">.  </w:t>
      </w:r>
      <w:r>
        <w:rPr>
          <w:b/>
        </w:rPr>
        <w:t xml:space="preserve">Family medical leave entitlement.</w:t>
        <w:t xml:space="preserve"> </w:t>
      </w:r>
      <w:r>
        <w:t xml:space="preserve"> </w:t>
      </w:r>
      <w:r>
        <w:t xml:space="preserve">Except as provided in subsection 4, every employee who has been employed by the same employer for 12 consecutive months is entitled to up to 10 work weeks of family medical leave in any 2 years unless employed at a permanent work site with fewer than 15 employees.  The following conditions apply to family medical leave granted under this subchapter:</w:t>
      </w:r>
    </w:p>
    <w:p>
      <w:pPr>
        <w:jc w:val="both"/>
        <w:spacing w:before="100" w:after="0"/>
        <w:ind w:start="720"/>
      </w:pPr>
      <w:r>
        <w:rPr/>
        <w:t>A</w:t>
        <w:t xml:space="preserve">.  </w:t>
      </w:r>
      <w:r>
        <w:rPr/>
      </w:r>
      <w:r>
        <w:t xml:space="preserve">The employee must give at least 30 days' notice of the intended date upon which family medical leave will commence and terminate, unless prevented by medical emergency from giving that notice;</w:t>
      </w:r>
      <w:r>
        <w:t xml:space="preserve">  </w:t>
      </w:r>
      <w:r xmlns:wp="http://schemas.openxmlformats.org/drawingml/2010/wordprocessingDrawing" xmlns:w15="http://schemas.microsoft.com/office/word/2012/wordml">
        <w:rPr>
          <w:rFonts w:ascii="Arial" w:hAnsi="Arial" w:cs="Arial"/>
          <w:sz w:val="22"/>
          <w:szCs w:val="22"/>
        </w:rPr>
        <w:t xml:space="preserve">[PL 1987, c. 861, §§19, 20 (AMD).]</w:t>
      </w:r>
    </w:p>
    <w:p>
      <w:pPr>
        <w:jc w:val="both"/>
        <w:spacing w:before="100" w:after="0"/>
        <w:ind w:start="720"/>
      </w:pPr>
      <w:r>
        <w:rPr/>
        <w:t>B</w:t>
        <w:t xml:space="preserve">.  </w:t>
      </w:r>
      <w:r>
        <w:rPr/>
      </w:r>
      <w:r>
        <w:t xml:space="preserve">The employer may require certification from a physician to verify the amount of leave requested by the employee, except that an employee who in good faith relies on treatment by prayer or spiritual means, in accordance with the tenets and practice of a recognized church or religious denomination, may submit certification from an accredited practitioner of those healing methods; and</w:t>
      </w:r>
      <w:r>
        <w:t xml:space="preserve">  </w:t>
      </w:r>
      <w:r xmlns:wp="http://schemas.openxmlformats.org/drawingml/2010/wordprocessingDrawing" xmlns:w15="http://schemas.microsoft.com/office/word/2012/wordml">
        <w:rPr>
          <w:rFonts w:ascii="Arial" w:hAnsi="Arial" w:cs="Arial"/>
          <w:sz w:val="22"/>
          <w:szCs w:val="22"/>
        </w:rPr>
        <w:t xml:space="preserve">[PL 1991, c. 277, §1 (AMD).]</w:t>
      </w:r>
    </w:p>
    <w:p>
      <w:pPr>
        <w:jc w:val="both"/>
        <w:spacing w:before="100" w:after="0"/>
        <w:ind w:start="720"/>
      </w:pPr>
      <w:r>
        <w:rPr/>
        <w:t>C</w:t>
        <w:t xml:space="preserve">.  </w:t>
      </w:r>
      <w:r>
        <w:rPr/>
      </w:r>
      <w:r>
        <w:t xml:space="preserve">The employer and employee may negotiate for more or less leave, but both parties must agree.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§1 (AMD).]</w:t>
      </w:r>
    </w:p>
    <w:p>
      <w:pPr>
        <w:jc w:val="both"/>
        <w:spacing w:before="100" w:after="0"/>
        <w:ind w:start="360"/>
        <w:ind w:firstLine="360"/>
      </w:pPr>
      <w:r>
        <w:rPr>
          <w:b/>
        </w:rPr>
        <w:t>2</w:t>
        <w:t xml:space="preserve">.  </w:t>
      </w:r>
      <w:r>
        <w:rPr>
          <w:b/>
        </w:rPr>
        <w:t xml:space="preserve">Unpaid leave.</w:t>
        <w:t xml:space="preserve"> </w:t>
      </w:r>
      <w:r>
        <w:t xml:space="preserve"> </w:t>
      </w:r>
      <w:r>
        <w:t xml:space="preserve">Family medical leave granted under this subchapter may consist of unpaid leave.  If an employer provides paid family medical leave for fewer than 10 weeks, the additional weeks of leave added to attain the total of 10 weeks required may be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§1 (AMD).]</w:t>
      </w:r>
    </w:p>
    <w:p>
      <w:pPr>
        <w:jc w:val="both"/>
        <w:spacing w:before="100" w:after="100"/>
        <w:ind w:start="360"/>
        <w:ind w:firstLine="360"/>
      </w:pPr>
      <w:r>
        <w:rPr>
          <w:b/>
        </w:rPr>
        <w:t>3</w:t>
        <w:t xml:space="preserve">.  </w:t>
      </w:r>
      <w:r>
        <w:rPr>
          <w:b/>
        </w:rPr>
        <w:t xml:space="preserve">Leave taken intermittently or on reduced leave schedule.</w:t>
        <w:t xml:space="preserve"> </w:t>
      </w:r>
      <w:r>
        <w:t xml:space="preserve"> </w:t>
      </w:r>
      <w:r>
        <w:t xml:space="preserve">Intermittent or reduced leave schedule family medical leave may be taken subject to the following limitations:</w:t>
      </w:r>
    </w:p>
    <w:p>
      <w:pPr>
        <w:jc w:val="both"/>
        <w:spacing w:before="100" w:after="0"/>
        <w:ind w:start="720"/>
      </w:pPr>
      <w:r>
        <w:rPr/>
        <w:t>A</w:t>
        <w:t xml:space="preserve">.  </w:t>
      </w:r>
      <w:r>
        <w:rPr/>
      </w:r>
      <w:r>
        <w:t xml:space="preserve">Leave for a reason described in </w:t>
      </w:r>
      <w:r>
        <w:t>section 843, subsection 4, paragraph B</w:t>
      </w:r>
      <w:r>
        <w:t xml:space="preserve"> or </w:t>
      </w:r>
      <w:r>
        <w:t>C</w:t>
      </w:r>
      <w:r>
        <w:t xml:space="preserve"> may not be taken by an employee intermittently or on a reduced leave schedule unless the employee and the employer agree otherwise.  Subject to </w:t>
      </w:r>
      <w:r>
        <w:t>subsection 1, paragraphs A</w:t>
      </w:r>
      <w:r>
        <w:t xml:space="preserve"> and </w:t>
      </w:r>
      <w:r>
        <w:t>B</w:t>
      </w:r>
      <w:r>
        <w:t xml:space="preserve">, leave for a reason described in </w:t>
      </w:r>
      <w:r>
        <w:t>section 843, subsection 4, paragraph A</w:t>
      </w:r>
      <w:r>
        <w:t xml:space="preserve">, </w:t>
      </w:r>
      <w:r>
        <w:t>D</w:t>
      </w:r>
      <w:r>
        <w:t xml:space="preserve"> or </w:t>
      </w:r>
      <w:r>
        <w:t>E</w:t>
      </w:r>
      <w:r>
        <w:t xml:space="preserve"> may be taken intermittently or on a reduced leave schedule when medically necessary.  The taking of leave intermittently or on a reduced leave schedule pursuant to this paragraph may not result in a reduction in the total amount of leave to which the employee is entitled under </w:t>
      </w:r>
      <w:r>
        <w:t>subsection 1</w:t>
      </w:r>
      <w:r>
        <w:t xml:space="preserve"> beyond the amount of leave actually taken.</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w:pPr>
        <w:jc w:val="both"/>
        <w:spacing w:before="100" w:after="0"/>
        <w:ind w:start="720"/>
      </w:pPr>
      <w:r>
        <w:rPr/>
        <w:t>B</w:t>
        <w:t xml:space="preserve">.  </w:t>
      </w:r>
      <w:r>
        <w:rPr/>
      </w:r>
      <w:r>
        <w:t xml:space="preserve">If an employee requests intermittent leave, or leave on a reduced leave schedule, for a reason described in </w:t>
      </w:r>
      <w:r>
        <w:t>section 843, subsection 4, paragraph A</w:t>
      </w:r>
      <w:r>
        <w:t xml:space="preserve">, </w:t>
      </w:r>
      <w:r>
        <w:t>D</w:t>
      </w:r>
      <w:r>
        <w:t xml:space="preserve"> or </w:t>
      </w:r>
      <w:r>
        <w:t>E</w:t>
      </w:r>
      <w:r>
        <w:t xml:space="preserve"> that is foreseeable based on planned medical treatment, the employer may require such employee to transfer temporarily to an available alternative position offered by the employer for which the employee is qualified and that:</w:t>
      </w:r>
    </w:p>
    <w:p>
      <w:pPr>
        <w:jc w:val="both"/>
        <w:spacing w:before="100" w:after="0"/>
        <w:ind w:start="1080"/>
      </w:pPr>
      <w:r>
        <w:rPr/>
        <w:t>(</w:t>
        <w:t>1</w:t>
        <w:t xml:space="preserve">)  </w:t>
      </w:r>
      <w:r>
        <w:rPr/>
      </w:r>
      <w:r>
        <w:t xml:space="preserve">Has equivalent pay and benefits; and</w:t>
      </w:r>
    </w:p>
    <w:p>
      <w:pPr>
        <w:jc w:val="both"/>
        <w:spacing w:before="100" w:after="0"/>
        <w:ind w:start="1080"/>
      </w:pPr>
      <w:r>
        <w:rPr/>
        <w:t>(</w:t>
        <w:t>2</w:t>
        <w:t xml:space="preserve">)  </w:t>
      </w:r>
      <w:r>
        <w:rPr/>
      </w:r>
      <w:r>
        <w:t xml:space="preserve">Better accommodates recurring periods of leave than the regular employment position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§3 (NEW).]</w:t>
      </w:r>
    </w:p>
    <w:p>
      <w:pPr>
        <w:jc w:val="both"/>
        <w:spacing w:before="100" w:after="0"/>
        <w:ind w:start="360"/>
        <w:ind w:firstLine="360"/>
      </w:pPr>
      <w:r>
        <w:rPr>
          <w:b/>
        </w:rPr>
        <w:t>4</w:t>
        <w:t xml:space="preserve">.  </w:t>
      </w:r>
      <w:r>
        <w:rPr>
          <w:b/>
        </w:rPr>
        <w:t xml:space="preserve">School employees.</w:t>
        <w:t xml:space="preserve"> </w:t>
      </w:r>
      <w:r>
        <w:t xml:space="preserve"> </w:t>
      </w:r>
      <w:r>
        <w:t xml:space="preserve">Notwithstanding any provision of law to the contrary, an employee of a school administrative unit who has worked at least 900 hours in the previous 12-month period is eligible for family medical leave under the same terms and conditions as leave provided to eligible employees under the federal Family and Medical Leave Act of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1987, c. 861, §§19,20 (AMD). PL 1991, c. 277, §1 (AMD). PL 1997, c. 515, §1 (AMD). PL 2007, c. 233, §§2, 3 (AMD). PL 2021, c. 690, §§1, 2 (AMD). </w:t>
      </w:r>
    </w:p>
    <w:p>
      <w:pPr>
        <w:jc w:val="both"/>
        <w:spacing w:before="100" w:after="100"/>
        <w:ind w:start="1080" w:hanging="720"/>
      </w:pPr>
      <w:r>
        <w:rPr>
          <w:b/>
        </w:rPr>
        <w:t>§</w:t>
        <w:t>845</w:t>
        <w:t xml:space="preserve">.  </w:t>
      </w:r>
      <w:r>
        <w:rPr>
          <w:b/>
        </w:rPr>
        <w:t xml:space="preserve">Employee benefits protection</w:t>
      </w:r>
    </w:p>
    <w:p>
      <w:pPr>
        <w:jc w:val="both"/>
        <w:spacing w:before="100" w:after="0"/>
        <w:ind w:start="360"/>
        <w:ind w:firstLine="360"/>
      </w:pPr>
      <w:r>
        <w:rPr>
          <w:b/>
        </w:rPr>
        <w:t>1</w:t>
        <w:t xml:space="preserve">.  </w:t>
      </w:r>
      <w:r>
        <w:rPr>
          <w:b/>
        </w:rPr>
        <w:t xml:space="preserve">Restoration.</w:t>
        <w:t xml:space="preserve"> </w:t>
      </w:r>
      <w:r>
        <w:t xml:space="preserve"> </w:t>
      </w:r>
      <w:r>
        <w:t xml:space="preserve">Any employee who exercises the right to family medical leave under this subchapter, upon expiration of the leave, is entitled to be restored by the employer to the position held by the employee when the leave commenced or to a position with equivalent seniority status, employee benefits, pay and other terms and conditions of employment.  This subsection does not apply if the employer proves that the employee was not restored as provided in this subsection because of conditions unrelated to the employee's exercise of rights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Maintenance of employee benefits.</w:t>
        <w:t xml:space="preserve"> </w:t>
      </w:r>
      <w:r>
        <w:t xml:space="preserve"> </w:t>
      </w:r>
      <w:r>
        <w:t xml:space="preserve">During any family medical leave taken under this subchapter, the employer shall make it possible for employees to continue their employee benefits at the employee's expense.  The employer and employee may negotiate for the employer to maintain benefits at the employer's expense for the duration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1991, c. 277, §2 (AMD). </w:t>
      </w:r>
    </w:p>
    <w:p>
      <w:pPr>
        <w:jc w:val="both"/>
        <w:spacing w:before="100" w:after="100"/>
        <w:ind w:start="1080" w:hanging="720"/>
      </w:pPr>
      <w:r>
        <w:rPr>
          <w:b/>
        </w:rPr>
        <w:t>§</w:t>
        <w:t>846</w:t>
        <w:t xml:space="preserve">.  </w:t>
      </w:r>
      <w:r>
        <w:rPr>
          <w:b/>
        </w:rPr>
        <w:t xml:space="preserve">Effect on existing employee benefits</w:t>
      </w:r>
    </w:p>
    <w:p>
      <w:pPr>
        <w:jc w:val="both"/>
        <w:spacing w:before="100" w:after="0"/>
        <w:ind w:start="360"/>
        <w:ind w:firstLine="360"/>
      </w:pPr>
      <w:r>
        <w:rPr>
          <w:b/>
        </w:rPr>
        <w:t>1</w:t>
        <w:t xml:space="preserve">.  </w:t>
      </w:r>
      <w:r>
        <w:rPr>
          <w:b/>
        </w:rPr>
        <w:t xml:space="preserve">Benefit accrual.</w:t>
        <w:t xml:space="preserve"> </w:t>
      </w:r>
      <w:r>
        <w:t xml:space="preserve"> </w:t>
      </w:r>
      <w:r>
        <w:t xml:space="preserve">The taking of family medical leave under this subchapter shall not result in the loss of any employee benefit accrued before the date on which the leave commenced.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Effect on collective bargaining.</w:t>
        <w:t xml:space="preserve"> </w:t>
      </w:r>
      <w:r>
        <w:t xml:space="preserve"> </w:t>
      </w:r>
      <w:r>
        <w:t xml:space="preserve">Nothing in this subchapter may be construed to affect an employer's obligation to comply with any collective bargaining agreement or employee benefit plan that provides greater family medical leave rights to employees than the rights provided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Rights not diminished.</w:t>
        <w:t xml:space="preserve"> </w:t>
      </w:r>
      <w:r>
        <w:t xml:space="preserve"> </w:t>
      </w:r>
      <w:r>
        <w:t xml:space="preserve">The family medical leave rights mandated by this subchapter may not be diminished by any collective bargaining agreement or by any employee benefit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4</w:t>
        <w:t xml:space="preserve">.  </w:t>
      </w:r>
      <w:r>
        <w:rPr>
          <w:b/>
        </w:rPr>
        <w:t xml:space="preserve">Contract rights.</w:t>
        <w:t xml:space="preserve"> </w:t>
      </w:r>
      <w:r>
        <w:t xml:space="preserve"> </w:t>
      </w:r>
      <w:r>
        <w:t xml:space="preserve">Nothing in this subchapter may be construed to affect or diminish the contract rights or seniority status of any other employee of any employer covered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847</w:t>
        <w:t xml:space="preserve">.  </w:t>
      </w:r>
      <w:r>
        <w:rPr>
          <w:b/>
        </w:rPr>
        <w:t xml:space="preserve">Prohibited acts</w:t>
      </w:r>
    </w:p>
    <w:p>
      <w:pPr>
        <w:jc w:val="both"/>
        <w:spacing w:before="100" w:after="0"/>
        <w:ind w:start="360"/>
        <w:ind w:firstLine="360"/>
      </w:pPr>
      <w:r>
        <w:rPr>
          <w:b/>
        </w:rPr>
        <w:t>1</w:t>
        <w:t xml:space="preserve">.  </w:t>
      </w:r>
      <w:r>
        <w:rPr>
          <w:b/>
        </w:rPr>
        <w:t xml:space="preserve">Unlawful interference or denial of rights.</w:t>
        <w:t xml:space="preserve"> </w:t>
      </w:r>
      <w:r>
        <w:t xml:space="preserve"> </w:t>
      </w:r>
      <w:r>
        <w:t xml:space="preserve">The employer may not interfere with, restrain or deny the exercise of or the attempt to exercise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2</w:t>
        <w:t xml:space="preserve">.  </w:t>
      </w:r>
      <w:r>
        <w:rPr>
          <w:b/>
        </w:rPr>
        <w:t xml:space="preserve">Unlawful discrimination against exercise of rights.</w:t>
        <w:t xml:space="preserve"> </w:t>
      </w:r>
      <w:r>
        <w:t xml:space="preserve"> </w:t>
      </w:r>
      <w:r>
        <w:t xml:space="preserve">The employer may not discharge, fine, suspend, expel, discipline or in any other manner discriminate against any employee for exercising any right provided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w:pPr>
        <w:jc w:val="both"/>
        <w:spacing w:before="100" w:after="0"/>
        <w:ind w:start="360"/>
        <w:ind w:firstLine="360"/>
      </w:pPr>
      <w:r>
        <w:rPr>
          <w:b/>
        </w:rPr>
        <w:t>3</w:t>
        <w:t xml:space="preserve">.  </w:t>
      </w:r>
      <w:r>
        <w:rPr>
          <w:b/>
        </w:rPr>
        <w:t xml:space="preserve">Unlawful discrimination against opposition.</w:t>
        <w:t xml:space="preserve"> </w:t>
      </w:r>
      <w:r>
        <w:t xml:space="preserve"> </w:t>
      </w:r>
      <w:r>
        <w:t xml:space="preserve">The employer may not discharge, fine, suspend, expel, discipline or in any other manner discriminate against any employee for opposing any practice made unlawful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w:t>
      </w:r>
    </w:p>
    <w:p>
      <w:pPr>
        <w:jc w:val="both"/>
        <w:spacing w:before="100" w:after="100"/>
        <w:ind w:start="1080" w:hanging="720"/>
      </w:pPr>
      <w:r>
        <w:rPr>
          <w:b/>
        </w:rPr>
        <w:t>§</w:t>
        <w:t>848</w:t>
        <w:t xml:space="preserve">.  </w:t>
      </w:r>
      <w:r>
        <w:rPr>
          <w:b/>
        </w:rPr>
        <w:t xml:space="preserve">Judicial enforcement</w:t>
      </w:r>
    </w:p>
    <w:p>
      <w:pPr>
        <w:jc w:val="both"/>
        <w:spacing w:before="100" w:after="100"/>
        <w:ind w:start="360"/>
        <w:ind w:firstLine="360"/>
      </w:pPr>
      <w:r>
        <w:rPr>
          <w:b/>
        </w:rPr>
        <w:t>1</w:t>
        <w:t xml:space="preserve">.  </w:t>
      </w:r>
      <w:r>
        <w:rPr>
          <w:b/>
        </w:rPr>
        <w:t xml:space="preserve">Injunction and damages.</w:t>
        <w:t xml:space="preserve"> </w:t>
      </w:r>
      <w:r>
        <w:t xml:space="preserve"> </w:t>
      </w:r>
      <w:r>
        <w:t xml:space="preserve">A civil action may be brought in the appropriate court by an employee against any employer to enforce this subchapter.  The court may enjoin any act or practice that violates or may violate this subchapter and may order any other equitable relief that is necessary and appropriate to redress the violation or to enforce this subchapter.  The court also may:</w:t>
      </w:r>
    </w:p>
    <w:p>
      <w:pPr>
        <w:jc w:val="both"/>
        <w:spacing w:before="100" w:after="0"/>
        <w:ind w:start="720"/>
      </w:pPr>
      <w:r>
        <w:rPr/>
        <w:t>A</w:t>
        <w:t xml:space="preserve">.  </w:t>
      </w:r>
      <w:r>
        <w:rPr/>
      </w:r>
      <w:r>
        <w:t xml:space="preserve">Award damages equal to the wages, salary, employment benefits or other compensation denied or lost to the employee by reason of the violation; or</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w:pPr>
        <w:jc w:val="both"/>
        <w:spacing w:before="100" w:after="0"/>
        <w:ind w:start="720"/>
      </w:pPr>
      <w:r>
        <w:rPr/>
        <w:t>B</w:t>
        <w:t xml:space="preserve">.  </w:t>
      </w:r>
      <w:r>
        <w:rPr/>
      </w:r>
      <w:r>
        <w:t xml:space="preserve">Order the employer to pay liquidated damages of $100 to the employee for each day that the violation continued.</w:t>
      </w:r>
      <w:r>
        <w:t xml:space="preserve">  </w:t>
      </w:r>
      <w:r xmlns:wp="http://schemas.openxmlformats.org/drawingml/2010/wordprocessingDrawing" xmlns:w15="http://schemas.microsoft.com/office/word/2012/wordml">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2</w:t>
        <w:t xml:space="preserve">.  </w:t>
      </w:r>
      <w:r>
        <w:rPr>
          <w:b/>
        </w:rPr>
        <w:t xml:space="preserve">Additional damages.</w:t>
        <w:t xml:space="preserve"> </w:t>
      </w:r>
      <w:r>
        <w:t xml:space="preserve"> </w:t>
      </w:r>
      <w:r>
        <w:t xml:space="preserve">The court also may order the employer to pay an additional amount as liquidated damages equal to the amount awarded under </w:t>
      </w:r>
      <w:r>
        <w:t>subsection 1</w:t>
      </w:r>
      <w:r>
        <w:t xml:space="preserve"> if the employee proves to the satisfaction of the court that the employer's violation was willful.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w:pPr>
        <w:jc w:val="both"/>
        <w:spacing w:before="100" w:after="0"/>
        <w:ind w:start="360"/>
        <w:ind w:firstLine="360"/>
      </w:pPr>
      <w:r>
        <w:rPr>
          <w:b/>
        </w:rPr>
        <w:t>3</w:t>
        <w:t xml:space="preserve">.  </w:t>
      </w:r>
      <w:r>
        <w:rPr>
          <w:b/>
        </w:rPr>
        <w:t xml:space="preserve">Attorney's fees.</w:t>
        <w:t xml:space="preserve"> </w:t>
      </w:r>
      <w:r>
        <w:t xml:space="preserve"> </w:t>
      </w:r>
      <w:r>
        <w:t xml:space="preserve">In any action brought pursuant to this section, in addition to any judgment awarded to the employee, the court shall award reasonable attorney's fees and other costs of the action to be paid by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2005, c. 228, §1 (RPR). </w:t>
      </w:r>
    </w:p>
    <w:p>
      <w:pPr>
        <w:jc w:val="both"/>
        <w:spacing w:before="100" w:after="100"/>
        <w:ind w:start="1080" w:hanging="720"/>
      </w:pPr>
      <w:r>
        <w:rPr>
          <w:b/>
        </w:rPr>
        <w:t>§</w:t>
        <w:t>849</w:t>
        <w:t xml:space="preserve">.  </w:t>
      </w:r>
      <w:r>
        <w:rPr>
          <w:b/>
        </w:rPr>
        <w:t xml:space="preserve">Review; 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1989, c. 738, §2 (RP). </w:t>
      </w:r>
    </w:p>
    <w:p>
      <w:pPr>
        <w:jc w:val="both"/>
        <w:spacing w:before="100" w:after="100"/>
        <w:ind w:start="1080" w:hanging="720"/>
      </w:pPr>
      <w:r>
        <w:rPr>
          <w:b/>
        </w:rPr>
        <w:t>§</w:t>
        <w:t>849-A</w:t>
        <w:t xml:space="preserve">.  </w:t>
      </w:r>
      <w:r>
        <w:rPr>
          <w:b/>
        </w:rPr>
        <w:t xml:space="preserve">Rules</w:t>
      </w:r>
    </w:p>
    <w:p>
      <w:pPr>
        <w:jc w:val="both"/>
        <w:spacing w:before="100" w:after="100"/>
        <w:ind w:start="360"/>
        <w:ind w:firstLine="360"/>
      </w:pPr>
      <w:r>
        <w:rPr/>
      </w:r>
      <w:r>
        <w:rPr/>
      </w:r>
      <w:r>
        <w:t xml:space="preserve">The Department of Labor shall adopt rules to provide guidance in the application of this subchapter to domestic partners.  Rules adopted pursuant to this section are routine technical rules as defined in </w:t>
      </w:r>
      <w:r>
        <w:t>Title 5, chapter 375, subchapter 2‑A</w:t>
      </w:r>
      <w:r>
        <w:t xml:space="preserve">.  The department shall make the rules available on a publicly accessible website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567,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§42 (NEW). </w:t>
      </w:r>
    </w:p>
    <w:p>
      <w:pPr>
        <w:jc w:val="center"/>
        <w:ind w:start="360"/>
        <w:spacing w:before="300" w:after="300"/>
      </w:pPr>
      <w:r>
        <w:rPr>
          <w:b/>
        </w:rPr>
        <w:t>SUBCHAPTER</w:t>
        <w:t xml:space="preserve"> </w:t>
        <w:t>6-B</w:t>
      </w:r>
    </w:p>
    <w:p>
      <w:pPr>
        <w:jc w:val="center"/>
        <w:ind w:start="360"/>
        <w:spacing w:before="300" w:after="300"/>
      </w:pPr>
      <w:r>
        <w:rPr>
          <w:b/>
        </w:rPr>
        <w:t xml:space="preserve">EMPLOYMENT LEAVE FOR VICTIMS OF VIOLENCE</w:t>
      </w:r>
    </w:p>
    <w:p>
      <w:pPr>
        <w:jc w:val="both"/>
        <w:spacing w:before="100" w:after="100"/>
        <w:ind w:start="1080" w:hanging="720"/>
      </w:pPr>
      <w:r>
        <w:rPr>
          <w:b/>
        </w:rPr>
        <w:t>§</w:t>
        <w:t>850</w:t>
        <w:t xml:space="preserve">.  </w:t>
      </w:r>
      <w:r>
        <w:rPr>
          <w:b/>
        </w:rPr>
        <w:t xml:space="preserve">Employment leave for victims of violence</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must grant reasonable and necessary leave from work, with or without pay, for an employee to:</w:t>
      </w:r>
    </w:p>
    <w:p>
      <w:pPr>
        <w:jc w:val="both"/>
        <w:spacing w:before="100" w:after="0"/>
        <w:ind w:start="720"/>
      </w:pPr>
      <w:r>
        <w:rPr/>
        <w:t>A</w:t>
        <w:t xml:space="preserve">.  </w:t>
      </w:r>
      <w:r>
        <w:rPr/>
      </w:r>
      <w:r>
        <w:t xml:space="preserve">Prepare for and attend court proceedings;</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B</w:t>
        <w:t xml:space="preserve">.  </w:t>
      </w:r>
      <w:r>
        <w:rPr/>
      </w:r>
      <w:r>
        <w:t xml:space="preserve">Receive medical treatment or attend to medical treatment for a victim who is the employee's daughter, son, parent or spouse; or</w:t>
      </w:r>
      <w:r>
        <w:t xml:space="preserve">  </w:t>
      </w:r>
      <w:r xmlns:wp="http://schemas.openxmlformats.org/drawingml/2010/wordprocessingDrawing" xmlns:w15="http://schemas.microsoft.com/office/word/2012/wordml">
        <w:rPr>
          <w:rFonts w:ascii="Arial" w:hAnsi="Arial" w:cs="Arial"/>
          <w:sz w:val="22"/>
          <w:szCs w:val="22"/>
        </w:rPr>
        <w:t xml:space="preserve">[PL 2001, c. 685, §1 (AMD).]</w:t>
      </w:r>
    </w:p>
    <w:p>
      <w:pPr>
        <w:jc w:val="both"/>
        <w:spacing w:before="100" w:after="0"/>
        <w:ind w:start="720"/>
      </w:pPr>
      <w:r>
        <w:rPr/>
        <w:t>C</w:t>
        <w:t xml:space="preserve">.  </w:t>
      </w:r>
      <w:r>
        <w:rPr/>
      </w:r>
      <w:r>
        <w:t xml:space="preserve">Obtain necessary services to remedy a crisis caused by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360"/>
      </w:pPr>
      <w:r>
        <w:rPr/>
      </w:r>
      <w:r>
        <w:rPr/>
      </w:r>
      <w:r>
        <w:t xml:space="preserve">The leave must be needed because the employee or the employee's daughter, son, parent or spouse is a victim of violence, assault, sexual assaults under </w:t>
      </w:r>
      <w:r>
        <w:t>Title 17‑A, chapter 11</w:t>
      </w:r>
      <w:r>
        <w:t xml:space="preserve">, stalking or any act that would support an order for protection under </w:t>
      </w:r>
      <w:r>
        <w:t>Title 19‑A, chapter 103</w:t>
      </w:r>
      <w:r>
        <w:t xml:space="preserve">.  An employer may not sanction an employee or deprive an employee of pay or benefits for exercising a right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§59 (AMD); PL 2021, c. 647, Pt. B, §65 (AFF).]</w:t>
      </w:r>
    </w:p>
    <w:p>
      <w:pPr>
        <w:jc w:val="both"/>
        <w:spacing w:before="100" w:after="0"/>
        <w:ind w:start="360"/>
        <w:ind w:firstLine="360"/>
      </w:pPr>
      <w:r>
        <w:rPr>
          <w:b/>
        </w:rPr>
        <w:t>1-A</w:t>
        <w:t xml:space="preserve">.  </w:t>
      </w:r>
      <w:r>
        <w:rPr>
          <w:b/>
        </w:rPr>
        <w:t xml:space="preserve">Definitions.</w:t>
        <w:t xml:space="preserve"> </w:t>
      </w:r>
      <w:r>
        <w:t xml:space="preserve"> </w:t>
      </w:r>
      <w:r>
        <w:t xml:space="preserve">For purposes of this subchapter, the terms "daughter," "son," "parent" and "spouse" have the same meanings as those terms have under federal regulations adopted pursuant to 29 United States Code, Section 2654, as in effect on January 1, 2002.  An employer may require an employee to provide reasonable documentation of the family relationship, which may include a statement from the employee, a birth certificate, a court document or similar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§2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is not violated if:</w:t>
      </w:r>
    </w:p>
    <w:p>
      <w:pPr>
        <w:jc w:val="both"/>
        <w:spacing w:before="100" w:after="0"/>
        <w:ind w:start="720"/>
      </w:pPr>
      <w:r>
        <w:rPr/>
        <w:t>A</w:t>
        <w:t xml:space="preserve">.  </w:t>
      </w:r>
      <w:r>
        <w:rPr/>
      </w:r>
      <w:r>
        <w:t xml:space="preserve">The employer would sustain undue hardship from the employee's absence;</w:t>
      </w:r>
      <w:r>
        <w:t xml:space="preserve">  </w:t>
      </w:r>
      <w:r xmlns:wp="http://schemas.openxmlformats.org/drawingml/2010/wordprocessingDrawing" xmlns:w15="http://schemas.microsoft.com/office/word/2012/wordml">
        <w:rPr>
          <w:rFonts w:ascii="Arial" w:hAnsi="Arial" w:cs="Arial"/>
          <w:sz w:val="22"/>
          <w:szCs w:val="22"/>
        </w:rPr>
        <w:t xml:space="preserve">[PL 2001, c. 685, §3 (AMD).]</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w:pPr>
        <w:jc w:val="both"/>
        <w:spacing w:before="100" w:after="0"/>
        <w:ind w:start="720"/>
      </w:pPr>
      <w:r>
        <w:rPr/>
        <w:t>C</w:t>
        <w:t xml:space="preserve">.  </w:t>
      </w:r>
      <w:r>
        <w:rPr/>
      </w:r>
      <w:r>
        <w:t xml:space="preserve">The requested leave is impractical, unreasonable or unnecessary based on the facts then made known to the employer.</w:t>
      </w:r>
      <w:r>
        <w:t xml:space="preserve">  </w:t>
      </w:r>
      <w:r xmlns:wp="http://schemas.openxmlformats.org/drawingml/2010/wordprocessingDrawing" xmlns:w15="http://schemas.microsoft.com/office/word/2012/wordml">
        <w:rPr>
          <w:rFonts w:ascii="Arial" w:hAnsi="Arial" w:cs="Arial"/>
          <w:sz w:val="22"/>
          <w:szCs w:val="22"/>
        </w:rPr>
        <w:t xml:space="preserve">[PL 1999,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685, §3 (AMD).]</w:t>
      </w:r>
    </w:p>
    <w:p>
      <w:pPr>
        <w:jc w:val="both"/>
        <w:spacing w:before="100" w:after="100"/>
        <w:ind w:start="360"/>
        <w:ind w:firstLine="360"/>
      </w:pPr>
      <w:r>
        <w:rPr>
          <w:b/>
        </w:rPr>
        <w:t>3</w:t>
        <w:t xml:space="preserve">.  </w:t>
      </w:r>
      <w:r>
        <w:rPr>
          <w:b/>
        </w:rPr>
        <w:t xml:space="preserve">Penalties.</w:t>
        <w:t xml:space="preserve"> </w:t>
      </w:r>
      <w:r>
        <w:t xml:space="preserve"> </w:t>
      </w:r>
      <w:r>
        <w:t xml:space="preserve">If notice of a violation of this section is given to the employer and the Department of Labor within 6 months of the occurrence, the Department of Labor may assess penalties as follows:</w:t>
      </w:r>
    </w:p>
    <w:p>
      <w:pPr>
        <w:jc w:val="both"/>
        <w:spacing w:before="100" w:after="0"/>
        <w:ind w:start="720"/>
      </w:pPr>
      <w:r>
        <w:rPr/>
        <w:t>A</w:t>
        <w:t xml:space="preserve">.  </w:t>
      </w:r>
      <w:r>
        <w:rPr/>
      </w:r>
      <w:r>
        <w:t xml:space="preserve">For denial of leave in violation of this section, a fine of up to $1,000 for each violation of this section may be assessed.  A fine assessed under this paragraph must be paid to the Treasurer of State.  Additionally, the employer shall pay liquidated damages to the affected individual in an amount equal to 3 times the amount of total assessed fines; and</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w:pPr>
        <w:jc w:val="both"/>
        <w:spacing w:before="100" w:after="0"/>
        <w:ind w:start="720"/>
      </w:pPr>
      <w:r>
        <w:rPr/>
        <w:t>B</w:t>
        <w:t xml:space="preserve">.  </w:t>
      </w:r>
      <w:r>
        <w:rPr/>
      </w:r>
      <w:r>
        <w:t xml:space="preserve">For termination in connection with an individual exercising a right granted by this section, the affected individual may elect to receive:</w:t>
      </w:r>
    </w:p>
    <w:p>
      <w:pPr>
        <w:jc w:val="both"/>
        <w:spacing w:before="100" w:after="0"/>
        <w:ind w:start="1080"/>
      </w:pPr>
      <w:r>
        <w:rPr/>
        <w:t>(</w:t>
        <w:t>1</w:t>
        <w:t xml:space="preserve">)  </w:t>
      </w:r>
      <w:r>
        <w:rPr/>
      </w:r>
      <w:r>
        <w:t xml:space="preserve">Liquidated damages pursuant to </w:t>
      </w:r>
      <w:r>
        <w:t>paragraph A</w:t>
      </w:r>
      <w:r>
        <w:t xml:space="preserve">; or</w:t>
      </w:r>
    </w:p>
    <w:p>
      <w:pPr>
        <w:jc w:val="both"/>
        <w:spacing w:before="100" w:after="0"/>
        <w:ind w:start="1080"/>
      </w:pPr>
      <w:r>
        <w:rPr/>
        <w:t>(</w:t>
        <w:t>2</w:t>
        <w:t xml:space="preserve">)  </w:t>
      </w:r>
      <w:r>
        <w:rPr/>
      </w:r>
      <w:r>
        <w:t xml:space="preserve">Reemployment with the employer with back wages.</w:t>
      </w:r>
      <w:r>
        <w:t xml:space="preserve">  </w:t>
      </w:r>
      <w:r xmlns:wp="http://schemas.openxmlformats.org/drawingml/2010/wordprocessingDrawing" xmlns:w15="http://schemas.microsoft.com/office/word/2012/wordml">
        <w:rPr>
          <w:rFonts w:ascii="Arial" w:hAnsi="Arial" w:cs="Arial"/>
          <w:sz w:val="22"/>
          <w:szCs w:val="22"/>
        </w:rPr>
        <w:t xml:space="preserve">[PL 2015, c. 343,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A, §1 (AMD).]</w:t>
      </w:r>
    </w:p>
    <w:p>
      <w:pPr>
        <w:jc w:val="both"/>
        <w:spacing w:before="100" w:after="0"/>
        <w:ind w:start="360"/>
        <w:ind w:firstLine="360"/>
      </w:pPr>
      <w:r>
        <w:rPr>
          <w:b/>
        </w:rPr>
        <w:t>4</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435, §1 (NEW). PL 1999, c. 659, §2 (AMD). PL 2001, c. 685, §§1-3 (AMD). PL 2015, c. 343, Pt. A, §1 (AMD). PL 2021, c. 647, Pt. B, §59 (AMD). PL 2021, c. 647, Pt. B, §65 (AFF). </w:t>
      </w:r>
    </w:p>
    <w:p>
      <w:pPr>
        <w:jc w:val="center"/>
        <w:ind w:start="360"/>
        <w:spacing w:before="300" w:after="300"/>
      </w:pPr>
      <w:r>
        <w:rPr>
          <w:b/>
        </w:rPr>
        <w:t>SUBCHAPTER</w:t>
        <w:t xml:space="preserve"> </w:t>
        <w:t>6-C</w:t>
      </w:r>
    </w:p>
    <w:p>
      <w:pPr>
        <w:jc w:val="center"/>
        <w:ind w:start="360"/>
        <w:spacing w:before="300" w:after="300"/>
      </w:pPr>
      <w:r>
        <w:rPr>
          <w:b/>
        </w:rPr>
        <w:t xml:space="preserve">PAID FAMILY AND MEDICAL LEAVE</w:t>
      </w:r>
    </w:p>
    <w:p>
      <w:pPr>
        <w:jc w:val="both"/>
        <w:spacing w:before="100" w:after="100"/>
        <w:ind w:start="1080" w:hanging="720"/>
      </w:pPr>
      <w:r>
        <w:rPr>
          <w:b/>
        </w:rPr>
        <w:t>§</w:t>
        <w:t>850-A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department administering the program or an authorized 3rd party conducting any functions necessary to implement and operate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Paid Family and Medical Leave Benefits Authority, under </w:t>
      </w:r>
      <w:r>
        <w:t>section 850‑O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Average weekly wage.</w:t>
        <w:t xml:space="preserve"> </w:t>
      </w:r>
      <w:r>
        <w:t xml:space="preserve"> </w:t>
      </w:r>
      <w:r>
        <w:t xml:space="preserve">"Average weekly wage," as used to establish the maximum weekly benefit amount for purposes of this subchapter, means 1/52 of aggregate total wages paid in the State for a covered individual, as reported on employer contribution reports for the calendar year, divided by the arithmetic mean of midmonth weekly covered employment reported on employer contribution reports for the calendar year in the form and manner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Base period.</w:t>
        <w:t xml:space="preserve"> </w:t>
      </w:r>
      <w:r>
        <w:t xml:space="preserve"> </w:t>
      </w:r>
      <w:r>
        <w:t xml:space="preserve">"Base period" means the first 4 calendar quarters immediately preceding the first day of an individual's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Benefit year.</w:t>
        <w:t xml:space="preserve"> </w:t>
      </w:r>
      <w:r>
        <w:t xml:space="preserve"> </w:t>
      </w:r>
      <w:r>
        <w:t xml:space="preserve">"Benefit year" means the 12-month period beginning on the first day of the calendar week immediately preceding the date on which family leave benefits or medical leave benefits commence.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Contributions.</w:t>
        <w:t xml:space="preserve"> </w:t>
      </w:r>
      <w:r>
        <w:t xml:space="preserve"> </w:t>
      </w:r>
      <w:r>
        <w:t xml:space="preserve">"Contributions" means the payments remitted by an employer or self-employed individual to the fund,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Controller.</w:t>
        <w:t xml:space="preserve"> </w:t>
      </w:r>
      <w:r>
        <w:t xml:space="preserve"> </w:t>
      </w:r>
      <w:r>
        <w:t xml:space="preserve">"Controller" means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9</w:t>
        <w:t xml:space="preserve">.  </w:t>
      </w:r>
      <w:r>
        <w:rPr>
          <w:b/>
        </w:rPr>
        <w:t xml:space="preserve">Covered individual.</w:t>
        <w:t xml:space="preserve"> </w:t>
      </w:r>
      <w:r>
        <w:t xml:space="preserve"> </w:t>
      </w:r>
      <w:r>
        <w:t xml:space="preserve">"Covered individual" means a person who:</w:t>
      </w:r>
    </w:p>
    <w:p>
      <w:pPr>
        <w:jc w:val="both"/>
        <w:spacing w:before="100" w:after="0"/>
        <w:ind w:start="720"/>
      </w:pPr>
      <w:r>
        <w:rPr/>
        <w:t>A</w:t>
        <w:t xml:space="preserve">.  </w:t>
      </w:r>
      <w:r>
        <w:rPr/>
      </w:r>
      <w:r>
        <w:t xml:space="preserve">Earned at least 6 times the state average weekly wage in wages subject to premiums under this subchapter during the individual's base period or elects coverage and meets the requirements of </w:t>
      </w:r>
      <w:r>
        <w:t>section 850‑G</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Meets the administrative requirements outlined in this subchapter and any rules adopted pursuant to this subchapter and files an application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Covered service member.</w:t>
        <w:t xml:space="preserve"> </w:t>
      </w:r>
      <w:r>
        <w:t xml:space="preserve"> </w:t>
      </w:r>
      <w:r>
        <w:t xml:space="preserve">"Covered service member" means:</w:t>
      </w:r>
    </w:p>
    <w:p>
      <w:pPr>
        <w:jc w:val="both"/>
        <w:spacing w:before="100" w:after="0"/>
        <w:ind w:start="720"/>
      </w:pPr>
      <w:r>
        <w:rPr/>
        <w:t>A</w:t>
        <w:t xml:space="preserve">.  </w:t>
      </w:r>
      <w:r>
        <w:rPr/>
      </w:r>
      <w:r>
        <w:t xml:space="preserve">A member of the United States Armed Forces, including the National Guard and the Reserves of the United States Armed Forces, who is:</w:t>
      </w:r>
    </w:p>
    <w:p>
      <w:pPr>
        <w:jc w:val="both"/>
        <w:spacing w:before="100" w:after="0"/>
        <w:ind w:start="1080"/>
      </w:pPr>
      <w:r>
        <w:rPr/>
        <w:t>(</w:t>
        <w:t>1</w:t>
        <w:t xml:space="preserve">)  </w:t>
      </w:r>
      <w:r>
        <w:rPr/>
      </w:r>
      <w:r>
        <w:t xml:space="preserve">Undergoing medical treatment, recuperation or therapy or otherwise receiving outpatient treatment; or</w:t>
      </w:r>
    </w:p>
    <w:p>
      <w:pPr>
        <w:jc w:val="both"/>
        <w:spacing w:before="100" w:after="0"/>
        <w:ind w:start="1080"/>
      </w:pPr>
      <w:r>
        <w:rPr/>
        <w:t>(</w:t>
        <w:t>2</w:t>
        <w:t xml:space="preserve">)  </w:t>
      </w:r>
      <w:r>
        <w:rPr/>
      </w:r>
      <w:r>
        <w:t xml:space="preserve">Otherwise on the United States Armed Forces' temporary disability retired list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former member of the United States Armed Forces, including the National Guard and the Reserves of the United States Armed Forces, who is undergoing medical treatment, recuperation or therapy for a serious injury or illness that was incurred by the member in the line of duty in the United States Armed Forces or a serious injury or illness that existed before the beginning of the member's active duty and was aggravated by service in the line of duty on active duty in the United States Armed Forces and manifested before or after the member was discharged or released from service.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13</w:t>
        <w:t xml:space="preserve">.  </w:t>
      </w:r>
      <w:r>
        <w:rPr>
          <w:b/>
        </w:rPr>
        <w:t xml:space="preserve">Employee.</w:t>
        <w:t xml:space="preserve"> </w:t>
      </w:r>
      <w:r>
        <w:t xml:space="preserve"> </w:t>
      </w:r>
      <w:r>
        <w:t xml:space="preserve">"Employee" means a person who may be permitted, required or directed by an employer in consideration of direct or indirect gain or profit to engage in any employment in the State but does not include an independent contractor.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14</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Any person, sole proprietorship, partnership, corporation, association or other business entity that employs employees at a location in this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State, including the executive, legislative and judicial branches, and a state department or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county, city, town or municipal agency;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 agent of an employer, the State or a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public employer, as defined in </w:t>
      </w:r>
      <w:r>
        <w:t>section 962,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tribal government that has elected coverage pursuant to </w:t>
      </w:r>
      <w:r>
        <w:t>section 850‑G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"Employer" does not include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15</w:t>
        <w:t xml:space="preserve">.  </w:t>
      </w:r>
      <w:r>
        <w:rPr>
          <w:b/>
        </w:rPr>
        <w:t xml:space="preserve">Employment.</w:t>
        <w:t xml:space="preserve"> </w:t>
      </w:r>
      <w:r>
        <w:t xml:space="preserve"> </w:t>
      </w:r>
      <w:r>
        <w:t xml:space="preserve">"Employment" means a service performed for wages.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16</w:t>
        <w:t xml:space="preserve">.  </w:t>
      </w:r>
      <w:r>
        <w:rPr>
          <w:b/>
        </w:rPr>
        <w:t xml:space="preserve">Employment benefits.</w:t>
        <w:t xml:space="preserve"> </w:t>
      </w:r>
      <w:r>
        <w:t xml:space="preserve"> </w:t>
      </w:r>
      <w:r>
        <w:t xml:space="preserve">"Employment benefits" means all benefits provided or made available to employees by an employer, including, but not limited to, group life insurance, health insurance, disability insurance, sick leave, annual or vacation leave, educational benefits and pensions.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17</w:t>
        <w:t xml:space="preserve">.  </w:t>
      </w:r>
      <w:r>
        <w:rPr>
          <w:b/>
        </w:rPr>
        <w:t xml:space="preserve">Family leave.</w:t>
        <w:t xml:space="preserve"> </w:t>
      </w:r>
      <w:r>
        <w:t xml:space="preserve"> </w:t>
      </w:r>
      <w:r>
        <w:t xml:space="preserve">"Family leave" means leave taken pursuant to </w:t>
      </w:r>
      <w:r>
        <w:t>section 850‑B,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18</w:t>
        <w:t xml:space="preserve">.  </w:t>
      </w:r>
      <w:r>
        <w:rPr>
          <w:b/>
        </w:rPr>
        <w:t xml:space="preserve">Family leave benefits.</w:t>
        <w:t xml:space="preserve"> </w:t>
      </w:r>
      <w:r>
        <w:t xml:space="preserve"> </w:t>
      </w:r>
      <w:r>
        <w:t xml:space="preserve">"Family leave benefits" means wage replacement paid pursuant to </w:t>
      </w:r>
      <w:r>
        <w:t>sections 850‑B</w:t>
      </w:r>
      <w:r>
        <w:t xml:space="preserve"> and </w:t>
      </w:r>
      <w:r>
        <w:t>850‑C</w:t>
      </w:r>
      <w:r>
        <w:t xml:space="preserve"> to a covered individual while the covered individual is on family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19</w:t>
        <w:t xml:space="preserve">.  </w:t>
      </w:r>
      <w:r>
        <w:rPr>
          <w:b/>
        </w:rPr>
        <w:t xml:space="preserve">Family member.</w:t>
        <w:t xml:space="preserve"> </w:t>
      </w:r>
      <w:r>
        <w:t xml:space="preserve"> </w:t>
      </w:r>
      <w:r>
        <w:t xml:space="preserve">"Family member" means, with respect to a covered individual or spouse or domestic partner of a covered individual:</w:t>
      </w:r>
    </w:p>
    <w:p>
      <w:pPr>
        <w:jc w:val="both"/>
        <w:spacing w:before="100" w:after="0"/>
        <w:ind w:start="720"/>
      </w:pPr>
      <w:r>
        <w:rPr/>
        <w:t>A</w:t>
        <w:t xml:space="preserve">.  </w:t>
      </w:r>
      <w:r>
        <w:rPr/>
      </w:r>
      <w:r>
        <w:t xml:space="preserve">Regardless of age, a child, including a child whose parentage has been determined under the Maine Parentage Act or any other biological child, adopted child, foster child or stepchild, or a child to whom the covered individual or spouse or domestic partner of the covered individual stands in loco parentis or a child the covered individual or spouse or domestic partner of the covered individual has under legal guardianship or any individual to whom the covered individual or spouse or domestic partner of the covered individual stood in any of these relationships when the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parent, including a legal parent, biological parent, adoptive parent, foster parent, stepparent, de facto parent or legal guardian or a person who stood in loco parentis when the covered individual or spouse or domestic partner of the covered individual was a minor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grandparent, including a legal grandparent, biological grandparent, adoptive grandparent, foster grandparent, stepgrandparent or de facto grandparent;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 grandchild, including a legal grandchild, biological grandchild, adoptive grandchild, foster grandchild, stepgrandchild or de facto grandchild;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 sibling, including a legal sibling, biological sibling, adoptive sibling, foster sibling, stepsibling or de facto sibling;</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 spouse or domestic partner of a covered individual;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As designated by the covered individual in accordance with rule, an individual with whom the covered individual has a significant personal bond that is or is like a family relationship, regardless of biological or legal relationship.</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20</w:t>
        <w:t xml:space="preserve">.  </w:t>
      </w:r>
      <w:r>
        <w:rPr>
          <w:b/>
        </w:rPr>
        <w:t xml:space="preserve">Fund.</w:t>
        <w:t xml:space="preserve"> </w:t>
      </w:r>
      <w:r>
        <w:t xml:space="preserve"> </w:t>
      </w:r>
      <w:r>
        <w:t xml:space="preserve">"Fund" means the Paid Family and Medical Leave Insurance Fund established under </w:t>
      </w:r>
      <w:r>
        <w:t>section 850‑E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21</w:t>
        <w:t xml:space="preserve">.  </w:t>
      </w:r>
      <w:r>
        <w:rPr>
          <w:b/>
        </w:rPr>
        <w:t xml:space="preserve">Health care provider.</w:t>
        <w:t xml:space="preserve"> </w:t>
      </w:r>
      <w:r>
        <w:t xml:space="preserve"> </w:t>
      </w:r>
      <w:r>
        <w:t xml:space="preserve">"Health care provider" means an individual licensed to practice medicine, surgery, dentistry, chiropractic, podiatry, midwifery or osteopathy or any other individual determined by the administrator to be capable of providing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22</w:t>
        <w:t xml:space="preserve">.  </w:t>
      </w:r>
      <w:r>
        <w:rPr>
          <w:b/>
        </w:rPr>
        <w:t xml:space="preserve">Medical leave.</w:t>
        <w:t xml:space="preserve"> </w:t>
      </w:r>
      <w:r>
        <w:t xml:space="preserve"> </w:t>
      </w:r>
      <w:r>
        <w:t xml:space="preserve">"Medical leave" means leave taken pursuant to </w:t>
      </w:r>
      <w:r>
        <w:t>section 850‑B,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23</w:t>
        <w:t xml:space="preserve">.  </w:t>
      </w:r>
      <w:r>
        <w:rPr>
          <w:b/>
        </w:rPr>
        <w:t xml:space="preserve">Medical leave benefits.</w:t>
        <w:t xml:space="preserve"> </w:t>
      </w:r>
      <w:r>
        <w:t xml:space="preserve"> </w:t>
      </w:r>
      <w:r>
        <w:t xml:space="preserve">"Medical leave benefits" means wage replacement paid pursuant to </w:t>
      </w:r>
      <w:r>
        <w:t>sections 850‑B</w:t>
      </w:r>
      <w:r>
        <w:t xml:space="preserve"> and </w:t>
      </w:r>
      <w:r>
        <w:t>850‑C</w:t>
      </w:r>
      <w:r>
        <w:t xml:space="preserve"> to a covered individual while the covered individual is on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24</w:t>
        <w:t xml:space="preserve">.  </w:t>
      </w:r>
      <w:r>
        <w:rPr>
          <w:b/>
        </w:rPr>
        <w:t xml:space="preserve">Program.</w:t>
        <w:t xml:space="preserve"> </w:t>
      </w:r>
      <w:r>
        <w:t xml:space="preserve"> </w:t>
      </w:r>
      <w:r>
        <w:t xml:space="preserve">"Program" means the paid family and medical leave benefits program established in </w:t>
      </w:r>
      <w:r>
        <w:t>section 850‑B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25</w:t>
        <w:t xml:space="preserve">.  </w:t>
      </w:r>
      <w:r>
        <w:rPr>
          <w:b/>
        </w:rPr>
        <w:t xml:space="preserve">Qualifying exigency.</w:t>
        <w:t xml:space="preserve"> </w:t>
      </w:r>
      <w:r>
        <w:t xml:space="preserve"> </w:t>
      </w:r>
      <w:r>
        <w:t xml:space="preserve">"Qualifying exigency" means an exigency determined pursuant to the federal Family and Medical Leave Act of 1993, 29 United States Code, Section 2612(a)(1)(E).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26</w:t>
        <w:t xml:space="preserve">.  </w:t>
      </w:r>
      <w:r>
        <w:rPr>
          <w:b/>
        </w:rPr>
        <w:t xml:space="preserve">Safe leave.</w:t>
        <w:t xml:space="preserve"> </w:t>
      </w:r>
      <w:r>
        <w:t xml:space="preserve"> </w:t>
      </w:r>
      <w:r>
        <w:t xml:space="preserve">"Safe leave" means any leave taken because the covered individual or the covered individual's family member is a victim of violence, assault, sexual assault under </w:t>
      </w:r>
      <w:r>
        <w:t>Title 17‑A, chapter 11</w:t>
      </w:r>
      <w:r>
        <w:t xml:space="preserve">, stalking or any act that would support an order for protection under </w:t>
      </w:r>
      <w:r>
        <w:t>Title 19‑A, chapter 103</w:t>
      </w:r>
      <w:r>
        <w:t xml:space="preserve">. Safe leave under this subchapter applies if the covered individual is using the leave to protect the covered individual or the covered individual's family member by:</w:t>
      </w:r>
    </w:p>
    <w:p>
      <w:pPr>
        <w:jc w:val="both"/>
        <w:spacing w:before="100" w:after="0"/>
        <w:ind w:start="720"/>
      </w:pPr>
      <w:r>
        <w:rPr/>
        <w:t>A</w:t>
        <w:t xml:space="preserve">.  </w:t>
      </w:r>
      <w:r>
        <w:rPr/>
      </w:r>
      <w:r>
        <w:t xml:space="preserve">Seeking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Obtaining medical care or mental health counseling for the covered individual or for the covered individual's family member to address physical or psychological injuries resulting from the act of violence, assault, sexual assault or stalking or act that would support an order for protection under </w:t>
      </w:r>
      <w:r>
        <w:t>Title 19‑A, 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Making the covered individual's or the covered individual's family member's home secure from the perpetrator of the act of violence, assault, sexual assault or stalking or act that would support an order for protection under </w:t>
      </w:r>
      <w:r>
        <w:t>Title 19‑A, chapter 103</w:t>
      </w:r>
      <w:r>
        <w:t xml:space="preserve"> or seeking new housing to escape the perpetrator;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Seeking legal assistance to address issues arising from the act of violence, assault, sexual assault or stalking or act that would support an order for protection under </w:t>
      </w:r>
      <w:r>
        <w:t>Title 19‑A, chapter 103</w:t>
      </w:r>
      <w:r>
        <w:t xml:space="preserve"> or attending and preparing for court-related proceedings arising from the act or crime.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27</w:t>
        <w:t xml:space="preserve">.  </w:t>
      </w:r>
      <w:r>
        <w:rPr>
          <w:b/>
        </w:rPr>
        <w:t xml:space="preserve">Self-employed individual.</w:t>
        <w:t xml:space="preserve"> </w:t>
      </w:r>
      <w:r>
        <w:t xml:space="preserve"> </w:t>
      </w:r>
      <w:r>
        <w:t xml:space="preserve">"Self-employed individual" means an independent contractor as described in </w:t>
      </w:r>
      <w:r>
        <w:t>section 1043, subsection 11, paragraph E</w:t>
      </w:r>
      <w:r>
        <w:t xml:space="preserve">, a sole proprietor, a member of a limited liability company or limited liability partnership or an individual whose net profit or loss from a business must be reported to the Department of Administrative and Financial Services, Bureau of Revenue Services and who resides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28</w:t>
        <w:t xml:space="preserve">.  </w:t>
      </w:r>
      <w:r>
        <w:rPr>
          <w:b/>
        </w:rPr>
        <w:t xml:space="preserve">Serious health condition.</w:t>
        <w:t xml:space="preserve"> </w:t>
      </w:r>
      <w:r>
        <w:t xml:space="preserve"> </w:t>
      </w:r>
      <w:r>
        <w:t xml:space="preserve">"Serious health condition" means an illness, injury, impairment, pregnancy, recovery from childbirth or physical, mental or psychological condition that involves inpatient care in a hospital, hospice or residential medical care center or continuing treatment by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29</w:t>
        <w:t xml:space="preserve">.  </w:t>
      </w:r>
      <w:r>
        <w:rPr>
          <w:b/>
        </w:rPr>
        <w:t xml:space="preserve">Spouse.</w:t>
        <w:t xml:space="preserve"> </w:t>
      </w:r>
      <w:r>
        <w:t xml:space="preserve"> </w:t>
      </w:r>
      <w:r>
        <w:t xml:space="preserve">"Spouse" has the same meaning as in </w:t>
      </w:r>
      <w:r>
        <w:t>Title 18‑C, section 1‑201, subsection 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30</w:t>
        <w:t xml:space="preserve">.  </w:t>
      </w:r>
      <w:r>
        <w:rPr>
          <w:b/>
        </w:rPr>
        <w:t xml:space="preserve">State average weekly wage.</w:t>
        <w:t xml:space="preserve"> </w:t>
      </w:r>
      <w:r>
        <w:t xml:space="preserve"> </w:t>
      </w:r>
      <w:r>
        <w:t xml:space="preserve">"State average weekly wage" means the average weekly wage as published by the department for the State as a whole for the 12 most recently reported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31</w:t>
        <w:t xml:space="preserve">.  </w:t>
      </w:r>
      <w:r>
        <w:rPr>
          <w:b/>
        </w:rPr>
        <w:t xml:space="preserve">Wages.</w:t>
        <w:t xml:space="preserve"> </w:t>
      </w:r>
      <w:r>
        <w:t xml:space="preserve"> </w:t>
      </w:r>
      <w:r>
        <w:t xml:space="preserve">"Wages" includes, but is not limited to, salary, wages, tips, commissions and other compensation as determined by rule.  For a self-employed individual who elects coverage under </w:t>
      </w:r>
      <w:r>
        <w:t>section 850‑G</w:t>
      </w:r>
      <w:r>
        <w:t xml:space="preserve">, "wages" includes, but is not limited to, self-employment income as defined by 26 United States Code, Section 1402(b).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32</w:t>
        <w:t xml:space="preserve">.  </w:t>
      </w:r>
      <w:r>
        <w:rPr>
          <w:b/>
        </w:rPr>
        <w:t xml:space="preserve">Weekly benefit amount.</w:t>
        <w:t xml:space="preserve"> </w:t>
      </w:r>
      <w:r>
        <w:t xml:space="preserve"> </w:t>
      </w:r>
      <w:r>
        <w:t xml:space="preserve">"Weekly benefit amount" means the amount of wage replacement paid to a covered individual on a weekly basis while the covered individual is on family leave or medical leave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850-B</w:t>
        <w:t xml:space="preserve">.  </w:t>
      </w:r>
      <w:r>
        <w:rPr>
          <w:b/>
        </w:rPr>
        <w:t xml:space="preserve">Paid family and medical leave benefits program established</w:t>
      </w:r>
    </w:p>
    <w:p>
      <w:pPr>
        <w:jc w:val="both"/>
        <w:spacing w:before="100" w:after="100"/>
        <w:ind w:start="360"/>
        <w:ind w:firstLine="360"/>
      </w:pPr>
      <w:r>
        <w:rPr/>
      </w:r>
      <w:r>
        <w:rPr/>
      </w:r>
      <w:r>
        <w:t xml:space="preserve">The paid family and medical leave benefits program is established effective January 1, 2026.  The program is administered by the department.  In accordance with </w:t>
      </w:r>
      <w:r>
        <w:t>subsection 1</w:t>
      </w:r>
      <w:r>
        <w:t xml:space="preserve">, the department may, through contract after a competitive bidding process subject to the requirements of </w:t>
      </w:r>
      <w:r>
        <w:t>Title 5, section 1816‑B</w:t>
      </w:r>
      <w:r>
        <w:t xml:space="preserve">, authorize a 3rd party to conduct claims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Competitive bidding process.</w:t>
        <w:t xml:space="preserve"> </w:t>
      </w:r>
      <w:r>
        <w:t xml:space="preserve"> </w:t>
      </w:r>
      <w:r>
        <w:t xml:space="preserve">Any competitive bidding process used by the department pursuant to this section is governed by this subsection.</w:t>
      </w:r>
    </w:p>
    <w:p>
      <w:pPr>
        <w:jc w:val="both"/>
        <w:spacing w:before="100" w:after="0"/>
        <w:ind w:start="720"/>
      </w:pPr>
      <w:r>
        <w:rPr/>
        <w:t>A</w:t>
        <w:t xml:space="preserve">.  </w:t>
      </w:r>
      <w:r>
        <w:rPr/>
      </w:r>
      <w:r>
        <w:t xml:space="preserve">The minimum criteria established by the department to evaluate a proposal must include, but are not limited to cost; transparency of business operations; efficiency of business operations; quality of work related to the potential contracts issued; user experience; confidentiality and use of claimant data; software development, information technology and state ownership of software and specialized information technology; accountability; experience with providing education to the public related to claims; and a cost-benefit analysis documenting the direct and indirect costs of such a contract, including qualitative and quantitative benefits that will result from the implementation of such a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Any 3rd party that submits a proposal must have a meaningful physical presence in the State;  have no adjudicated record of substantial or repeated willful noncompliance with any relevant federal, state or local law, statute or regulation, including payment of taxes or other payments owed to a public entity; attest to compliance with all applicable local, state and federal laws, regulations and statutes, including health and safety, labor and employment and licensing laws that affect the employees, worksite or performance of the contract; complete a signed pledge of compliance provided by the State to comply with all applicable laws, statutes and regulations; and attest that any projected cost savings may not derive from the 3rd party’s failure to provide adequate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requirements of </w:t>
      </w:r>
      <w:r>
        <w:t>Title 5, section 1825‑B, subsection 7</w:t>
      </w:r>
      <w:r>
        <w:t xml:space="preserve"> do not apply.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Family leave eligibility.</w:t>
        <w:t xml:space="preserve"> </w:t>
      </w:r>
      <w:r>
        <w:t xml:space="preserve"> </w:t>
      </w:r>
      <w:r>
        <w:t xml:space="preserve">A covered individual is eligible for family leave for any of the following reasons:</w:t>
      </w:r>
    </w:p>
    <w:p>
      <w:pPr>
        <w:jc w:val="both"/>
        <w:spacing w:before="100" w:after="0"/>
        <w:ind w:start="720"/>
      </w:pPr>
      <w:r>
        <w:rPr/>
        <w:t>A</w:t>
        <w:t xml:space="preserve">.  </w:t>
      </w:r>
      <w:r>
        <w:rPr/>
      </w:r>
      <w:r>
        <w:t xml:space="preserve">To bond with the covered individual's child during the first 12 months after the child's birth or the first 12 months after the placement of the child for adoption or foster care with the covered individual;</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To care for a family member with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To attend to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To care for a family member of the covered individual who is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To take safe leave;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Any other reason set forth in </w:t>
      </w:r>
      <w:r>
        <w:t>section 843,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Medical leave eligibility.</w:t>
        <w:t xml:space="preserve"> </w:t>
      </w:r>
      <w:r>
        <w:t xml:space="preserve"> </w:t>
      </w:r>
      <w:r>
        <w:t xml:space="preserve">A covered individual with a serious health condition that makes the covered individual unable to work is eligible for medical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Maximum leave requirements.</w:t>
        <w:t xml:space="preserve"> </w:t>
      </w:r>
      <w:r>
        <w:t xml:space="preserve"> </w:t>
      </w:r>
      <w:r>
        <w:t xml:space="preserve">The following requirements apply.</w:t>
      </w:r>
    </w:p>
    <w:p>
      <w:pPr>
        <w:jc w:val="both"/>
        <w:spacing w:before="100" w:after="0"/>
        <w:ind w:start="720"/>
      </w:pPr>
      <w:r>
        <w:rPr/>
        <w:t>A</w:t>
        <w:t xml:space="preserve">.  </w:t>
      </w:r>
      <w:r>
        <w:rPr/>
      </w:r>
      <w:r>
        <w:t xml:space="preserve">A covered individual is not eligible for more than 12 weeks of family leave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covered individual is not eligible for medical leave for more than 12 weeks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 covered individual may not take more than 12 weeks, in the aggregate, of family leave and medical leave under this subchapter in the same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This subsection does not prevent a covered individual from taking medical leave that is immediately followed by family leave when the medical leave is taken during pregnancy or recovery from childbirth and is supported by documentation from a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Intermittent leave requirements.</w:t>
        <w:t xml:space="preserve"> </w:t>
      </w:r>
      <w:r>
        <w:t xml:space="preserve"> </w:t>
      </w:r>
      <w:r>
        <w:t xml:space="preserve">Leave permitted by this section may be taken by an employee intermittently in increments of not less than 8 hours or on a reduced leave schedule otherwise agreed to by the employee and the employer. The taking of leave intermittently or on a reduced leave schedule pursuant to this subsection may not result in a reduction in the total amount of leave to which the covered individual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Weekly benefit.</w:t>
        <w:t xml:space="preserve"> </w:t>
      </w:r>
      <w:r>
        <w:t xml:space="preserve"> </w:t>
      </w:r>
      <w:r>
        <w:t xml:space="preserve">While on family leave or medical leave pursuant to this subchapter, a covered individual receives a weekly benefit amount as provided in </w:t>
      </w:r>
      <w:r>
        <w:t>section 850‑C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Notice to employer.</w:t>
        <w:t xml:space="preserve"> </w:t>
      </w:r>
      <w:r>
        <w:t xml:space="preserve"> </w:t>
      </w:r>
      <w:r>
        <w:t xml:space="preserve">Absent an emergency, illness or other sudden necessity for taking leave, an employee shall give reasonable notice to the employee's supervisor of the employee's intent to use leave under this subchapter. Use of such leave must be scheduled to prevent undue hardship on the employer as reasonably determined by the employer. If an employer fails to provide notice as required under </w:t>
      </w:r>
      <w:r>
        <w:t>section 850‑I</w:t>
      </w:r>
      <w:r>
        <w:t xml:space="preserve">, the employee's obligation to provide notice under this subsection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Right to benefits; accrual.</w:t>
        <w:t xml:space="preserve"> </w:t>
      </w:r>
      <w:r>
        <w:t xml:space="preserve"> </w:t>
      </w:r>
      <w:r>
        <w:t xml:space="preserve">The taking of family leave or medical leave may not affect an employee's right to accrue vacation time, sick time, bonuses, advancement, seniority, length of service credit or other employment benefits, plans or programs. During the duration of an employee's family leave or medical leave, the employer shall continue to provide for and contribute to the employee's employment-related health insurance benefits, if any, at the level and under the conditions coverage would have been provided if the employee had continued working continuously for the duration of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Treatment of self-employed individuals.</w:t>
        <w:t xml:space="preserve"> </w:t>
      </w:r>
      <w:r>
        <w:t xml:space="preserve"> </w:t>
      </w:r>
      <w:r>
        <w:t>Subsection 8</w:t>
      </w:r>
      <w:r>
        <w:t xml:space="preserve"> does not apply to a self-employed individual taking family leave or medical leave under this subchapter or to a person who is no longer an employee who was an employee when that person began taking family leave or medical leave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Collective bargaining; employer policy; greater or additional rights.</w:t>
        <w:t xml:space="preserve"> </w:t>
      </w:r>
      <w:r>
        <w:t xml:space="preserve"> </w:t>
      </w:r>
      <w:r>
        <w:t xml:space="preserve">This subchapter does not:</w:t>
      </w:r>
    </w:p>
    <w:p>
      <w:pPr>
        <w:jc w:val="both"/>
        <w:spacing w:before="100" w:after="0"/>
        <w:ind w:start="720"/>
      </w:pPr>
      <w:r>
        <w:rPr/>
        <w:t>A</w:t>
        <w:t xml:space="preserve">.  </w:t>
      </w:r>
      <w:r>
        <w:rPr/>
      </w:r>
      <w:r>
        <w:t xml:space="preserve">Obviate an employer's obligations to comply with any employer policy, law or collective bargaining agreement that provides for rights to leave greater than or additional to those provided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In any way curtail the rights, privileges or remedies of any employee under any collective bargaining agreement or employment contract;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Allow an employer to compel an employee to exhaust rights to any sick, vacation or personal time prior to or while taking leave under this subchapter;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Require a public employer, as defined in </w:t>
      </w:r>
      <w:r>
        <w:t>section 962, subsection 7</w:t>
      </w:r>
      <w:r>
        <w:t xml:space="preserve">, or employee of a public employer that is a party to a collective bargaining agreement in existence on the effective date of this subchapter to apply any of the rights and responsibilities under this subchapter until the existing collective bargaining agreement expires.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11</w:t>
        <w:t xml:space="preserve">.  </w:t>
      </w:r>
      <w:r>
        <w:rPr>
          <w:b/>
        </w:rPr>
        <w:t xml:space="preserve">Concurrent with leave under state and federal law.</w:t>
        <w:t xml:space="preserve"> </w:t>
      </w:r>
      <w:r>
        <w:t xml:space="preserve"> </w:t>
      </w:r>
      <w:r>
        <w:t xml:space="preserve">Leave taken under this subchapter runs concurrently with leave taken under the federal Family and Medical Leave Act of 1993, 29 United States Code, Section 2611, et seq., and under </w:t>
      </w:r>
      <w:r>
        <w:t>subchapter 6‑A</w:t>
      </w:r>
      <w:r>
        <w:t xml:space="preserve">. Employees may take leave under this subchapter while ineligible for leave under the federal Family and Medical Leave Act of 1993 in the same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12</w:t>
        <w:t xml:space="preserve">.  </w:t>
      </w:r>
      <w:r>
        <w:rPr>
          <w:b/>
        </w:rPr>
        <w:t xml:space="preserve">Employer policy may not waive employee rights.</w:t>
        <w:t xml:space="preserve"> </w:t>
      </w:r>
      <w:r>
        <w:t xml:space="preserve"> </w:t>
      </w:r>
      <w:r>
        <w:t xml:space="preserve">An employer policy adopted or retained on or after the effective date of this subchapter may not diminish an employee's right to benefits under this subchapter. Any agreement by an employee to waive the employee's rights under this subchapter is against public policy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850-C</w:t>
        <w:t xml:space="preserve">.  </w:t>
      </w:r>
      <w:r>
        <w:rPr>
          <w:b/>
        </w:rPr>
        <w:t xml:space="preserve">Payment of benefits</w:t>
      </w:r>
    </w:p>
    <w:p>
      <w:pPr>
        <w:jc w:val="both"/>
        <w:spacing w:before="100" w:after="0"/>
        <w:ind w:start="360"/>
        <w:ind w:firstLine="360"/>
      </w:pPr>
      <w:r>
        <w:rPr>
          <w:b/>
        </w:rPr>
        <w:t>1</w:t>
        <w:t xml:space="preserve">.  </w:t>
      </w:r>
      <w:r>
        <w:rPr>
          <w:b/>
        </w:rPr>
        <w:t xml:space="preserve">Waiting period for medical leave.</w:t>
        <w:t xml:space="preserve"> </w:t>
      </w:r>
      <w:r>
        <w:t xml:space="preserve"> </w:t>
      </w:r>
      <w:r>
        <w:t xml:space="preserve">Medical leave benefits are not payable during the first 7 calendar days of the leave, except that an employee may use accrued sick or vacation pay or other paid leave provided under a collective bargaining agreement or employer policy during the first 7 calendar days of the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Determination of weekly benefit amount.</w:t>
        <w:t xml:space="preserve"> </w:t>
      </w:r>
      <w:r>
        <w:t xml:space="preserve"> </w:t>
      </w:r>
      <w:r>
        <w:t xml:space="preserve">The weekly benefit amount paid to employees and self-employed individuals on family leave or medical leave is calculated as follows:</w:t>
      </w:r>
    </w:p>
    <w:p>
      <w:pPr>
        <w:jc w:val="both"/>
        <w:spacing w:before="100" w:after="0"/>
        <w:ind w:start="720"/>
      </w:pPr>
      <w:r>
        <w:rPr/>
        <w:t>A</w:t>
        <w:t xml:space="preserve">.  </w:t>
      </w:r>
      <w:r>
        <w:rPr/>
      </w:r>
      <w:r>
        <w:t xml:space="preserve">The portion of the covered individual's average weekly wage that is equal to or less than 50% of the state average weekly wage must be replaced at a rate of 90%;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portion of the covered individual’s average weekly wage that is more than 50% of the state average weekly wage must be replaced at a rate of 66% up to the maximum weekly benefit.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Maximum benefit amount adjustment.</w:t>
        <w:t xml:space="preserve"> </w:t>
      </w:r>
      <w:r>
        <w:t xml:space="preserve"> </w:t>
      </w:r>
      <w:r>
        <w:t xml:space="preserve">The maximum weekly benefit amount calculated under </w:t>
      </w:r>
      <w:r>
        <w:t>subsection 2</w:t>
      </w:r>
      <w:r>
        <w:t xml:space="preserve"> is the state average weekly wage. By January 1st of the year in which claims begin being processed and annually thereafter, the department shall take into consideration the recommendation of the authority to adjust the maximum weekly benefit amount as necessary, and the adjusted maximum weekly benefit amount takes effect on January 1st of the year following the adjustment. The authority shall recommend adjusting the maximum benefit amount in order to maintain the solvency of the fund at a level of at least the annualized amount described in </w:t>
      </w:r>
      <w:r>
        <w:t>section 850‑E,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Prorated benefit.</w:t>
        <w:t xml:space="preserve"> </w:t>
      </w:r>
      <w:r>
        <w:t xml:space="preserve"> </w:t>
      </w:r>
      <w:r>
        <w:t xml:space="preserve">If a covered individual takes family leave or medical leave on an intermittent or reduced leave schedule, the weekly benefit amount must be prorated as determined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Reduction of benefit.</w:t>
        <w:t xml:space="preserve"> </w:t>
      </w:r>
      <w:r>
        <w:t xml:space="preserve"> </w:t>
      </w:r>
      <w:r>
        <w:t xml:space="preserve">The weekly benefit amount must be reduced by the amount of wages or wage replacement that a covered individual receives for that period under any of the following while on family leave or medical leave:</w:t>
      </w:r>
    </w:p>
    <w:p>
      <w:pPr>
        <w:jc w:val="both"/>
        <w:spacing w:before="100" w:after="0"/>
        <w:ind w:start="720"/>
      </w:pPr>
      <w:r>
        <w:rPr/>
        <w:t>A</w:t>
        <w:t xml:space="preserve">.  </w:t>
      </w:r>
      <w:r>
        <w:rPr/>
      </w:r>
      <w:r>
        <w:t xml:space="preserve">A government program or law, including, but not limited to, unemployment insurance under this Title and workers' compensation under </w:t>
      </w:r>
      <w:r>
        <w:t>Title 39‑A</w:t>
      </w:r>
      <w:r>
        <w:t xml:space="preserve"> other than for compensation received under </w:t>
      </w:r>
      <w:r>
        <w:t>Title 39‑A, section 213</w:t>
      </w:r>
      <w:r>
        <w:t xml:space="preserve"> for an injury that occurred prior to the family leave or medical leave claim, or under other state or federal temporary or permanent disability benefits law;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permanent disability policy or program of an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850-D</w:t>
        <w:t xml:space="preserve">.  </w:t>
      </w:r>
      <w:r>
        <w:rPr>
          <w:b/>
        </w:rPr>
        <w:t xml:space="preserve">Applications and claims for benefits</w:t>
      </w:r>
    </w:p>
    <w:p>
      <w:pPr>
        <w:jc w:val="both"/>
        <w:spacing w:before="100" w:after="0"/>
        <w:ind w:start="360"/>
        <w:ind w:firstLine="360"/>
      </w:pPr>
      <w:r>
        <w:rPr>
          <w:b/>
        </w:rPr>
        <w:t>1</w:t>
        <w:t xml:space="preserve">.  </w:t>
      </w:r>
      <w:r>
        <w:rPr>
          <w:b/>
        </w:rPr>
        <w:t xml:space="preserve">Procedures and forms.</w:t>
        <w:t xml:space="preserve"> </w:t>
      </w:r>
      <w:r>
        <w:t xml:space="preserve"> </w:t>
      </w:r>
      <w:r>
        <w:t xml:space="preserve">The administrator shall establish reasonable procedures and forms for filing claims for family leave benefits and medical leave benefits under this subchapter and shall specify what supporting documentation is necessary to support a claim for benefits, including any documentation required from a health care provider for proof of a serious health condition and any documentation required by the administrator with regard to a claim for safe leave or qualifying exigency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Filing of application.</w:t>
        <w:t xml:space="preserve"> </w:t>
      </w:r>
      <w:r>
        <w:t xml:space="preserve"> </w:t>
      </w:r>
      <w:r>
        <w:t xml:space="preserve">An individual may file an application for family leave benefits or medical leave benefits no more than 60 days before the anticipated start date of family leave and medical leave and no more than 90 days after the start date of family leave and medical leave. The administrator shall waive the 90-day filing deadline for good cause. The administrator shall institute forms and procedures that are not unduly burdensome to an individual claiming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Notification of employer.</w:t>
        <w:t xml:space="preserve"> </w:t>
      </w:r>
      <w:r>
        <w:t xml:space="preserve"> </w:t>
      </w:r>
      <w:r>
        <w:t xml:space="preserve">The administrator shall notify the relevant employer within 5 business days of a claim being filed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medical or health information required under this section must be treated as confidential and may not be disclosed except with permission from the covered individual who provided it unless disclosure is otherwise required by law. Nothing in this section may be construed to compel a health care provider to provide any information for certification that would be in violation of Section 1177 of the federal Social Security Act, 42 United States Code, Section 1320d-6.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Ineligibility.</w:t>
        <w:t xml:space="preserve"> </w:t>
      </w:r>
      <w:r>
        <w:t xml:space="preserve"> </w:t>
      </w:r>
      <w:r>
        <w:t xml:space="preserve">A covered individual is not eligible to receive family leave benefits or medical leave benefits if the administrator finds, through a process established by rule, that the covered individual, for the purpose of obtaining these benefits, has willfully made a false statement or misrepresentation regarding a material fact or has willfully withheld a material fact concerning the facts required to be certified pursuant to this section.  The department shall establish a process by rule for the determination of eligibility under this section, including a grievance process for a covered individual determined to be ineligible.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850-E</w:t>
        <w:t xml:space="preserve">.  </w:t>
      </w:r>
      <w:r>
        <w:rPr>
          <w:b/>
        </w:rPr>
        <w:t xml:space="preserve">Paid Family and Medical Leave Insurance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Paid Family and Medical Leave Insurance Fund is established to carry out the purposes of this subchapter. The fund is administered by the Treasurer of State. Any sums received under this section are not considered revenue of the State, but must be held in trust for the exclusive benefit of covered individuals eligible for family leave benefits and medical leave benefits under this subchapter and for the administration of this subchapter by the department. Funds may not be expended, released, appropriated or otherwise disposed of for any other purpose and must be expended by the department as required by this subchapter to pay family leave benefits and medical leave benefits to covered individuals eligible to receive benefits and to pay the administrative costs of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Deposits in fund.</w:t>
        <w:t xml:space="preserve"> </w:t>
      </w:r>
      <w:r>
        <w:t xml:space="preserve"> </w:t>
      </w:r>
      <w:r>
        <w:t xml:space="preserve">The fund consists of:</w:t>
      </w:r>
    </w:p>
    <w:p>
      <w:pPr>
        <w:jc w:val="both"/>
        <w:spacing w:before="100" w:after="0"/>
        <w:ind w:start="720"/>
      </w:pPr>
      <w:r>
        <w:rPr/>
        <w:t>A</w:t>
        <w:t xml:space="preserve">.  </w:t>
      </w:r>
      <w:r>
        <w:rPr/>
      </w:r>
      <w:r>
        <w:t xml:space="preserve">Contributions collected pursuant to </w:t>
      </w:r>
      <w:r>
        <w:t>section 850‑F</w:t>
      </w:r>
      <w:r>
        <w:t xml:space="preserve"> together with any interest earned thereon;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Property or securities acquired through the use of money belonging to the fund together with any earnings of such property or securities;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Fines and penalties collected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Any other money received from any source, including grants, gifts, bequests or money specifically designated to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Annualized amount.</w:t>
        <w:t xml:space="preserve"> </w:t>
      </w:r>
      <w:r>
        <w:t xml:space="preserve"> </w:t>
      </w:r>
      <w:r>
        <w:t xml:space="preserve">The fund must maintain an annualized amount as determined by an annual study by a qualified actuary that examines the program's recent and expected future claims experience, administrative expenses and target fund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costs of administering the program by the administrator may not exceed 5% of the amount deposited under </w:t>
      </w:r>
      <w:r>
        <w:t>subsection 2</w:t>
      </w:r>
      <w:r>
        <w:t xml:space="preserve"> for each fiscal year following the initial year family leave benefits and medical leave benefits are paid. Money may not be commingled with other state funds and must be maintained in a separate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Payment of benefits.</w:t>
        <w:t xml:space="preserve"> </w:t>
      </w:r>
      <w:r>
        <w:t xml:space="preserve"> </w:t>
      </w:r>
      <w:r>
        <w:t xml:space="preserve">The administrator shall expend money from the fund to provide weekly family leave benefits and medical leave benefits under </w:t>
      </w:r>
      <w:r>
        <w:t>section 850‑C</w:t>
      </w:r>
      <w:r>
        <w:t xml:space="preserve">. Family leave benefits and medical leave benefits must be paid from the fund to covered individuals eligible for benefits. An employer's bankruptcy or noncompliance with this subchapter does not interfere with an employee's ability to collect family leave benefits and medical leave benefits under this subchapter. Family leave benefits and medical leave benefits paid from the fund to such an employee may be recovered through bankruptcy proceedings or from the noncomplying employer. The administrator shall institute administrative and legal action to recover family leave benefits and medical leave benefits paid through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6</w:t>
        <w:t xml:space="preserve">.  </w:t>
      </w:r>
      <w:r>
        <w:rPr>
          <w:b/>
        </w:rPr>
        <w:t xml:space="preserve">Report.</w:t>
        <w:t xml:space="preserve"> </w:t>
      </w:r>
      <w:r>
        <w:t xml:space="preserve"> </w:t>
      </w:r>
      <w:r>
        <w:t xml:space="preserve">Beginning October 1, 2026 and annually thereafter, the administrator shall publish a report providing the following information concerning the program for the previous fiscal year:</w:t>
      </w:r>
    </w:p>
    <w:p>
      <w:pPr>
        <w:jc w:val="both"/>
        <w:spacing w:before="100" w:after="0"/>
        <w:ind w:start="720"/>
      </w:pPr>
      <w:r>
        <w:rPr/>
        <w:t>A</w:t>
        <w:t xml:space="preserve">.  </w:t>
      </w:r>
      <w:r>
        <w:rPr/>
      </w:r>
      <w:r>
        <w:t xml:space="preserve">The total claims made, the total eligible claims and the percentage of total eligible claims out of total claims made;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percentage of eligible claims attributable to medical leave;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percentage of eligible claims attributable to family leave for the serious health condition of a family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percentage of eligible claims attributable to family leave other than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The percentage of eligible claims attributable to family leave for the birth, adoption or fostering of a child;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percentage of eligible claims attributable to family leave for a qualifying exigency;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The percentage of eligible claims attributable to family leave for a covered service member;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The claimant demographics by age, gender identification, race, ethnicity, average weekly wage, occupation and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The percentage of claims denied and the reasons for the denials;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J</w:t>
        <w:t xml:space="preserve">.  </w:t>
      </w:r>
      <w:r>
        <w:rPr/>
      </w:r>
      <w:r>
        <w:t xml:space="preserve">The average weekly benefit amount paid for all claims and by the type of leave taken;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K</w:t>
        <w:t xml:space="preserve">.  </w:t>
      </w:r>
      <w:r>
        <w:rPr/>
      </w:r>
      <w:r>
        <w:t xml:space="preserve">The category of family member for whom family medical leave was taken to care for the family member’s serious medical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L</w:t>
        <w:t xml:space="preserve">.  </w:t>
      </w:r>
      <w:r>
        <w:rPr/>
      </w:r>
      <w:r>
        <w:t xml:space="preserve">The time for initial claims processing and determination;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M</w:t>
        <w:t xml:space="preserve">.  </w:t>
      </w:r>
      <w:r>
        <w:rPr/>
      </w:r>
      <w:r>
        <w:t xml:space="preserve">The average length of time between an application and receipt of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N</w:t>
        <w:t xml:space="preserve">.  </w:t>
      </w:r>
      <w:r>
        <w:rPr/>
      </w:r>
      <w:r>
        <w:t xml:space="preserve">The average leave duration for each purpose of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O</w:t>
        <w:t xml:space="preserve">.  </w:t>
      </w:r>
      <w:r>
        <w:rPr/>
      </w:r>
      <w:r>
        <w:t xml:space="preserve">Any changes in gross benefits paid compared to the previous fiscal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360"/>
      </w:pPr>
      <w:r>
        <w:rPr/>
      </w:r>
      <w:r>
        <w:rPr/>
      </w:r>
      <w:r>
        <w:t xml:space="preserve">The administrator shall submit the annual report required by this subsection to the department, the authority and the joint standing committee of the Legislature having jurisdiction over labor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850-F</w:t>
        <w:t xml:space="preserve">.  </w:t>
      </w:r>
      <w:r>
        <w:rPr>
          <w:b/>
        </w:rPr>
        <w:t xml:space="preserve">Premiums</w:t>
      </w:r>
    </w:p>
    <w:p>
      <w:pPr>
        <w:jc w:val="both"/>
        <w:spacing w:before="100" w:after="0"/>
        <w:ind w:start="360"/>
        <w:ind w:firstLine="360"/>
      </w:pPr>
      <w:r>
        <w:rPr>
          <w:b/>
        </w:rPr>
        <w:t>1</w:t>
        <w:t xml:space="preserve">.  </w:t>
      </w:r>
      <w:r>
        <w:rPr>
          <w:b/>
        </w:rPr>
        <w:t xml:space="preserve">Authorized.</w:t>
        <w:t xml:space="preserve"> </w:t>
      </w:r>
      <w:r>
        <w:t xml:space="preserve"> </w:t>
      </w:r>
      <w:r>
        <w:t xml:space="preserve">Payroll premiums must be paid in order to finance the payment of family leave benefits and medical leave benefits under this subchapter and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Employer to remit employer contribution reports and premiums.</w:t>
        <w:t xml:space="preserve"> </w:t>
      </w:r>
      <w:r>
        <w:t xml:space="preserve"> </w:t>
      </w:r>
      <w:r>
        <w:t xml:space="preserve">Beginning January 1, 2025, for each employee, an employer shall remit employer contribution reports and  premiums in the form and manner determined by the administrator. Employer contribution reports and premiums must be remitted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Premium amount.</w:t>
        <w:t xml:space="preserve"> </w:t>
      </w:r>
      <w:r>
        <w:t xml:space="preserve"> </w:t>
      </w:r>
      <w:r>
        <w:t xml:space="preserve">The following provisions govern the premium amount.</w:t>
      </w:r>
    </w:p>
    <w:p>
      <w:pPr>
        <w:jc w:val="both"/>
        <w:spacing w:before="100" w:after="0"/>
        <w:ind w:start="720"/>
      </w:pPr>
      <w:r>
        <w:rPr/>
        <w:t>A</w:t>
        <w:t xml:space="preserve">.  </w:t>
      </w:r>
      <w:r>
        <w:rPr/>
      </w:r>
      <w:r>
        <w:t xml:space="preserve">Beginning January 1, 2025, the premium amount may not be more than a combined rate of 1.0% of wages.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Annually, for the 2028 calendar year and each calendar year thereafter, not later than October 1st, the department shall set the premium for the coming calendar year based on a percentage of employee wages and at the rate necessary to obtain a total amount of premium contributions in order to maintain the solvency of the fund at a level of at least the annualized amount described in </w:t>
      </w:r>
      <w:r>
        <w:t>section 850‑E, subsection 3</w:t>
      </w:r>
      <w:r>
        <w:t xml:space="preserve">, plus an amount equal to 100% of the cost of administration of the payment of those benefits during the previous fiscal year, less the amount of net assets remaining in the fund as of June 30th of the current calendar year. If, for the 2028 calendar year or any calendar year thereafter, the premium rate adjustment pursuant to this subsection is an increase and results in the difference between the rate of the upcoming calendar year and the current calendar year equaling more than 0.1% of wages paid, the department shall submit a report regarding fund solvency and factors contributing to rate setting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4</w:t>
        <w:t xml:space="preserve">.  </w:t>
      </w:r>
      <w:r>
        <w:rPr>
          <w:b/>
        </w:rPr>
        <w:t xml:space="preserve">Self-employed individuals.</w:t>
        <w:t xml:space="preserve"> </w:t>
      </w:r>
      <w:r>
        <w:t xml:space="preserve"> </w:t>
      </w:r>
      <w:r>
        <w:t xml:space="preserve">The following provisions govern self-employed individuals.</w:t>
      </w:r>
    </w:p>
    <w:p>
      <w:pPr>
        <w:jc w:val="both"/>
        <w:spacing w:before="100" w:after="0"/>
        <w:ind w:start="720"/>
      </w:pPr>
      <w:r>
        <w:rPr/>
        <w:t>A</w:t>
        <w:t xml:space="preserve">.  </w:t>
      </w:r>
      <w:r>
        <w:rPr/>
      </w:r>
      <w:r>
        <w:t xml:space="preserve">A self-employed individual who elects coverage under </w:t>
      </w:r>
      <w:r>
        <w:t>section 850‑G</w:t>
      </w:r>
      <w:r>
        <w:t xml:space="preserve"> shall pay up to 50% of the premium required by </w:t>
      </w:r>
      <w:r>
        <w:t>subsection 3</w:t>
      </w:r>
      <w:r>
        <w:t xml:space="preserve"> on that individual's income from self-employment.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 self-employed individual who elects coverage under </w:t>
      </w:r>
      <w:r>
        <w:t>section 850‑G</w:t>
      </w:r>
      <w:r>
        <w:t xml:space="preserve"> shall remit the premium amount required by this subsection directly to the administrator, in the form and manner required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5</w:t>
        <w:t xml:space="preserve">.  </w:t>
      </w:r>
      <w:r>
        <w:rPr>
          <w:b/>
        </w:rPr>
        <w:t xml:space="preserve">Employers.</w:t>
        <w:t xml:space="preserve"> </w:t>
      </w:r>
      <w:r>
        <w:t xml:space="preserve"> </w:t>
      </w:r>
      <w:r>
        <w:t xml:space="preserve">The following provisions govern employers.</w:t>
      </w:r>
    </w:p>
    <w:p>
      <w:pPr>
        <w:jc w:val="both"/>
        <w:spacing w:before="100" w:after="0"/>
        <w:ind w:start="720"/>
      </w:pPr>
      <w:r>
        <w:rPr/>
        <w:t>A</w:t>
        <w:t xml:space="preserve">.  </w:t>
      </w:r>
      <w:r>
        <w:rPr/>
      </w:r>
      <w:r>
        <w:t xml:space="preserve">An employer with 15 or more employees may deduct up to 50% of the premium required for an employee by </w:t>
      </w:r>
      <w:r>
        <w:t>subsection 3</w:t>
      </w:r>
      <w:r>
        <w:t xml:space="preserve"> from that employee's wages and shall remit 100% of the combined premium contribution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An employer with fewer than 15 employees may deduct up to 50% of the premium required for an employee by </w:t>
      </w:r>
      <w:r>
        <w:t>subsection 3</w:t>
      </w:r>
      <w:r>
        <w:t xml:space="preserve"> from that employee's wages and shall remit 50% of the premium required by </w:t>
      </w:r>
      <w:r>
        <w:t>subsection 3</w:t>
      </w:r>
      <w:r>
        <w:t xml:space="preserve"> to the fund.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Limit on wages to determine premiums.</w:t>
        <w:t xml:space="preserve"> </w:t>
      </w:r>
      <w:r>
        <w:t xml:space="preserve"> </w:t>
      </w:r>
      <w:r>
        <w:t xml:space="preserve">Premiums are required up to the contribution and benefit base limit established annually by the federal Social Security Administration for purposes of the federal Old-Age, Survivors, and Disability Insurance program limits pursuant to 42 United States Code, Section 430.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Use.</w:t>
        <w:t xml:space="preserve"> </w:t>
      </w:r>
      <w:r>
        <w:t xml:space="preserve"> </w:t>
      </w:r>
      <w:r>
        <w:t xml:space="preserve">The premiums collected under this subchapter must be used exclusively for the payment of family leave benefits and medical leave benefits and the costs of administration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Approved private plan.</w:t>
        <w:t xml:space="preserve"> </w:t>
      </w:r>
      <w:r>
        <w:t xml:space="preserve"> </w:t>
      </w:r>
      <w:r>
        <w:t xml:space="preserve">An employer with an approved private plan under </w:t>
      </w:r>
      <w:r>
        <w:t>section 850‑H</w:t>
      </w:r>
      <w:r>
        <w:t xml:space="preserve"> is not required to remit premiums under this 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9</w:t>
        <w:t xml:space="preserve">.  </w:t>
      </w:r>
      <w:r>
        <w:rPr>
          <w:b/>
        </w:rPr>
        <w:t xml:space="preserve">Failure or refusal to make premium contributions.</w:t>
        <w:t xml:space="preserve"> </w:t>
      </w:r>
      <w:r>
        <w:t xml:space="preserve"> </w:t>
      </w:r>
      <w:r>
        <w:t xml:space="preserve">An employer that fails or refuses to make premium contributions as required in this section must be assessed 1.0% of its total annual payroll for each year it so failed to comply in addition to any amounts previously owed, or fraction thereof, in addition to the total amount of family leave benefits and medical leave benefits paid to covered individuals for whom it failed to make premium contributions. The rate of assessment imposed by this subsection must be adjusted annually consistent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10</w:t>
        <w:t xml:space="preserve">.  </w:t>
      </w:r>
      <w:r>
        <w:rPr>
          <w:b/>
        </w:rPr>
        <w:t xml:space="preserve">Self-employed individual who elects coverage and fails or refuses to make premium contributions.</w:t>
        <w:t xml:space="preserve"> </w:t>
      </w:r>
      <w:r>
        <w:t xml:space="preserve"> </w:t>
      </w:r>
      <w:r>
        <w:t xml:space="preserve">A self-employed individual who elects coverage under </w:t>
      </w:r>
      <w:r>
        <w:t>section 850‑G</w:t>
      </w:r>
      <w:r>
        <w:t xml:space="preserve"> and who fails or refuses to make premium contributions for at least 2 quarters as required in this section may be disqualified from family leave benefits and medical leave benefits. The self-employed individual's disqualification terminates upon:</w:t>
      </w:r>
    </w:p>
    <w:p>
      <w:pPr>
        <w:jc w:val="both"/>
        <w:spacing w:before="100" w:after="0"/>
        <w:ind w:start="720"/>
      </w:pPr>
      <w:r>
        <w:rPr/>
        <w:t>A</w:t>
        <w:t xml:space="preserve">.  </w:t>
      </w:r>
      <w:r>
        <w:rPr/>
      </w:r>
      <w:r>
        <w:t xml:space="preserve">The self-employed individual's remittance of all previously owed premium contributions as required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Following remittance as required by </w:t>
      </w:r>
      <w:r>
        <w:t>paragraph A</w:t>
      </w:r>
      <w:r>
        <w:t xml:space="preserve">, the self-employed individual's remittance of premium contributions as required in this section for an additional number of quarters equivalent to the number of quarters for which the self-employed individual failed or refused to make premium contributions.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850-G</w:t>
        <w:t xml:space="preserve">.  </w:t>
      </w:r>
      <w:r>
        <w:rPr>
          <w:b/>
        </w:rPr>
        <w:t xml:space="preserve">Elective coverage</w:t>
      </w:r>
    </w:p>
    <w:p>
      <w:pPr>
        <w:jc w:val="both"/>
        <w:spacing w:before="100" w:after="0"/>
        <w:ind w:start="360"/>
        <w:ind w:firstLine="360"/>
      </w:pPr>
      <w:r>
        <w:rPr>
          <w:b/>
        </w:rPr>
        <w:t>1</w:t>
        <w:t xml:space="preserve">.  </w:t>
      </w:r>
      <w:r>
        <w:rPr>
          <w:b/>
        </w:rPr>
        <w:t xml:space="preserve">Self-employed individual.</w:t>
        <w:t xml:space="preserve"> </w:t>
      </w:r>
      <w:r>
        <w:t xml:space="preserve"> </w:t>
      </w:r>
      <w:r>
        <w:t xml:space="preserve">A self-employed individual, including an independent contractor, sole proprietor or partner, may elect coverage under this subchapter for an initial period of not less than 3 years. The self-employed individual shall file a notice of election in writing with the commissioner, as required by the department. The election becomes effective on the date of filing the notice. As a condition of election, the self-employed individual must agree to supply any information concerning wages that the department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Withdrawal from coverage.</w:t>
        <w:t xml:space="preserve"> </w:t>
      </w:r>
      <w:r>
        <w:t xml:space="preserve"> </w:t>
      </w:r>
      <w:r>
        <w:t xml:space="preserve">A self-employed individual who has elected coverage may withdraw from coverage within 30 days after the end of the 3-year period of coverage, or at such other times as the commissioner may prescribe by rule, by filing written notice with the commissioner. A withdrawal may not take effect sooner than 30 days after filing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Individual no longer self-employed.</w:t>
        <w:t xml:space="preserve"> </w:t>
      </w:r>
      <w:r>
        <w:t xml:space="preserve"> </w:t>
      </w:r>
      <w:r>
        <w:t xml:space="preserve">An individual who has elected coverage under this section and is no longer a self-employed individual must be excused from that individual's obligations under this section, as the department prescribes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Tribal government.</w:t>
        <w:t xml:space="preserve"> </w:t>
      </w:r>
      <w:r>
        <w:t xml:space="preserve"> </w:t>
      </w:r>
      <w:r>
        <w:t xml:space="preserve">A tribal government may elect to be covered under this subchapter, or to terminate coverage, in the same manner as provided in this section, subject to such procedures as the department may require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850-H</w:t>
        <w:t xml:space="preserve">.  </w:t>
      </w:r>
      <w:r>
        <w:rPr>
          <w:b/>
        </w:rPr>
        <w:t xml:space="preserve">Substitution of private plans</w:t>
      </w:r>
    </w:p>
    <w:p>
      <w:pPr>
        <w:jc w:val="both"/>
        <w:spacing w:before="100" w:after="100"/>
        <w:ind w:start="360"/>
        <w:ind w:firstLine="360"/>
      </w:pPr>
      <w:r>
        <w:rPr>
          <w:b/>
        </w:rPr>
        <w:t>1</w:t>
        <w:t xml:space="preserve">.  </w:t>
      </w:r>
      <w:r>
        <w:rPr>
          <w:b/>
        </w:rPr>
        <w:t xml:space="preserve">Application for approval of private plan.</w:t>
        <w:t xml:space="preserve"> </w:t>
      </w:r>
      <w:r>
        <w:t xml:space="preserve"> </w:t>
      </w:r>
      <w:r>
        <w:t xml:space="preserve">An employer may apply to the department for approval to meet its obligations under this subchapter through a private plan. In order to be approved, a private plan must confer rights, protections and benefits substantially equivalent to those provided to employees under this subchapter, including, but not limited to:</w:t>
      </w:r>
    </w:p>
    <w:p>
      <w:pPr>
        <w:jc w:val="both"/>
        <w:spacing w:before="100" w:after="0"/>
        <w:ind w:start="720"/>
      </w:pPr>
      <w:r>
        <w:rPr/>
        <w:t>A</w:t>
        <w:t xml:space="preserve">.  </w:t>
      </w:r>
      <w:r>
        <w:rPr/>
      </w:r>
      <w:r>
        <w:t xml:space="preserve">Allowing family leave and medical leave to be taken for all purposes specified in </w:t>
      </w:r>
      <w:r>
        <w:t>section 850‑B, 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Providing family leave benefits and medical leave benefits to a covered individual for a maximum number of weeks substantially equivalent to the maximum number of weeks required in </w:t>
      </w:r>
      <w:r>
        <w:t>section 850‑B, subsection 4</w:t>
      </w:r>
      <w:r>
        <w:t xml:space="preserve"> in a benefit year;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Providing a wage replacement rate for all family leave benefits and medical leave benefits that is substantially equivalent to the amount required by </w:t>
      </w:r>
      <w:r>
        <w:t>section 850‑C,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Providing a maximum weekly benefit for all family leave benefits and medical leave benefits that is substantially equivalent to the amount specified in </w:t>
      </w:r>
      <w:r>
        <w:t>section 850‑C,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Allowing a covered individual to take intermittent leave as authorized by </w:t>
      </w:r>
      <w:r>
        <w:t>section 850‑B,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Imposing no additional conditions or restrictions on family leave benefits and medical leave benefits, or on family leave and medical leave taken in connection with those benefits, beyond those explicitly authorized by this subchapter or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Allowing any employee covered under the private plan who is eligible for family leave benefits and medical leave benefits under this subchapter to receive benefits and take family leave and medical leave under the private plan;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Providing that the cost to employees covered by the private plan may not be greater than the cost charged to employees under section 850-F.</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Additional requirements.</w:t>
        <w:t xml:space="preserve"> </w:t>
      </w:r>
      <w:r>
        <w:t xml:space="preserve"> </w:t>
      </w:r>
      <w:r>
        <w:t xml:space="preserve">In order to be approved as meeting an employer's obligations under this subchapter, a private plan must also comply with the following provisions:</w:t>
      </w:r>
    </w:p>
    <w:p>
      <w:pPr>
        <w:jc w:val="both"/>
        <w:spacing w:before="100" w:after="0"/>
        <w:ind w:start="720"/>
      </w:pPr>
      <w:r>
        <w:rPr/>
        <w:t>A</w:t>
        <w:t xml:space="preserve">.  </w:t>
      </w:r>
      <w:r>
        <w:rPr/>
      </w:r>
      <w:r>
        <w:t xml:space="preserve">If the private plan is in the form of self-insurance, the employer must furnish a bond to the State with a surety company authorized to transact business in the State, in the form, amount and manner required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plan must provide coverage for all employees of the employer throughout the employee's period of employment with that employer;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If the plan is in the form of a 3rd party that provides for insurance, the forms of the policy must be issued by an insurer authorized to do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3</w:t>
        <w:t xml:space="preserve">.  </w:t>
      </w:r>
      <w:r>
        <w:rPr>
          <w:b/>
        </w:rPr>
        <w:t xml:space="preserve">Withdrawal of approval.</w:t>
        <w:t xml:space="preserve"> </w:t>
      </w:r>
      <w:r>
        <w:t xml:space="preserve"> </w:t>
      </w:r>
      <w:r>
        <w:t xml:space="preserve">The department shall withdraw approval for a private plan granted under </w:t>
      </w:r>
      <w:r>
        <w:t>subsection 1</w:t>
      </w:r>
      <w:r>
        <w:t xml:space="preserve"> when terms or conditions of the plan have been violated. Causes for plan termination include, but are not limited to, the following:</w:t>
      </w:r>
    </w:p>
    <w:p>
      <w:pPr>
        <w:jc w:val="both"/>
        <w:spacing w:before="100" w:after="0"/>
        <w:ind w:start="720"/>
      </w:pPr>
      <w:r>
        <w:rPr/>
        <w:t>A</w:t>
        <w:t xml:space="preserve">.  </w:t>
      </w:r>
      <w:r>
        <w:rPr/>
      </w:r>
      <w:r>
        <w:t xml:space="preserve">Failure to pay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Failure to pay family leave benefits or medical leave benefits timely and in a manner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Failure to maintain an adequate surety bond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Misuse of private plan money;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Failure to submit reports or comply with other requirements as required by the commissioner by rule; 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Failure to comply with this subchapter or the rules adopted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Rights retained.</w:t>
        <w:t xml:space="preserve"> </w:t>
      </w:r>
      <w:r>
        <w:t xml:space="preserve"> </w:t>
      </w:r>
      <w:r>
        <w:t xml:space="preserve">An employee covered by a private plan approved under this section retains all applicable rights otherwise provided under federal and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Appeal.</w:t>
        <w:t xml:space="preserve"> </w:t>
      </w:r>
      <w:r>
        <w:t xml:space="preserve"> </w:t>
      </w:r>
      <w:r>
        <w:t xml:space="preserve">A contested determination or denial of family leave benefits or medical leave benefits by a private plan is subject to appeal before the department and a court of competent jurisdiction as provided in </w:t>
      </w:r>
      <w:r>
        <w:t>section 850‑K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Violations.</w:t>
        <w:t xml:space="preserve"> </w:t>
      </w:r>
      <w:r>
        <w:t xml:space="preserve"> </w:t>
      </w:r>
      <w:r>
        <w:t xml:space="preserve">Employers offering private plans that violate this section are subject to a fine of $100 per violation.  The department shall transfer any fines collected pursuant to this subsection to the fund.  The department by rule shall establish a process for the assessment and appeal of fines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7</w:t>
        <w:t xml:space="preserve">.  </w:t>
      </w:r>
      <w:r>
        <w:rPr>
          <w:b/>
        </w:rPr>
        <w:t xml:space="preserve">Cost of administration.</w:t>
        <w:t xml:space="preserve"> </w:t>
      </w:r>
      <w:r>
        <w:t xml:space="preserve"> </w:t>
      </w:r>
      <w:r>
        <w:t xml:space="preserve">The department shall annually determine the total amount expended by the department for costs arising out of the administration of private plans. An employer offering a private plan pursuant to this section shall reimburse the department for the costs arising out of the private plan in the amount, form and manner determined by the department by rule. The department shall transfer payments received pursuant to this subsection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in accordance with </w:t>
      </w:r>
      <w:r>
        <w:t>section 850‑Q</w:t>
      </w:r>
      <w:r>
        <w:t xml:space="preserve"> regarding the determination of what constitutes a private plan that may be approved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850-I</w:t>
        <w:t xml:space="preserve">.  </w:t>
      </w:r>
      <w:r>
        <w:rPr>
          <w:b/>
        </w:rPr>
        <w:t xml:space="preserve">Notice</w:t>
      </w:r>
    </w:p>
    <w:p>
      <w:pPr>
        <w:jc w:val="both"/>
        <w:spacing w:before="100" w:after="0"/>
        <w:ind w:start="360"/>
        <w:ind w:firstLine="360"/>
      </w:pPr>
      <w:r>
        <w:rPr>
          <w:b/>
        </w:rPr>
        <w:t>1</w:t>
        <w:t xml:space="preserve">.  </w:t>
      </w:r>
      <w:r>
        <w:rPr>
          <w:b/>
        </w:rPr>
        <w:t xml:space="preserve">Posted notice.</w:t>
        <w:t xml:space="preserve"> </w:t>
      </w:r>
      <w:r>
        <w:t xml:space="preserve"> </w:t>
      </w:r>
      <w:r>
        <w:t xml:space="preserve">An employer shall post in a conspicuous place on each of its premises a workplace notice provided or approved by the department providing notice of benefits available under this subchapter.  The department shall issue the workplace notice in English, Spanish, French, Somali and Portuguese and any other language that is the primary language of at least 2,000 residents of the State. The employer shall post the workplace notice in English and each language other than English that is the primary language of 3 or more employees of that workplace, if such notice is available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2</w:t>
        <w:t xml:space="preserve">.  </w:t>
      </w:r>
      <w:r>
        <w:rPr>
          <w:b/>
        </w:rPr>
        <w:t xml:space="preserve">Written notice.</w:t>
        <w:t xml:space="preserve"> </w:t>
      </w:r>
      <w:r>
        <w:t xml:space="preserve"> </w:t>
      </w:r>
      <w:r>
        <w:t xml:space="preserve">An employer shall issue to each employee not more than 30 days from the beginning date of the employee's employment the following written information provided or approved by the department in the employee's primary language:</w:t>
      </w:r>
    </w:p>
    <w:p>
      <w:pPr>
        <w:jc w:val="both"/>
        <w:spacing w:before="100" w:after="0"/>
        <w:ind w:start="720"/>
      </w:pPr>
      <w:r>
        <w:rPr/>
        <w:t>A</w:t>
        <w:t xml:space="preserve">.  </w:t>
      </w:r>
      <w:r>
        <w:rPr/>
      </w:r>
      <w:r>
        <w:t xml:space="preserve">An explanation of the availability of family leave benefits and medical leave benefits provided under this subchapter, including rights to reinstatement of employment and continuation of health insurance;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employee's contribution amount and obligations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name and mailing address of the employer;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identification number assigned to the employer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Instructions on how to file a claim for family leave benefits or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The mailing address, e-mail address and telephone number of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Any other information deemed necessary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Failure to comply.</w:t>
        <w:t xml:space="preserve"> </w:t>
      </w:r>
      <w:r>
        <w:t xml:space="preserve"> </w:t>
      </w:r>
      <w:r>
        <w:t xml:space="preserve">An employer that fails to comply with this section commits a civil violation for which must be assessed, for a first violation, a civil penalty of $50 per employee and $150 per employee for each subsequent violation. The employer has the burden of demonstrating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850-J</w:t>
        <w:t xml:space="preserve">.  </w:t>
      </w:r>
      <w:r>
        <w:rPr>
          <w:b/>
        </w:rPr>
        <w:t xml:space="preserve">Employer requirements; return to work from family or medical leave</w:t>
      </w:r>
    </w:p>
    <w:p>
      <w:pPr>
        <w:jc w:val="both"/>
        <w:spacing w:before="100" w:after="0"/>
        <w:ind w:start="360"/>
        <w:ind w:firstLine="360"/>
      </w:pPr>
      <w:r>
        <w:rPr>
          <w:b/>
        </w:rPr>
        <w:t>1</w:t>
        <w:t xml:space="preserve">.  </w:t>
      </w:r>
      <w:r>
        <w:rPr>
          <w:b/>
        </w:rPr>
        <w:t xml:space="preserve">Restoration to position upon return to work.</w:t>
        <w:t xml:space="preserve"> </w:t>
      </w:r>
      <w:r>
        <w:t xml:space="preserve"> </w:t>
      </w:r>
      <w:r>
        <w:t xml:space="preserve">Except for an employee who has not been employed for at least 120 days, an employee who exercises the right to family leave or medical leave under this subchapter is entitled, upon return from that leave, to be restored by the employer to the position held by the employee when the leave commenced or to be restored to an equivalent position with equivalent employment benefits, pay and other terms and conditions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Retaliation prohibited.</w:t>
        <w:t xml:space="preserve"> </w:t>
      </w:r>
      <w:r>
        <w:t xml:space="preserve"> </w:t>
      </w:r>
      <w:r>
        <w:t xml:space="preserve">An employer may not discharge, fire, suspend, expel or discipline, through the application of attendance policies or otherwise, or threaten or in any manner discriminate against an employee for the exercise of any right to which the employee is entitled under this subchapter or with the purpose of interfering with the exercise of any right to which the employee is entitled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Enforcement; violation.</w:t>
        <w:t xml:space="preserve"> </w:t>
      </w:r>
      <w:r>
        <w:t xml:space="preserve"> </w:t>
      </w:r>
      <w:r>
        <w:t xml:space="preserve">The department shall take enforcement action against an employer for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850-K</w:t>
        <w:t xml:space="preserve">.  </w:t>
      </w:r>
      <w:r>
        <w:rPr>
          <w:b/>
        </w:rPr>
        <w:t xml:space="preserve">Appeals</w:t>
      </w:r>
    </w:p>
    <w:p>
      <w:pPr>
        <w:jc w:val="both"/>
        <w:spacing w:before="100" w:after="0"/>
        <w:ind w:start="360"/>
        <w:ind w:firstLine="360"/>
      </w:pPr>
      <w:r>
        <w:rPr>
          <w:b/>
        </w:rPr>
        <w:t>1</w:t>
        <w:t xml:space="preserve">.  </w:t>
      </w:r>
      <w:r>
        <w:rPr>
          <w:b/>
        </w:rPr>
        <w:t xml:space="preserve">System for appeals.</w:t>
        <w:t xml:space="preserve"> </w:t>
      </w:r>
      <w:r>
        <w:t xml:space="preserve"> </w:t>
      </w:r>
      <w:r>
        <w:t xml:space="preserve">The department shall establish a system for appeals in the case of a denial of family leave benefits or medical leave benefits. In establishing the system, the department may use any procedures or appeals mechanisms established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Judicial review.</w:t>
        <w:t xml:space="preserve"> </w:t>
      </w:r>
      <w:r>
        <w:t xml:space="preserve"> </w:t>
      </w:r>
      <w:r>
        <w:t xml:space="preserve">Judicial review of any decision with respect to family leave benefits or medical leave benefits must be permitted in a court of competent jurisdiction after a party aggrieved by the decision has exhausted all administrative remedies established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Information related to appeals; confidentiality.</w:t>
        <w:t xml:space="preserve"> </w:t>
      </w:r>
      <w:r>
        <w:t xml:space="preserve"> </w:t>
      </w:r>
      <w:r>
        <w:t xml:space="preserve">The department shall implement procedures to ensure confidentiality, to the maximum extent permitted by applicable laws, of all information related to any claims filed or appeals made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850-L</w:t>
        <w:t xml:space="preserve">.  </w:t>
      </w:r>
      <w:r>
        <w:rPr>
          <w:b/>
        </w:rPr>
        <w:t xml:space="preserve">Disqualification of covered individual</w:t>
      </w:r>
    </w:p>
    <w:p>
      <w:pPr>
        <w:jc w:val="both"/>
        <w:spacing w:before="100" w:after="0"/>
        <w:ind w:start="360"/>
        <w:ind w:firstLine="360"/>
      </w:pPr>
      <w:r>
        <w:rPr>
          <w:b/>
        </w:rPr>
        <w:t>1</w:t>
        <w:t xml:space="preserve">.  </w:t>
      </w:r>
      <w:r>
        <w:rPr>
          <w:b/>
        </w:rPr>
        <w:t xml:space="preserve">False statement; misrepresentation.</w:t>
        <w:t xml:space="preserve"> </w:t>
      </w:r>
      <w:r>
        <w:t xml:space="preserve"> </w:t>
      </w:r>
      <w:r>
        <w:t xml:space="preserve">A covered individual is disqualified from family leave benefits and medical leave benefits for one year if the individual is determined by the department to have willfully made a false statement or misrepresentation regarding a material fact, or willfully failed to report a material fact, to obtain benefits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Erroneous payment.</w:t>
        <w:t xml:space="preserve"> </w:t>
      </w:r>
      <w:r>
        <w:t xml:space="preserve"> </w:t>
      </w:r>
      <w:r>
        <w:t xml:space="preserve">If family leave benefits or medical leave benefits are paid erroneously or as the result of willful misrepresentation or a claim for family leave benefits or medical leave benefits is rejected after benefits are paid, the department may seek repayment of benefits from the recipient. The department shall exercise discretion to waive, in whole or in part, the amount of any such payments if the recovery would be against equity and good conscience.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850-M</w:t>
        <w:t xml:space="preserve">.  </w:t>
      </w:r>
      <w:r>
        <w:rPr>
          <w:b/>
        </w:rPr>
        <w:t xml:space="preserve">Tax treatment</w:t>
      </w:r>
    </w:p>
    <w:p>
      <w:pPr>
        <w:jc w:val="both"/>
        <w:spacing w:before="100" w:after="100"/>
        <w:ind w:start="360"/>
        <w:ind w:firstLine="360"/>
      </w:pPr>
      <w:r>
        <w:rPr>
          <w:b/>
        </w:rPr>
        <w:t>1</w:t>
        <w:t xml:space="preserve">.  </w:t>
      </w:r>
      <w:r>
        <w:rPr>
          <w:b/>
        </w:rPr>
        <w:t xml:space="preserve">Federal tax.</w:t>
        <w:t xml:space="preserve"> </w:t>
      </w:r>
      <w:r>
        <w:t xml:space="preserve"> </w:t>
      </w:r>
      <w:r>
        <w:t xml:space="preserve">If the federal Internal Revenue Service determines that family leave benefits or medical leave benefits under this subchapter are subject to federal income tax, the department shall advise an individual filing a new claim for family leave benefits or medical leave benefits, at the time the individual files the claim, that:</w:t>
      </w:r>
    </w:p>
    <w:p>
      <w:pPr>
        <w:jc w:val="both"/>
        <w:spacing w:before="100" w:after="0"/>
        <w:ind w:start="720"/>
      </w:pPr>
      <w:r>
        <w:rPr/>
        <w:t>A</w:t>
        <w:t xml:space="preserve">.  </w:t>
      </w:r>
      <w:r>
        <w:rPr/>
      </w:r>
      <w:r>
        <w:t xml:space="preserve">The federal Internal Revenue Service has determined that benefits are subject to federal income tax;</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Requirements exist pertaining to estimated tax payments;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individual may elect to have federal income tax deducted and withheld from the individual's payment of benefits in the amount specified in the United States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individual is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Conformity to Internal Revenue Service procedures.</w:t>
        <w:t xml:space="preserve"> </w:t>
      </w:r>
      <w:r>
        <w:t xml:space="preserve"> </w:t>
      </w:r>
      <w:r>
        <w:t xml:space="preserve">The department shall follow all procedures specified by the federal Internal Revenue Service pertaining to the deducting and withholding of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in consultation with the Department of Administrative and Financial Services, Bureau of Revenue Services, shall adopt rules regarding federal and state tax treatment and related procedures regarding family leave benefits and medical leave benefits and the sharing of necessary information between the department and the Bureau of Revenue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850-N</w:t>
        <w:t xml:space="preserve">.  </w:t>
      </w:r>
      <w:r>
        <w:rPr>
          <w:b/>
        </w:rPr>
        <w:t xml:space="preserve">Data collection and technology</w:t>
      </w:r>
    </w:p>
    <w:p>
      <w:pPr>
        <w:jc w:val="both"/>
        <w:spacing w:before="100" w:after="100"/>
        <w:ind w:start="360"/>
        <w:ind w:firstLine="360"/>
      </w:pPr>
      <w:r>
        <w:rPr/>
      </w:r>
      <w:r>
        <w:rPr/>
      </w:r>
      <w:r>
        <w:t xml:space="preserve">The administrator shall use state data collection procedures and technology to the extent possible to integrate the program with existing state policies.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850-O</w:t>
        <w:t xml:space="preserve">.  </w:t>
      </w:r>
      <w:r>
        <w:rPr>
          <w:b/>
        </w:rPr>
        <w:t xml:space="preserve">Paid Family and Medical Leave Benefits Authority</w:t>
      </w:r>
    </w:p>
    <w:p>
      <w:pPr>
        <w:jc w:val="both"/>
        <w:spacing w:before="100" w:after="100"/>
        <w:ind w:start="360"/>
        <w:ind w:firstLine="360"/>
      </w:pPr>
      <w:r>
        <w:rPr/>
      </w:r>
      <w:r>
        <w:rPr/>
      </w:r>
      <w:r>
        <w:t xml:space="preserve">The Paid Family and Medical Leave Benefits Authority, established in </w:t>
      </w:r>
      <w:r>
        <w:t>Title 5, section 12004‑I, subsection 54‑F</w:t>
      </w:r>
      <w:r>
        <w:t xml:space="preserve">, shall advise the administrator on the implementation and administration of the program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b/>
        </w:rPr>
        <w:t>1</w:t>
        <w:t xml:space="preserve">.  </w:t>
      </w:r>
      <w:r>
        <w:rPr>
          <w:b/>
        </w:rPr>
        <w:t xml:space="preserve">Membership; appointments.</w:t>
        <w:t xml:space="preserve"> </w:t>
      </w:r>
      <w:r>
        <w:t xml:space="preserve"> </w:t>
      </w:r>
      <w:r>
        <w:t xml:space="preserve">The authority consists of the following 15 members:</w:t>
      </w:r>
    </w:p>
    <w:p>
      <w:pPr>
        <w:jc w:val="both"/>
        <w:spacing w:before="100" w:after="0"/>
        <w:ind w:start="720"/>
      </w:pPr>
      <w:r>
        <w:rPr/>
        <w:t>A</w:t>
        <w:t xml:space="preserve">.  </w:t>
      </w:r>
      <w:r>
        <w:rPr/>
      </w:r>
      <w:r>
        <w:t xml:space="preserve">Eleven members appointed by the Governor, subject to review by the joint standing committee of the Legislature having jurisdiction over labor matters and to confirmation by the Senate:</w:t>
      </w:r>
    </w:p>
    <w:p>
      <w:pPr>
        <w:jc w:val="both"/>
        <w:spacing w:before="100" w:after="0"/>
        <w:ind w:start="1080"/>
      </w:pPr>
      <w:r>
        <w:rPr/>
        <w:t>(</w:t>
        <w:t>1</w:t>
        <w:t xml:space="preserve">)  </w:t>
      </w:r>
      <w:r>
        <w:rPr/>
      </w:r>
      <w:r>
        <w:t xml:space="preserve">One member with expertise in issues affecting labor and independent contractors;</w:t>
      </w:r>
    </w:p>
    <w:p>
      <w:pPr>
        <w:jc w:val="both"/>
        <w:spacing w:before="100" w:after="0"/>
        <w:ind w:start="1080"/>
      </w:pPr>
      <w:r>
        <w:rPr/>
        <w:t>(</w:t>
        <w:t>2</w:t>
        <w:t xml:space="preserve">)  </w:t>
      </w:r>
      <w:r>
        <w:rPr/>
      </w:r>
      <w:r>
        <w:t xml:space="preserve">One employer with more than 50 employees;</w:t>
      </w:r>
    </w:p>
    <w:p>
      <w:pPr>
        <w:jc w:val="both"/>
        <w:spacing w:before="100" w:after="0"/>
        <w:ind w:start="1080"/>
      </w:pPr>
      <w:r>
        <w:rPr/>
        <w:t>(</w:t>
        <w:t>3</w:t>
        <w:t xml:space="preserve">)  </w:t>
      </w:r>
      <w:r>
        <w:rPr/>
      </w:r>
      <w:r>
        <w:t xml:space="preserve">One member with expertise in issues related to paid family leave benefits and paid medical leave benefits;</w:t>
      </w:r>
    </w:p>
    <w:p>
      <w:pPr>
        <w:jc w:val="both"/>
        <w:spacing w:before="100" w:after="0"/>
        <w:ind w:start="1080"/>
      </w:pPr>
      <w:r>
        <w:rPr/>
        <w:t>(</w:t>
        <w:t>4</w:t>
        <w:t xml:space="preserve">)  </w:t>
      </w:r>
      <w:r>
        <w:rPr/>
      </w:r>
      <w:r>
        <w:t xml:space="preserve">One employer with 50 or fewer employees;</w:t>
      </w:r>
    </w:p>
    <w:p>
      <w:pPr>
        <w:jc w:val="both"/>
        <w:spacing w:before="100" w:after="0"/>
        <w:ind w:start="1080"/>
      </w:pPr>
      <w:r>
        <w:rPr/>
        <w:t>(</w:t>
        <w:t>5</w:t>
        <w:t xml:space="preserve">)  </w:t>
      </w:r>
      <w:r>
        <w:rPr/>
      </w:r>
      <w:r>
        <w:t xml:space="preserve">One member who is self-employed;</w:t>
      </w:r>
    </w:p>
    <w:p>
      <w:pPr>
        <w:jc w:val="both"/>
        <w:spacing w:before="100" w:after="0"/>
        <w:ind w:start="1080"/>
      </w:pPr>
      <w:r>
        <w:rPr/>
        <w:t>(</w:t>
        <w:t>6</w:t>
        <w:t xml:space="preserve">)  </w:t>
      </w:r>
      <w:r>
        <w:rPr/>
      </w:r>
      <w:r>
        <w:t xml:space="preserve">One member who is an employer in the hospitality industry;</w:t>
      </w:r>
    </w:p>
    <w:p>
      <w:pPr>
        <w:jc w:val="both"/>
        <w:spacing w:before="100" w:after="0"/>
        <w:ind w:start="1080"/>
      </w:pPr>
      <w:r>
        <w:rPr/>
        <w:t>(</w:t>
        <w:t>7</w:t>
        <w:t xml:space="preserve">)  </w:t>
      </w:r>
      <w:r>
        <w:rPr/>
      </w:r>
      <w:r>
        <w:t xml:space="preserve">One member with expertise in treating issues affecting maternity and postpartum care;</w:t>
      </w:r>
    </w:p>
    <w:p>
      <w:pPr>
        <w:jc w:val="both"/>
        <w:spacing w:before="100" w:after="0"/>
        <w:ind w:start="1080"/>
      </w:pPr>
      <w:r>
        <w:rPr/>
        <w:t>(</w:t>
        <w:t>8</w:t>
        <w:t xml:space="preserve">)  </w:t>
      </w:r>
      <w:r>
        <w:rPr/>
      </w:r>
      <w:r>
        <w:t xml:space="preserve">One member with expertise in agriculture, a seasonal workforce or a heritage industry;</w:t>
      </w:r>
    </w:p>
    <w:p>
      <w:pPr>
        <w:jc w:val="both"/>
        <w:spacing w:before="100" w:after="0"/>
        <w:ind w:start="1080"/>
      </w:pPr>
      <w:r>
        <w:rPr/>
        <w:t>(</w:t>
        <w:t>9</w:t>
        <w:t xml:space="preserve">)  </w:t>
      </w:r>
      <w:r>
        <w:rPr/>
      </w:r>
      <w:r>
        <w:t xml:space="preserve">One member with expertise in issues affecting elder care;</w:t>
      </w:r>
    </w:p>
    <w:p>
      <w:pPr>
        <w:jc w:val="both"/>
        <w:spacing w:before="100" w:after="0"/>
        <w:ind w:start="1080"/>
      </w:pPr>
      <w:r>
        <w:rPr/>
        <w:t>(</w:t>
        <w:t>10</w:t>
        <w:t xml:space="preserve">)  </w:t>
      </w:r>
      <w:r>
        <w:rPr/>
      </w:r>
      <w:r>
        <w:t xml:space="preserve">One member with expertise in child care and early childhood development; and</w:t>
      </w:r>
    </w:p>
    <w:p>
      <w:pPr>
        <w:jc w:val="both"/>
        <w:spacing w:before="100" w:after="0"/>
        <w:ind w:start="1080"/>
      </w:pPr>
      <w:r>
        <w:rPr/>
        <w:t>(</w:t>
        <w:t>11</w:t>
        <w:t xml:space="preserve">)  </w:t>
      </w:r>
      <w:r>
        <w:rPr/>
      </w:r>
      <w:r>
        <w:t xml:space="preserve">One member with expertise in employment law representing employee interests;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The controller or the controller's designee;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The Commissioner of Professional and Financial Regulation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One employee of the Department of Health and Human Services with expertise in foster care and adoption designated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authority serve 3‑year terms.  When a vacancy occurs, the Governor shall fill the vacancy by appointing a member from the same category as the member who vacated the authority, and that new member continues to serve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3</w:t>
        <w:t xml:space="preserve">.  </w:t>
      </w:r>
      <w:r>
        <w:rPr>
          <w:b/>
        </w:rPr>
        <w:t xml:space="preserve">Chair; election of board officers.</w:t>
        <w:t xml:space="preserve"> </w:t>
      </w:r>
      <w:r>
        <w:t xml:space="preserve"> </w:t>
      </w:r>
      <w:r>
        <w:t xml:space="preserve">The members of the authority shall annually elect one of its members as chair and one of its members as vice-chair.  The chair is responsible for scheduling at least 4 authority meetings a year and for preparing the agenda for each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the authority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5</w:t>
        <w:t xml:space="preserve">.  </w:t>
      </w:r>
      <w:r>
        <w:rPr>
          <w:b/>
        </w:rPr>
        <w:t xml:space="preserve">Staffing of authority.</w:t>
        <w:t xml:space="preserve"> </w:t>
      </w:r>
      <w:r>
        <w:t xml:space="preserve"> </w:t>
      </w:r>
      <w:r>
        <w:t xml:space="preserve">The department shall provide administrative and staff support to the authority, and staff shall attend all meetings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0"/>
        <w:ind w:start="360"/>
        <w:ind w:firstLine="360"/>
      </w:pPr>
      <w:r>
        <w:rPr>
          <w:b/>
        </w:rPr>
        <w:t>6</w:t>
        <w:t xml:space="preserve">.  </w:t>
      </w:r>
      <w:r>
        <w:rPr>
          <w:b/>
        </w:rPr>
        <w:t xml:space="preserve">Meetings.</w:t>
        <w:t xml:space="preserve"> </w:t>
      </w:r>
      <w:r>
        <w:t xml:space="preserve"> </w:t>
      </w:r>
      <w:r>
        <w:t xml:space="preserve">The authority shall meet at least quarterly each year.  Additional meetings may be held as necessary to conduct the business of the authority.  At least once per year, the authority and the department shall convene a meeting to solicit public comment on any issues related to paid family leave benefits and paid medical leave benefits and on the experiences of employers and employees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w:pPr>
        <w:jc w:val="both"/>
        <w:spacing w:before="100" w:after="100"/>
        <w:ind w:start="360"/>
        <w:ind w:firstLine="360"/>
      </w:pPr>
      <w:r>
        <w:rPr>
          <w:b/>
        </w:rPr>
        <w:t>7</w:t>
        <w:t xml:space="preserve">.  </w:t>
      </w:r>
      <w:r>
        <w:rPr>
          <w:b/>
        </w:rPr>
        <w:t xml:space="preserve">Duties.</w:t>
        <w:t xml:space="preserve"> </w:t>
      </w:r>
      <w:r>
        <w:t xml:space="preserve"> </w:t>
      </w:r>
      <w:r>
        <w:t xml:space="preserve">The authority:</w:t>
      </w:r>
    </w:p>
    <w:p>
      <w:pPr>
        <w:jc w:val="both"/>
        <w:spacing w:before="100" w:after="0"/>
        <w:ind w:start="720"/>
      </w:pPr>
      <w:r>
        <w:rPr/>
        <w:t>A</w:t>
        <w:t xml:space="preserve">.  </w:t>
      </w:r>
      <w:r>
        <w:rPr/>
      </w:r>
      <w:r>
        <w:t xml:space="preserve">Shall monitor the program on an ongoing basis to ensure the program's efficacy and performance, including its fiscal accountability and its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B</w:t>
        <w:t xml:space="preserve">.  </w:t>
      </w:r>
      <w:r>
        <w:rPr/>
      </w:r>
      <w:r>
        <w:t xml:space="preserve">Owes a fiduciary duty to the program and shall monitor and issue recommendations regarding the program's financial solvency;</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C</w:t>
        <w:t xml:space="preserve">.  </w:t>
      </w:r>
      <w:r>
        <w:rPr/>
      </w:r>
      <w:r>
        <w:t xml:space="preserve">Shall propose changes to or advise the administrator on the laws, rules, administrator policies and other significant issues related to paid family leave benefits and paid medical leave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D</w:t>
        <w:t xml:space="preserve">.  </w:t>
      </w:r>
      <w:r>
        <w:rPr/>
      </w:r>
      <w:r>
        <w:t xml:space="preserve">Shall provide policy oversight and recommendations on the administration and structure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E</w:t>
        <w:t xml:space="preserve">.  </w:t>
      </w:r>
      <w:r>
        <w:rPr/>
      </w:r>
      <w:r>
        <w:t xml:space="preserve">Shall review and make recommendations to the commissioner related to the relationship between the administrator and the employers and employees participating in the program and any education and outreach needs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F</w:t>
        <w:t xml:space="preserve">.  </w:t>
      </w:r>
      <w:r>
        <w:rPr/>
      </w:r>
      <w:r>
        <w:t xml:space="preserve">Shall solicit and consider public comment on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G</w:t>
        <w:t xml:space="preserve">.  </w:t>
      </w:r>
      <w:r>
        <w:rPr/>
      </w:r>
      <w:r>
        <w:t xml:space="preserve">Shall consider and make recommendations on how to support employers with implementation of the program and maintain stability of the labor workforce for employers;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H</w:t>
        <w:t xml:space="preserve">.  </w:t>
      </w:r>
      <w:r>
        <w:rPr/>
      </w:r>
      <w:r>
        <w:t xml:space="preserve">May review all contracts regarding the program, including its administration and financial solvency; and</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0"/>
        <w:ind w:start="720"/>
      </w:pPr>
      <w:r>
        <w:rPr/>
        <w:t>I</w:t>
        <w:t xml:space="preserve">.  </w:t>
      </w:r>
      <w:r>
        <w:rPr/>
      </w:r>
      <w:r>
        <w:t xml:space="preserve">May recommend suggested legislation to the joint standing committee of the Legislature having jurisdiction over labor matters. The joint standing committee of the Legislature having jurisdiction over labor matters may submit a bill to any regular or special session based on legislation suggested in accordance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850-P</w:t>
        <w:t xml:space="preserve">.  </w:t>
      </w:r>
      <w:r>
        <w:rPr>
          <w:b/>
        </w:rPr>
        <w:t xml:space="preserve">Implementation</w:t>
      </w:r>
    </w:p>
    <w:p>
      <w:pPr>
        <w:jc w:val="both"/>
        <w:spacing w:before="100" w:after="100"/>
        <w:ind w:start="360"/>
        <w:ind w:firstLine="360"/>
      </w:pPr>
      <w:r>
        <w:rPr/>
      </w:r>
      <w:r>
        <w:rPr/>
      </w:r>
      <w:r>
        <w:t xml:space="preserve">Contributions must begin January 1, 2025 to provide funds for the fund. The administrator shall begin processing claims on May 1, 2026, except that, by February 1, 2026, the authority shall conduct an actuarial study to ensure the solvency of the fund in order to begin processing claims on May 1st. If additional contributions are required based on the results of the actuarial study, the authority, through a majority vote, may require a one-time suspension of claims payments of no longer than 3 months.</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w:pPr>
        <w:jc w:val="both"/>
        <w:spacing w:before="100" w:after="100"/>
        <w:ind w:start="360"/>
        <w:ind w:firstLine="360"/>
      </w:pPr>
      <w:r>
        <w:rPr/>
      </w:r>
      <w:r>
        <w:rPr/>
      </w:r>
      <w:r>
        <w:t xml:space="preserve">The administrator shall establish reasonable procedures and forms for filing claims for benefits under this subchapter and shall specify what supporting documentation is necessary to support a claim for benefits, including documentation required from a health care provider for proof of a serious health condition.</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850-Q</w:t>
        <w:t xml:space="preserve">.  </w:t>
      </w:r>
      <w:r>
        <w:rPr>
          <w:b/>
        </w:rPr>
        <w:t xml:space="preserve">Rulemaking</w:t>
      </w:r>
    </w:p>
    <w:p>
      <w:pPr>
        <w:jc w:val="both"/>
        <w:spacing w:before="100" w:after="100"/>
        <w:ind w:start="360"/>
        <w:ind w:firstLine="360"/>
      </w:pPr>
      <w:r>
        <w:rPr/>
      </w:r>
      <w:r>
        <w:rPr/>
      </w:r>
      <w:r>
        <w:t xml:space="preserve">The department shall adopt rules as necessary to implement this subchapter. Initial rules necessary for implementation of this subchapter must be adopted by the department by January 1, 2025.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both"/>
        <w:spacing w:before="100" w:after="100"/>
        <w:ind w:start="1080" w:hanging="720"/>
      </w:pPr>
      <w:r>
        <w:rPr>
          <w:b/>
        </w:rPr>
        <w:t>§</w:t>
        <w:t>850-R</w:t>
        <w:t xml:space="preserve">.  </w:t>
      </w:r>
      <w:r>
        <w:rPr>
          <w:b/>
        </w:rPr>
        <w:t xml:space="preserve">Effect of existing employer benefits for family and medical leave</w:t>
      </w:r>
    </w:p>
    <w:p>
      <w:pPr>
        <w:jc w:val="both"/>
        <w:spacing w:before="100" w:after="100"/>
        <w:ind w:start="360"/>
        <w:ind w:firstLine="360"/>
      </w:pPr>
      <w:r>
        <w:rPr/>
      </w:r>
      <w:r>
        <w:rPr/>
      </w:r>
      <w:r>
        <w:t xml:space="preserve">This subchapter may not be construed to prohibit an employee entitled to receive benefits for family leave or medical leave under a collective bargaining agreement or employer policy from also receiving benefits under this subchapter as long as the employee is otherwise eligible for benefits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2023, c. 412, Pt. AAA,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§7 (NEW). </w:t>
      </w:r>
    </w:p>
    <w:p>
      <w:pPr>
        <w:jc w:val="center"/>
        <w:ind w:start="360"/>
        <w:spacing w:before="300" w:after="300"/>
      </w:pPr>
      <w:r>
        <w:rPr>
          <w:b/>
        </w:rPr>
        <w:t>SUBCHAPTER</w:t>
        <w:t xml:space="preserve"> </w:t>
        <w:t>7</w:t>
      </w:r>
    </w:p>
    <w:p>
      <w:pPr>
        <w:jc w:val="center"/>
        <w:ind w:start="360"/>
        <w:spacing w:before="300" w:after="300"/>
      </w:pPr>
      <w:r>
        <w:rPr>
          <w:b/>
        </w:rPr>
        <w:t xml:space="preserve">STRIKEBREAKERS</w:t>
      </w:r>
    </w:p>
    <w:p>
      <w:pPr>
        <w:jc w:val="both"/>
        <w:spacing w:before="100" w:after="100"/>
        <w:ind w:start="1080" w:hanging="720"/>
      </w:pPr>
      <w:r>
        <w:rPr>
          <w:b/>
        </w:rPr>
        <w:t>§</w:t>
        <w:t>851</w:t>
        <w:t xml:space="preserve">.  </w:t>
      </w:r>
      <w:r>
        <w:rPr>
          <w:b/>
        </w:rPr>
        <w:t xml:space="preserve">Policy</w:t>
      </w:r>
    </w:p>
    <w:p>
      <w:pPr>
        <w:jc w:val="both"/>
        <w:spacing w:before="100" w:after="100"/>
        <w:ind w:start="360"/>
        <w:ind w:firstLine="360"/>
      </w:pPr>
      <w:r>
        <w:rPr/>
      </w:r>
      <w:r>
        <w:rPr/>
      </w:r>
      <w:r>
        <w:t xml:space="preserve">It is declared to be the policy of the State, in the exercise of its police power for the protection of the public safety and for the maintenance of peace and good order and for the promotion of the state's trade, commerce and manufacturing, to assure all persons involved in labor strikes or lockouts, freedom of speech and freedom from bodily harm and to prohibit the occasion of violence and disorder and in furtherance of these policies, to prohibit the recruitment and furnishing of professional strikebreakers to replace the employees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852</w:t>
        <w:t xml:space="preserve">.  </w:t>
      </w:r>
      <w:r>
        <w:rPr>
          <w:b/>
        </w:rPr>
        <w:t xml:space="preserve">Employment of replacements prohibited</w:t>
      </w:r>
    </w:p>
    <w:p>
      <w:pPr>
        <w:jc w:val="both"/>
        <w:spacing w:before="100" w:after="100"/>
        <w:ind w:start="360"/>
        <w:ind w:firstLine="360"/>
      </w:pPr>
      <w:r>
        <w:rPr/>
      </w:r>
      <w:r>
        <w:rPr/>
      </w:r>
      <w:r>
        <w:t xml:space="preserve">No person, partnership, union, agency, firm or corporation or officer, employee or agent thereof shall recruit, procure, supply or refer any person for employment who customarily and repeatedly offers himself for employment in place of any employee involved in a labor, strike or lockout in which such person, partnership, union, agency, firm or corporation is not directly involved.</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853</w:t>
        <w:t xml:space="preserve">.  </w:t>
      </w:r>
      <w:r>
        <w:rPr>
          <w:b/>
        </w:rPr>
        <w:t xml:space="preserve">Arrangements</w:t>
      </w:r>
    </w:p>
    <w:p>
      <w:pPr>
        <w:jc w:val="both"/>
        <w:spacing w:before="100" w:after="100"/>
        <w:ind w:start="360"/>
        <w:ind w:firstLine="360"/>
      </w:pPr>
      <w:r>
        <w:rPr/>
      </w:r>
      <w:r>
        <w:rPr/>
      </w:r>
      <w:r>
        <w:t xml:space="preserve">No person, partnership, union, firm or corporation involved in a labor, strike or lockout shall, directly or indirectly, employ in the place of an employee involved in such strike or lockout any person who customarily and repeatedly offers himself for employment in the place of employees involved in a labor strike or lockout, or contract or arrange with any other person, partnership, union, agency, firm or corporation to recruit, procure, supply or refer persons for employment who customarily and repeatedly offers themselves for employment in place of employees involved in such labor, strike or lockout.</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854</w:t>
        <w:t xml:space="preserve">.  </w:t>
      </w:r>
      <w:r>
        <w:rPr>
          <w:b/>
        </w:rPr>
        <w:t xml:space="preserve">Offers</w:t>
      </w:r>
    </w:p>
    <w:p>
      <w:pPr>
        <w:jc w:val="both"/>
        <w:spacing w:before="100" w:after="100"/>
        <w:ind w:start="360"/>
        <w:ind w:firstLine="360"/>
      </w:pPr>
      <w:r>
        <w:rPr/>
      </w:r>
      <w:r>
        <w:rPr/>
      </w:r>
      <w:r>
        <w:t xml:space="preserve">No person who customarily and repeatedly offers himself for employment in place of employees involved in a labor, strike or lockout shall take or offer to take the place of employment of any employee involved in a labor, strike or lockout.</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PL 1965, c. 394 (NEW). PL 1965, c. 513, §46 (RP). </w:t>
      </w:r>
    </w:p>
    <w:p>
      <w:pPr>
        <w:jc w:val="both"/>
        <w:spacing w:before="100" w:after="100"/>
        <w:ind w:start="1080" w:hanging="720"/>
      </w:pPr>
      <w:r>
        <w:rPr>
          <w:b/>
        </w:rPr>
        <w:t>§</w:t>
        <w:t>855</w:t>
        <w:t xml:space="preserve">.  </w:t>
      </w:r>
      <w:r>
        <w:rPr>
          <w:b/>
        </w:rPr>
        <w:t xml:space="preserve">Evidence</w:t>
      </w:r>
    </w:p>
    <w:p>
      <w:pPr>
        <w:jc w:val="both"/>
        <w:spacing w:before="100" w:after="100"/>
        <w:ind w:start="360"/>
        <w:ind w:firstLine="360"/>
      </w:pPr>
      <w:r>
        <w:rPr/>
      </w:r>
      <w:r>
        <w:rPr/>
      </w:r>
      <w:r>
        <w:t xml:space="preserve">It shall be prima facie evidence that a person customarily and repeatedly offers himself for employment in place of employees involved in a labor, strike or lockout, if such person shall have 2 times before offered to take the place of employment of persons involved in labor, strikes or lockouts.</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jc w:val="both"/>
        <w:spacing w:before="100" w:after="100"/>
        <w:ind w:start="1080" w:hanging="720"/>
      </w:pPr>
      <w:r>
        <w:rPr>
          <w:b/>
        </w:rPr>
        <w:t>§</w:t>
        <w:t>856</w:t>
        <w:t xml:space="preserve">.  </w:t>
      </w:r>
      <w:r>
        <w:rPr>
          <w:b/>
        </w:rPr>
        <w:t xml:space="preserve">Penalty</w:t>
      </w:r>
    </w:p>
    <w:p>
      <w:pPr>
        <w:jc w:val="both"/>
        <w:spacing w:before="100" w:after="100"/>
        <w:ind w:start="360"/>
        <w:ind w:firstLine="360"/>
      </w:pPr>
      <w:r>
        <w:rPr/>
      </w:r>
      <w:r>
        <w:rPr/>
      </w:r>
      <w:r>
        <w:t xml:space="preserve">Any person, partnership, union, agency, firm or corporation or any officer, employee or agent thereof, who or which shall willfully and knowingly violate any provision of this subchapter, for each violation, shall be punished by a fine of not more than $300 for any such offense, or by imprisonment for not more than 180 days, or by both.</w:t>
      </w:r>
      <w:r>
        <w:t xml:space="preserve">  </w:t>
      </w:r>
      <w:r xmlns:wp="http://schemas.openxmlformats.org/drawingml/2010/wordprocessingDrawing" xmlns:w15="http://schemas.microsoft.com/office/word/2012/wordml">
        <w:rPr>
          <w:rFonts w:ascii="Arial" w:hAnsi="Arial" w:cs="Arial"/>
          <w:sz w:val="22"/>
          <w:szCs w:val="22"/>
        </w:rPr>
        <w:t xml:space="preserve">[PL 1965, c. 189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189 (NEW). </w:t>
      </w:r>
    </w:p>
    <w:p>
      <w:pPr>
        <w:jc w:val="center"/>
        <w:ind w:start="360"/>
        <w:spacing w:before="300" w:after="300"/>
      </w:pPr>
      <w:r>
        <w:rPr>
          <w:b/>
        </w:rPr>
        <w:t>SUBCHAPTER</w:t>
        <w:t xml:space="preserve"> </w:t>
        <w:t>8</w:t>
      </w:r>
    </w:p>
    <w:p>
      <w:pPr>
        <w:jc w:val="center"/>
        <w:ind w:start="360"/>
        <w:spacing w:before="300" w:after="300"/>
      </w:pPr>
      <w:r>
        <w:rPr>
          <w:b/>
        </w:rPr>
        <w:t xml:space="preserve">FAIR EMPLOYMENT PRACTICE ACT</w:t>
      </w:r>
    </w:p>
    <w:p>
      <w:pPr>
        <w:jc w:val="both"/>
        <w:spacing w:before="100" w:after="100"/>
        <w:ind w:start="1080" w:hanging="720"/>
      </w:pPr>
      <w:r>
        <w:rPr>
          <w:b/>
        </w:rPr>
        <w:t>§</w:t>
        <w:t>861</w:t>
        <w:t xml:space="preserve">.  </w:t>
      </w:r>
      <w:r>
        <w:rPr>
          <w:b/>
        </w:rPr>
        <w:t xml:space="preserve">Right to freedom from discrimination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862</w:t>
        <w:t xml:space="preserve">.  </w:t>
      </w:r>
      <w:r>
        <w:rPr>
          <w:b/>
        </w:rPr>
        <w:t xml:space="preserve">Unlawful employment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both"/>
        <w:spacing w:before="100" w:after="100"/>
        <w:ind w:start="1080" w:hanging="720"/>
      </w:pPr>
      <w:r>
        <w:rPr>
          <w:b/>
        </w:rPr>
        <w:t>§</w:t>
        <w:t>864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jc w:val="center"/>
        <w:ind w:start="360"/>
        <w:spacing w:before="300" w:after="300"/>
      </w:pPr>
      <w:r>
        <w:rPr>
          <w:b/>
        </w:rPr>
        <w:t>SUBCHAPTER</w:t>
        <w:t xml:space="preserve"> </w:t>
        <w:t>9</w:t>
      </w:r>
    </w:p>
    <w:p>
      <w:pPr>
        <w:jc w:val="center"/>
        <w:ind w:start="360"/>
        <w:spacing w:before="300" w:after="300"/>
      </w:pPr>
      <w:r>
        <w:rPr>
          <w:b/>
        </w:rPr>
        <w:t xml:space="preserve">FOREIGN LABORERS; LOGGING</w:t>
      </w:r>
    </w:p>
    <w:p>
      <w:pPr>
        <w:jc w:val="both"/>
        <w:spacing w:before="100" w:after="100"/>
        <w:ind w:start="1080" w:hanging="720"/>
      </w:pPr>
      <w:r>
        <w:rPr>
          <w:b/>
        </w:rPr>
        <w:t>§</w:t>
        <w:t>871</w:t>
        <w:t xml:space="preserve">.  </w:t>
      </w:r>
      <w:r>
        <w:rPr>
          <w:b/>
        </w:rPr>
        <w:t xml:space="preserve">Illegal employment of aliens</w:t>
      </w:r>
    </w:p>
    <w:p>
      <w:pPr>
        <w:jc w:val="both"/>
        <w:spacing w:before="100" w:after="0"/>
        <w:ind w:start="360"/>
        <w:ind w:firstLine="360"/>
      </w:pPr>
      <w:r>
        <w:rPr>
          <w:b/>
        </w:rPr>
        <w:t>1</w:t>
        <w:t xml:space="preserve">.  </w:t>
      </w:r>
      <w:r>
        <w:rPr>
          <w:b/>
        </w:rPr>
        <w:t xml:space="preserve">Prohibition.</w:t>
        <w:t xml:space="preserve"> </w:t>
      </w:r>
      <w:r>
        <w:t xml:space="preserve"> </w:t>
      </w:r>
      <w:r>
        <w:t xml:space="preserve">No employer shall knowingly employ any alien in this State who has not been lawfully admitted to the United States for permanent residence, unless the employment of the alien is authorized by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w:t>
      </w:r>
    </w:p>
    <w:p>
      <w:pPr>
        <w:jc w:val="both"/>
        <w:spacing w:before="100" w:after="0"/>
        <w:ind w:start="360"/>
        <w:ind w:firstLine="360"/>
      </w:pPr>
      <w:r>
        <w:rPr>
          <w:b/>
        </w:rPr>
        <w:t>1-A</w:t>
        <w:t xml:space="preserve">.  </w:t>
      </w:r>
      <w:r>
        <w:rPr>
          <w:b/>
        </w:rPr>
        <w:t xml:space="preserve">Violation.</w:t>
        <w:t xml:space="preserve"> </w:t>
      </w:r>
      <w:r>
        <w:t xml:space="preserve"> </w:t>
      </w:r>
      <w:r>
        <w:t xml:space="preserve">Upon conviction of a violation of </w:t>
      </w:r>
      <w:r>
        <w:t>subsection 1</w:t>
      </w:r>
      <w:r>
        <w:t xml:space="preserve">, an employer may not employ aliens granted permission to work temporarily under 8 United States Code, Section 1101(a)(15)(H)(ii)(a)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or </w:t>
      </w:r>
      <w:r>
        <w:t>1‑A</w:t>
      </w:r>
      <w:r>
        <w:t xml:space="preserve"> is a Class E crime.  It is an affirmative defense to prosecution under </w:t>
      </w:r>
      <w:r>
        <w:t>subsection 1</w:t>
      </w:r>
      <w:r>
        <w:t xml:space="preserve"> that the employer, before employing or referring a person for employment, made a good faith inquiry as to whether that person was a United States citizen or an alien, and if the inquiry reasonably indicated that the person was an alien, the employer made a further good faith inquiry that reasonably indicated that the alien was lawfully admitted to the United States for permanent residence or that the United States Immigration and Naturalization Service had authorized the alien to accept employment in the United States.</w:t>
      </w:r>
    </w:p>
    <w:p>
      <w:pPr>
        <w:jc w:val="both"/>
        <w:spacing w:before="100" w:after="0"/>
        <w:ind w:start="720"/>
      </w:pPr>
      <w:r>
        <w:rPr/>
        <w:t>A</w:t>
        <w:t xml:space="preserve">.  </w:t>
      </w:r>
      <w:r>
        <w:rPr/>
      </w:r>
      <w:r>
        <w:t xml:space="preserve">A good faith inquiry under this subsection must be in writing.  An employment application form that requests citizenship data, or an alien registration number if the applicant is an alien, meets the requirement of a good faith inquiry in writing.</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w:pPr>
        <w:jc w:val="both"/>
        <w:spacing w:before="100" w:after="0"/>
        <w:ind w:start="720"/>
      </w:pPr>
      <w:r>
        <w:rPr/>
        <w:t>B</w:t>
        <w:t xml:space="preserve">.  </w:t>
      </w:r>
      <w:r>
        <w:rPr/>
      </w:r>
      <w:r>
        <w:t xml:space="preserve">A social security account number card is not considered evidence of the United States Immigration and Naturalization Service's authorization for an alien to accept employment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§2 (AMD).]</w:t>
      </w:r>
    </w:p>
    <w:p>
      <w:pPr>
        <w:jc w:val="both"/>
        <w:spacing w:before="100" w:after="0"/>
        <w:ind w:start="360"/>
        <w:ind w:firstLine="360"/>
      </w:pPr>
      <w:r>
        <w:rPr>
          <w:b/>
        </w:rPr>
        <w:t>3</w:t>
        <w:t xml:space="preserve">.  </w:t>
      </w:r>
      <w:r>
        <w:rPr>
          <w:b/>
        </w:rPr>
        <w:t xml:space="preserve">Regulations.</w:t>
        <w:t xml:space="preserve"> </w:t>
      </w:r>
      <w:r>
        <w:t xml:space="preserve"> </w:t>
      </w:r>
      <w:r>
        <w:t xml:space="preserve">The Commissioner of Labor shall promulgate regulations specifying the procedure to be followed by each employer to ensure compliance with </w:t>
      </w:r>
      <w:r>
        <w:t>subsection 1</w:t>
      </w:r>
      <w:r>
        <w:t xml:space="preserve">.  These regulations shall include provisions for reporting violations of </w:t>
      </w:r>
      <w:r>
        <w:t>subsection 1</w:t>
      </w:r>
      <w:r>
        <w:t xml:space="preserve"> to the Attorney General and the United States Immigration and Naturalization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116 (NEW). PL 1981, c. 168, §25 (AMD). PL 2009, c. 637, §§1, 2 (AMD). </w:t>
      </w:r>
    </w:p>
    <w:p>
      <w:pPr>
        <w:jc w:val="both"/>
        <w:spacing w:before="100" w:after="100"/>
        <w:ind w:start="1080" w:hanging="720"/>
      </w:pPr>
      <w:r>
        <w:rPr>
          <w:b/>
        </w:rPr>
        <w:t>§</w:t>
        <w:t>872</w:t>
        <w:t xml:space="preserve">.  </w:t>
      </w:r>
      <w:r>
        <w:rPr>
          <w:b/>
        </w:rPr>
        <w:t xml:space="preserve">Proof of equipment ownership for employers using foreign laborers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"Bond worker" means a person who has been described under 8 United States Code, Section 1101(a)(15)(H)(ii) and granted permission to work temporarily in the United States.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w:pPr>
        <w:jc w:val="both"/>
        <w:spacing w:before="100" w:after="0"/>
        <w:ind w:start="720"/>
      </w:pPr>
      <w:r>
        <w:rPr/>
        <w:t>B</w:t>
        <w:t xml:space="preserve">.  </w:t>
      </w:r>
      <w:r>
        <w:rPr/>
      </w:r>
      <w:r>
        <w:t xml:space="preserve">"Logging equipment" means equipment used directly in the cutting and transporting of logs to the roadside, the production of wood chips in the field, the construction of logging roads and the transporting of logs or other wood products off-site or on roadways.</w:t>
      </w:r>
      <w:r>
        <w:t xml:space="preserve">  </w:t>
      </w:r>
      <w:r xmlns:wp="http://schemas.openxmlformats.org/drawingml/2010/wordprocessingDrawing" xmlns:w15="http://schemas.microsoft.com/office/word/2012/wordml">
        <w:rPr>
          <w:rFonts w:ascii="Arial" w:hAnsi="Arial" w:cs="Arial"/>
          <w:sz w:val="22"/>
          <w:szCs w:val="22"/>
        </w:rPr>
        <w:t xml:space="preserve">[PL 2009, c. 637,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§3 (RPR).]</w:t>
      </w:r>
    </w:p>
    <w:p>
      <w:pPr>
        <w:jc w:val="both"/>
        <w:spacing w:before="100" w:after="100"/>
        <w:ind w:start="360"/>
        <w:ind w:firstLine="360"/>
      </w:pPr>
      <w:r>
        <w:rPr>
          <w:b/>
        </w:rPr>
        <w:t>2</w:t>
        <w:t xml:space="preserve">.  </w:t>
      </w:r>
      <w:r>
        <w:rPr>
          <w:b/>
        </w:rPr>
        <w:t xml:space="preserve">Proof of ownership required.</w:t>
        <w:t xml:space="preserve"> </w:t>
      </w:r>
      <w:r>
        <w:t xml:space="preserve"> </w:t>
      </w:r>
      <w:r>
        <w:t xml:space="preserve">An employer in this State who applies for a bond worker in a logging occupation shall provide proof of the employer's ownership of any logging equipment used by that worker in the course of employment, including proof of ownership of at least one piece of logging equipment for every 2 bond workers employed by the employer in a logging occupation.  The employer shall provide proof of ownership as required by this subsection on a form provided by the Commissioner of Labor.  The proof required by this subsection must include, but not be limited to, a receipt for payment for the equipment purchased in a bona fide transaction and documentation of payment of any tax assessed on the equipment pursuant to </w:t>
      </w:r>
      <w:r>
        <w:t>Title 36, chapter 105</w:t>
      </w:r>
      <w:r>
        <w:t xml:space="preserve"> for the year in which the bond worker is employed by the employer.  Proof of ownership must be carried in the equipment and, upon request by the department or its designee, the operator of equipment subject to this section shall provide proof of ownership.  If proof of ownership is not provided within 14 calendar days of such a request, a fine of not less than $5,000 and not more than $25,000 may be assessed against that employer and collected by the Commissioner of Labor.  Notwithstanding </w:t>
      </w:r>
      <w:r>
        <w:t>section 3</w:t>
      </w:r>
      <w:r>
        <w:t xml:space="preserve">, information regarding proof of ownership is not confidential and may be disclosed to the public. If the equipment is leased by the employer, the employer shall provide the name, address and telephone number of the leasing company and its affiliates and subsidiaries; the names, addresses and telephone numbers of the leasing company's owner or owners, its agent and members of its board of directors; and a copy of the lease document.  A lease is sufficient to meet the ownership requirement of this section only if it is a bona fide lease and:</w:t>
      </w:r>
    </w:p>
    <w:p>
      <w:pPr>
        <w:jc w:val="both"/>
        <w:spacing w:before="100" w:after="0"/>
        <w:ind w:start="720"/>
      </w:pPr>
      <w:r>
        <w:rPr/>
        <w:t>A</w:t>
        <w:t xml:space="preserve">.  </w:t>
      </w:r>
      <w:r>
        <w:rPr/>
      </w:r>
      <w:r>
        <w:t xml:space="preserve">The lease consists of an arm’s length transaction between unrelated entities or is a transfer of equipment between affiliated companies;</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B</w:t>
        <w:t xml:space="preserve">.  </w:t>
      </w:r>
      <w:r>
        <w:rPr/>
      </w:r>
      <w:r>
        <w:t xml:space="preserve">The lease document contains a specific duration and lease amount;</w:t>
      </w:r>
      <w:r>
        <w:t xml:space="preserve">  </w:t>
      </w:r>
      <w:r xmlns:wp="http://schemas.openxmlformats.org/drawingml/2010/wordprocessingDrawing" xmlns:w15="http://schemas.microsoft.com/office/word/2012/wordml">
        <w:rPr>
          <w:rFonts w:ascii="Arial" w:hAnsi="Arial" w:cs="Arial"/>
          <w:sz w:val="22"/>
          <w:szCs w:val="22"/>
        </w:rPr>
        <w:t xml:space="preserve">[PL 2009, c. 637, §4 (NEW).]</w:t>
      </w:r>
    </w:p>
    <w:p>
      <w:pPr>
        <w:jc w:val="both"/>
        <w:spacing w:before="100" w:after="0"/>
        <w:ind w:start="720"/>
      </w:pPr>
      <w:r>
        <w:rPr/>
        <w:t>C</w:t>
        <w:t xml:space="preserve">.  </w:t>
      </w:r>
      <w:r>
        <w:rPr/>
      </w:r>
      <w:r>
        <w:t xml:space="preserve">The lessor is not an entity owned or controlled by a bond worker or a bond worker’s spouse, parent, child, sibling, aunt, uncle or cousin or person related to a bond worker in the same manner by marriage, or by any combination of a bond worker and the bond worker’s family members described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D</w:t>
        <w:t xml:space="preserve">.  </w:t>
      </w:r>
      <w:r>
        <w:rPr/>
      </w:r>
      <w:r>
        <w:t xml:space="preserve">The lessor is a leasing business as evidenced by a lease of logging equipment to at least 3 different, unrelated entities within each of the past 3 years; and</w:t>
      </w:r>
      <w:r>
        <w:t xml:space="preserve">  </w:t>
      </w:r>
      <w:r xmlns:wp="http://schemas.openxmlformats.org/drawingml/2010/wordprocessingDrawing" xmlns:w15="http://schemas.microsoft.com/office/word/2012/wordml">
        <w:rPr>
          <w:rFonts w:ascii="Arial" w:hAnsi="Arial" w:cs="Arial"/>
          <w:sz w:val="22"/>
          <w:szCs w:val="22"/>
        </w:rPr>
        <w:t xml:space="preserve">[PL 2011, c. 620, §1 (AMD).]</w:t>
      </w:r>
    </w:p>
    <w:p>
      <w:pPr>
        <w:jc w:val="both"/>
        <w:spacing w:before="100" w:after="0"/>
        <w:ind w:start="720"/>
      </w:pPr>
      <w:r>
        <w:rPr/>
        <w:t>E</w:t>
        <w:t xml:space="preserve">.  </w:t>
      </w:r>
      <w:r>
        <w:rPr/>
      </w:r>
      <w:r>
        <w:t xml:space="preserve">The lessor provides proof of payment of personal property tax assessed on the leased equipment.</w:t>
      </w:r>
      <w:r>
        <w:t xml:space="preserve">  </w:t>
      </w:r>
      <w:r xmlns:wp="http://schemas.openxmlformats.org/drawingml/2010/wordprocessingDrawing" xmlns:w15="http://schemas.microsoft.com/office/word/2012/wordml">
        <w:rPr>
          <w:rFonts w:ascii="Arial" w:hAnsi="Arial" w:cs="Arial"/>
          <w:sz w:val="22"/>
          <w:szCs w:val="22"/>
        </w:rPr>
        <w:t xml:space="preserve">[PL 2011, c. 620,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§1 (AMD).]</w:t>
      </w:r>
    </w:p>
    <w:p>
      <w:pPr>
        <w:jc w:val="both"/>
        <w:spacing w:before="100" w:after="0"/>
        <w:ind w:start="360"/>
        <w:ind w:firstLine="360"/>
      </w:pPr>
      <w:r>
        <w:rPr>
          <w:b/>
        </w:rPr>
        <w:t>2-A</w:t>
        <w:t xml:space="preserve">.  </w:t>
      </w:r>
      <w:r>
        <w:rPr>
          <w:b/>
        </w:rPr>
        <w:t xml:space="preserve">Notification.</w:t>
        <w:t xml:space="preserve"> </w:t>
      </w:r>
      <w:r>
        <w:t xml:space="preserve"> </w:t>
      </w:r>
      <w:r>
        <w:t xml:space="preserve">An employer filing for certification from the United States Department of Labor to hire a bond worker to operate logging equipment shall at the time of filing notify the Maine Department of Labor and provide, for the year in which the bond worker is employed, the number of bond workers requested; a list of each piece of logging equipment, including serial number, a bond worker will operate; receipts for payment for the logging equipment purchased in bona fide transactions; and documentation of payment of any tax assessed on the logging equipment pursuant to </w:t>
      </w:r>
      <w:r>
        <w:t>Title 36, chapter 105</w:t>
      </w:r>
      <w:r>
        <w:t xml:space="preserve">.  An employer shall notify the Maine Department of Labor within 14 calendar days of the date on which a bond worker begins work in the State and shall specify the name of the bond worker and the anticipated locations where the bond worker will be conducting work and shall provide a copy of the United States Customs and Border Protection's entry form for that worker.  The employer shall certify to the Maine Department of Labor that the employer is not requiring the bond worker to engage in point-to-point hauling of forest products within the State or to otherwise violate federal cabotage laws.  If the notification is not provided within 14 calendar days of the date on which a bond worker begins work, a fine of not less than $5,000 and not more than $25,000 must be assessed against that employer and collected by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§2 (AMD).]</w:t>
      </w:r>
    </w:p>
    <w:p>
      <w:pPr>
        <w:jc w:val="both"/>
        <w:spacing w:before="100" w:after="0"/>
        <w:ind w:start="360"/>
        <w:ind w:firstLine="360"/>
      </w:pPr>
      <w:r>
        <w:rPr>
          <w:b/>
        </w:rPr>
        <w:t>2-B</w:t>
        <w:t xml:space="preserve">.  </w:t>
      </w:r>
      <w:r>
        <w:rPr>
          <w:b/>
        </w:rPr>
        <w:t xml:space="preserve">Violation.</w:t>
        <w:t xml:space="preserve"> </w:t>
      </w:r>
      <w:r>
        <w:t xml:space="preserve"> </w:t>
      </w:r>
      <w:r>
        <w:t xml:space="preserve">Upon an employer's conviction of a violation of </w:t>
      </w:r>
      <w:r>
        <w:t>subsection 2</w:t>
      </w:r>
      <w:r>
        <w:t xml:space="preserve">, the Commissioner of Labor may prohibit the employer from employing bond workers in this State for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3</w:t>
        <w:t xml:space="preserve">.  </w:t>
      </w:r>
      <w:r>
        <w:rPr>
          <w:b/>
        </w:rPr>
        <w:t xml:space="preserve">Equipment covered by federal prevailing wage exempt.</w:t>
        <w:t xml:space="preserve"> </w:t>
      </w:r>
      <w:r>
        <w:t xml:space="preserve"> </w:t>
      </w:r>
      <w:r>
        <w:t xml:space="preserve">This section does not apply to equipment for which the United States Department of Labor, Division of Foreign Labor Certification has established a prevailing wage under the federal Service Contract Act of 1965 for persons using that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w:t>
      </w:r>
    </w:p>
    <w:p>
      <w:pPr>
        <w:jc w:val="both"/>
        <w:spacing w:before="100" w:after="0"/>
        <w:ind w:start="360"/>
        <w:ind w:firstLine="360"/>
      </w:pPr>
      <w:r>
        <w:rPr>
          <w:b/>
        </w:rPr>
        <w:t>4</w:t>
        <w:t xml:space="preserve">.  </w:t>
      </w:r>
      <w:r>
        <w:rPr>
          <w:b/>
        </w:rPr>
        <w:t xml:space="preserve">Enforcement; rules.</w:t>
        <w:t xml:space="preserve"> </w:t>
      </w:r>
      <w:r>
        <w:t xml:space="preserve"> </w:t>
      </w:r>
      <w:r>
        <w:t xml:space="preserve">The Commissioner of Labor may adopt rules to implement and enforce the provisions of this section, including rules regarding the receipt of documentation and the investigation and prosecution of employer proof of ownership of logging equipment.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(AMD).]</w:t>
      </w:r>
    </w:p>
    <w:p>
      <w:pPr>
        <w:jc w:val="both"/>
        <w:spacing w:before="100" w:after="0"/>
        <w:ind w:start="360"/>
        <w:ind w:firstLine="360"/>
      </w:pPr>
      <w:r>
        <w:rPr>
          <w:b/>
        </w:rPr>
        <w:t>5</w:t>
        <w:t xml:space="preserve">.  </w:t>
      </w:r>
      <w:r>
        <w:rPr>
          <w:b/>
        </w:rPr>
        <w:t xml:space="preserve">Penalty;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§1 (RP).]</w:t>
      </w:r>
    </w:p>
    <w:p>
      <w:pPr>
        <w:jc w:val="both"/>
        <w:spacing w:before="100" w:after="0"/>
        <w:ind w:start="360"/>
        <w:ind w:firstLine="360"/>
      </w:pPr>
      <w:r>
        <w:rPr>
          <w:b/>
        </w:rPr>
        <w:t>6</w:t>
        <w:t xml:space="preserve">.  </w:t>
      </w:r>
      <w:r>
        <w:rPr>
          <w:b/>
        </w:rPr>
        <w:t xml:space="preserve">Assistance.</w:t>
        <w:t xml:space="preserve"> </w:t>
      </w:r>
      <w:r>
        <w:t xml:space="preserve"> </w:t>
      </w:r>
      <w:r>
        <w:t xml:space="preserve">The Department of Agriculture, Conservation and Forestry and the Department of Administrative and Financial Services, Bureau of Revenue Services shall provide interagency support and field information to assist the Department of Labor in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§9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461, §1 (NEW). PL 2009, c. 201, §11 (AMD). PL 2009, c. 381, §§1-3 (AMD). PL 2009, c. 637, §§3-9 (AMD). PL 2011, c. 620, §1 (AMD). PL 2011, c. 657, Pt. W, §5 (REV). RR 2013, c. 1, §42 (COR). PL 2021, c. 665, §§1, 2 (AMD). </w:t>
      </w:r>
    </w:p>
    <w:p>
      <w:pPr>
        <w:jc w:val="both"/>
        <w:spacing w:before="100" w:after="100"/>
        <w:ind w:start="1080" w:hanging="720"/>
      </w:pPr>
      <w:r>
        <w:rPr>
          <w:b/>
        </w:rPr>
        <w:t>§</w:t>
        <w:t>873</w:t>
        <w:t xml:space="preserve">.  </w:t>
      </w:r>
      <w:r>
        <w:rPr>
          <w:b/>
        </w:rPr>
        <w:t xml:space="preserve">Recruitment of qualified workers for logging occupations</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2</w:t>
        <w:t xml:space="preserve">.  </w:t>
      </w:r>
      <w:r>
        <w:rPr>
          <w:b/>
        </w:rPr>
        <w:t xml:space="preserve">Employer requirements; clearinghouse and 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3</w:t>
        <w:t xml:space="preserve">.  </w:t>
      </w:r>
      <w:r>
        <w:rPr>
          <w:b/>
        </w:rPr>
        <w:t xml:space="preserve">Clearinghouse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w:t>
        <w:t xml:space="preserve">.  </w:t>
      </w:r>
      <w:r>
        <w:rPr>
          <w:b/>
        </w:rPr>
        <w:t xml:space="preserve">Department role.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4-A</w:t>
        <w:t xml:space="preserve">.  </w:t>
      </w:r>
      <w:r>
        <w:rPr>
          <w:b/>
        </w:rPr>
        <w:t xml:space="preserve">Department role.</w:t>
        <w:t xml:space="preserve"> </w:t>
      </w:r>
      <w:r>
        <w:t xml:space="preserve"> </w:t>
      </w:r>
      <w:r>
        <w:t xml:space="preserve">The Maine Department of Labor shall:</w:t>
      </w:r>
    </w:p>
    <w:p>
      <w:pPr>
        <w:jc w:val="both"/>
        <w:spacing w:before="100" w:after="0"/>
        <w:ind w:start="720"/>
      </w:pPr>
      <w:r>
        <w:rPr/>
        <w:t>A</w:t>
        <w:t xml:space="preserve">.  </w:t>
      </w:r>
      <w:r>
        <w:rPr/>
      </w:r>
      <w:r>
        <w:t xml:space="preserve">In addition to enforcing federal requirements imposed by 20 Code of Federal Regulations, Part 655, Subpart B, through the Bureau of Employment Services assist members of the forest products industry to ensure logging employment opportunities for Maine workers, match qualified applicants with logging employers and provide such other assistance to logging employers as may be appropriate;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B</w:t>
        <w:t xml:space="preserve">.  </w:t>
      </w:r>
      <w:r>
        <w:rPr/>
      </w:r>
      <w:r>
        <w:t xml:space="preserve">With input from representatives of the forest industry, provide educational and training opportunities in order for workers who express an interest in the logging industry to obtain necessary skills; and</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w:pPr>
        <w:jc w:val="both"/>
        <w:spacing w:before="100" w:after="0"/>
        <w:ind w:start="720"/>
      </w:pPr>
      <w:r>
        <w:rPr/>
        <w:t>C</w:t>
        <w:t xml:space="preserve">.  </w:t>
      </w:r>
      <w:r>
        <w:rPr/>
      </w:r>
      <w:r>
        <w:t xml:space="preserve">In conjunction with the Department of Education and representatives of the forest and logging industries, develop an entry-level logger training program with the goal of providing new qualified workers to the logging industry.  The training program must include classroom and on-the-job training and must be provided through existing community colleges, technical schools or the University of Maine System whenever practicable.</w:t>
      </w:r>
      <w:r>
        <w:t xml:space="preserve">  </w:t>
      </w:r>
      <w:r xmlns:wp="http://schemas.openxmlformats.org/drawingml/2010/wordprocessingDrawing" xmlns:w15="http://schemas.microsoft.com/office/word/2012/wordml">
        <w:rPr>
          <w:rFonts w:ascii="Arial" w:hAnsi="Arial" w:cs="Arial"/>
          <w:sz w:val="22"/>
          <w:szCs w:val="22"/>
        </w:rPr>
        <w:t xml:space="preserve">[PL 2011, c. 620,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(NEW).]</w:t>
      </w:r>
    </w:p>
    <w:p>
      <w:pPr>
        <w:jc w:val="both"/>
        <w:spacing w:before="100" w:after="100"/>
        <w:ind w:start="360"/>
        <w:ind w:firstLine="360"/>
      </w:pPr>
      <w:r>
        <w:rPr>
          <w:b/>
        </w:rPr>
        <w:t>5</w:t>
        <w:t xml:space="preserve">.  </w:t>
      </w:r>
      <w:r>
        <w:rPr>
          <w:b/>
        </w:rPr>
        <w:t xml:space="preserve">Job offer; skills test.</w:t>
        <w:t xml:space="preserve"> </w:t>
      </w:r>
      <w:r>
        <w:t xml:space="preserve"> </w:t>
      </w:r>
      <w:r>
        <w:t xml:space="preserve">Upon referral of an applicant by the Maine Department of Labor, Bureau of Employment Services, a logging employer may offer employment to that applicant based on the following factors.</w:t>
      </w:r>
    </w:p>
    <w:p>
      <w:pPr>
        <w:jc w:val="both"/>
        <w:spacing w:before="100" w:after="0"/>
        <w:ind w:start="720"/>
      </w:pPr>
      <w:r>
        <w:rPr/>
        <w:t>A</w:t>
        <w:t xml:space="preserve">.  </w:t>
      </w:r>
      <w:r>
        <w:rPr/>
      </w:r>
      <w:r>
        <w:t xml:space="preserve">An employment offer may be conditioned on a skills test, but only if the employer requires the skills test of all new applicants in that job classification.</w:t>
      </w:r>
      <w:r>
        <w:t xml:space="preserve">  </w:t>
      </w:r>
      <w:r xmlns:wp="http://schemas.openxmlformats.org/drawingml/2010/wordprocessingDrawing" xmlns:w15="http://schemas.microsoft.com/office/word/2012/wordml">
        <w:rPr>
          <w:rFonts w:ascii="Arial" w:hAnsi="Arial" w:cs="Arial"/>
          <w:sz w:val="22"/>
          <w:szCs w:val="22"/>
        </w:rPr>
        <w:t xml:space="preserve">[PL 2009, c. 637, §10 (NEW).]</w:t>
      </w:r>
    </w:p>
    <w:p>
      <w:pPr>
        <w:jc w:val="both"/>
        <w:spacing w:before="100" w:after="0"/>
        <w:ind w:start="720"/>
      </w:pPr>
      <w:r>
        <w:rPr/>
        <w:t>B</w:t>
        <w:t xml:space="preserve">.  </w:t>
      </w:r>
      <w:r>
        <w:rPr/>
      </w:r>
      <w:r>
        <w:t xml:space="preserve">If a skills test under </w:t>
      </w:r>
      <w:r>
        <w:t>paragraph A</w:t>
      </w:r>
      <w:r>
        <w:t xml:space="preserve"> is required, it must be conducted at the area of intended employment, a central location designated by the logging employer, the employer's place of employment or another location within reasonable distance from the applicant's residence.</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620, §2 (RP).]</w:t>
      </w:r>
    </w:p>
    <w:p>
      <w:pPr>
        <w:jc w:val="both"/>
        <w:spacing w:before="100" w:after="0"/>
        <w:ind w:start="720"/>
      </w:pPr>
      <w:r>
        <w:rPr/>
        <w:t>D</w:t>
        <w:t xml:space="preserve">.  </w:t>
      </w:r>
      <w:r>
        <w:rPr/>
      </w:r>
      <w:r>
        <w:t xml:space="preserve">An applicant who is rejected from employment due to failing a skills test under </w:t>
      </w:r>
      <w:r>
        <w:t>paragraph A</w:t>
      </w:r>
      <w:r>
        <w:t xml:space="preserve"> must be given a written statement of the reason for failure of the skills test.  The employer shall provide a copy of the written statement to the Maine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620,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(AMD).]</w:t>
      </w:r>
    </w:p>
    <w:p>
      <w:pPr>
        <w:jc w:val="both"/>
        <w:spacing w:before="100" w:after="0"/>
        <w:ind w:start="360"/>
        <w:ind w:firstLine="360"/>
      </w:pPr>
      <w:r>
        <w:rPr>
          <w:b/>
        </w:rPr>
        <w:t>6</w:t>
        <w:t xml:space="preserve">.  </w:t>
      </w:r>
      <w:r>
        <w:rPr>
          <w:b/>
        </w:rPr>
        <w:t xml:space="preserve">Contracts with landowners.</w:t>
        <w:t xml:space="preserve"> </w:t>
      </w:r>
      <w:r>
        <w:t xml:space="preserve"> </w:t>
      </w:r>
      <w:r>
        <w:t xml:space="preserve">A contract for harvesting wood between a logging employer and a landowner must contain a provision that allows the landowner to terminate the contract if the logging employer violates this section or the applicable federal regulations regarding employment of bond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§10 (NEW).]</w:t>
      </w:r>
    </w:p>
    <w:p>
      <w:pPr>
        <w:jc w:val="both"/>
        <w:spacing w:before="100" w:after="100"/>
        <w:ind w:start="360"/>
        <w:ind w:firstLine="360"/>
      </w:pPr>
      <w:r>
        <w:rPr>
          <w:b/>
        </w:rPr>
        <w:t>7</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w:pPr>
        <w:jc w:val="both"/>
        <w:spacing w:before="100" w:after="100"/>
        <w:ind w:start="360"/>
        <w:ind w:firstLine="360"/>
      </w:pPr>
      <w:r>
        <w:rPr>
          <w:b/>
        </w:rPr>
        <w:t>8</w:t>
        <w:t xml:space="preserve">.  </w:t>
      </w:r>
      <w:r>
        <w:rPr>
          <w:b/>
        </w:rPr>
        <w:t xml:space="preserve">Landowner contracts with employers.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§§73, 74 (COR). PL 2009, c. 637, §10 (NEW). PL 2011, c. 620, §2 (AMD). </w:t>
      </w:r>
    </w:p>
    <w:p>
      <w:pPr>
        <w:jc w:val="both"/>
        <w:spacing w:before="100" w:after="100"/>
        <w:ind w:start="1080" w:hanging="720"/>
      </w:pPr>
      <w:r>
        <w:rPr>
          <w:b/>
        </w:rPr>
        <w:t>§</w:t>
        <w:t>874</w:t>
        <w:t xml:space="preserve">.  </w:t>
      </w:r>
      <w:r>
        <w:rPr>
          <w:b/>
        </w:rPr>
        <w:t xml:space="preserve">Fund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637, §11 (NEW). PL 2011, c. 620, §3 (RP). </w:t>
      </w:r>
    </w:p>
    <w:p>
      <w:pPr>
        <w:jc w:val="center"/>
        <w:ind w:start="360"/>
        <w:spacing w:before="300" w:after="300"/>
      </w:pPr>
      <w:r>
        <w:rPr>
          <w:b/>
        </w:rPr>
        <w:t>SUBCHAPTER</w:t>
        <w:t xml:space="preserve"> </w:t>
        <w:t>10</w:t>
      </w:r>
    </w:p>
    <w:p>
      <w:pPr>
        <w:jc w:val="center"/>
        <w:ind w:start="360"/>
        <w:spacing w:before="300" w:after="300"/>
      </w:pPr>
      <w:r>
        <w:rPr>
          <w:b/>
        </w:rPr>
        <w:t xml:space="preserve">EMPLOYMENT DURING EXTREME PUBLIC HEALTH EMERGENCY</w:t>
      </w:r>
    </w:p>
    <w:p>
      <w:pPr>
        <w:jc w:val="both"/>
        <w:spacing w:before="100" w:after="100"/>
        <w:ind w:start="1080" w:hanging="720"/>
      </w:pPr>
      <w:r>
        <w:rPr>
          <w:b/>
        </w:rPr>
        <w:t>§</w:t>
        <w:t>875</w:t>
        <w:t xml:space="preserve">.  </w:t>
      </w:r>
      <w:r>
        <w:rPr>
          <w:b/>
        </w:rPr>
        <w:t xml:space="preserve">Employment leaves for caregivers and persons affected by extreme public health emergency</w:t>
      </w:r>
    </w:p>
    <w:p>
      <w:pPr>
        <w:jc w:val="both"/>
        <w:spacing w:before="100" w:after="100"/>
        <w:ind w:start="360"/>
        <w:ind w:firstLine="360"/>
      </w:pPr>
      <w:r>
        <w:rPr>
          <w:b/>
        </w:rPr>
        <w:t>1</w:t>
        <w:t xml:space="preserve">.  </w:t>
      </w:r>
      <w:r>
        <w:rPr>
          <w:b/>
        </w:rPr>
        <w:t xml:space="preserve">Required leave.</w:t>
        <w:t xml:space="preserve"> </w:t>
      </w:r>
      <w:r>
        <w:t xml:space="preserve"> </w:t>
      </w:r>
      <w:r>
        <w:t xml:space="preserve">An employer shall grant reasonable and necessary leave from work, with or without pay, for an employee for the following reasons related to an extreme public health emergency:</w:t>
      </w:r>
    </w:p>
    <w:p>
      <w:pPr>
        <w:jc w:val="both"/>
        <w:spacing w:before="100" w:after="0"/>
        <w:ind w:start="720"/>
      </w:pPr>
      <w:r>
        <w:rPr/>
        <w:t>A</w:t>
        <w:t xml:space="preserve">.  </w:t>
      </w:r>
      <w:r>
        <w:rPr/>
      </w:r>
      <w:r>
        <w:t xml:space="preserve">The employee is unable to work because the employee is under individual public health investigation, supervision or treatment related to an extreme public health emergency;</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employee is unable to work because the employee is acting in accordance with an extreme public health emergency order;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is unable to work because the employee is in quarantine or isolation or is subject to a control measure in accordance with extreme public health emergency information or directions issued to the public, a part of the public or one or more individuals;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D</w:t>
        <w:t xml:space="preserve">.  </w:t>
      </w:r>
      <w:r>
        <w:rPr/>
      </w:r>
      <w:r>
        <w:t xml:space="preserve">The employee is unable to work because of a direction given by the employee's employer in response to a concern of the employer that the employee may expose other individuals in the workplace to the extreme public health emergency threat;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E</w:t>
        <w:t xml:space="preserve">.  </w:t>
      </w:r>
      <w:r>
        <w:rPr/>
      </w:r>
      <w:r>
        <w:t xml:space="preserve">The employee is unable to work because the employee is needed to provide care or assistance to one or more of the following individuals:  the employee's spouse or domestic partner; the employee's parent; or the employee's child or child for whom the employee is the legal guardian.</w:t>
      </w:r>
      <w:r>
        <w:t xml:space="preserve">  </w:t>
      </w:r>
      <w:r xmlns:wp="http://schemas.openxmlformats.org/drawingml/2010/wordprocessingDrawing" xmlns:w15="http://schemas.microsoft.com/office/word/2012/wordml">
        <w:rPr>
          <w:rFonts w:ascii="Arial" w:hAnsi="Arial" w:cs="Arial"/>
          <w:sz w:val="22"/>
          <w:szCs w:val="22"/>
        </w:rPr>
        <w:t xml:space="preserve">[PL 2021, c. 567, §43 (AMD).]</w:t>
      </w:r>
    </w:p>
    <w:p>
      <w:pPr>
        <w:jc w:val="both"/>
        <w:spacing w:before="100" w:after="0"/>
        <w:ind w:start="360"/>
      </w:pPr>
      <w:r>
        <w:rPr/>
      </w:r>
      <w:r>
        <w:rPr/>
      </w:r>
      <w:r>
        <w:t xml:space="preserve">For purposes of this subsection, "extreme public health emergency" has the same meaning as in </w:t>
      </w:r>
      <w:r>
        <w:t>Title 22, section 801,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§43 (AMD).]</w:t>
      </w:r>
    </w:p>
    <w:p>
      <w:pPr>
        <w:jc w:val="both"/>
        <w:spacing w:before="100" w:after="100"/>
        <w:ind w:start="360"/>
        <w:ind w:firstLine="360"/>
      </w:pPr>
      <w:r>
        <w:rPr>
          <w:b/>
        </w:rPr>
        <w:t>2</w:t>
        <w:t xml:space="preserve">.  </w:t>
      </w:r>
      <w:r>
        <w:rPr>
          <w:b/>
        </w:rPr>
        <w:t xml:space="preserve">Exceptions.</w:t>
        <w:t xml:space="preserve"> </w:t>
      </w:r>
      <w:r>
        <w:t xml:space="preserve"> </w:t>
      </w:r>
      <w:r>
        <w:t xml:space="preserve">An employer who fails to grant a leave under </w:t>
      </w:r>
      <w:r>
        <w:t>subsection 1</w:t>
      </w:r>
      <w:r>
        <w:t xml:space="preserve"> is not in violation of </w:t>
      </w:r>
      <w:r>
        <w:t>subsection 1</w:t>
      </w:r>
      <w:r>
        <w:t xml:space="preserve"> if:</w:t>
      </w:r>
    </w:p>
    <w:p>
      <w:pPr>
        <w:jc w:val="both"/>
        <w:spacing w:before="100" w:after="0"/>
        <w:ind w:start="720"/>
      </w:pPr>
      <w:r>
        <w:rPr/>
        <w:t>A</w:t>
        <w:t xml:space="preserve">.  </w:t>
      </w:r>
      <w:r>
        <w:rPr/>
      </w:r>
      <w:r>
        <w:t xml:space="preserve">The employer would sustain undue hardship from the employee's absence, including the need to downsize for legitimate reasons related to the impact of the extreme public health emergency on the operation of the business;</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B</w:t>
        <w:t xml:space="preserve">.  </w:t>
      </w:r>
      <w:r>
        <w:rPr/>
      </w:r>
      <w:r>
        <w:t xml:space="preserve">The request for leave is not communicated to the employer within a reasonable time under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w:pPr>
        <w:jc w:val="both"/>
        <w:spacing w:before="100" w:after="0"/>
        <w:ind w:start="720"/>
      </w:pPr>
      <w:r>
        <w:rPr/>
        <w:t>C</w:t>
        <w:t xml:space="preserve">.  </w:t>
      </w:r>
      <w:r>
        <w:rPr/>
      </w:r>
      <w:r>
        <w:t xml:space="preserve">The employee to be granted leave under </w:t>
      </w:r>
      <w:r>
        <w:t>subsection 1, paragraph E</w:t>
      </w:r>
      <w:r>
        <w:t xml:space="preserve"> is a state, county or municipal employee whose responsibilities are related to services necessary for protecting the public's health and safety in an extreme public health emergency if the employer requires the employee to work, unless there are no other options or persons able to provide care or assist one or more of the individuals listed under </w:t>
      </w:r>
      <w:r>
        <w:t>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3</w:t>
        <w:t xml:space="preserve">.  </w:t>
      </w:r>
      <w:r>
        <w:rPr>
          <w:b/>
        </w:rPr>
        <w:t xml:space="preserve">Duration of leave.</w:t>
        <w:t xml:space="preserve"> </w:t>
      </w:r>
      <w:r>
        <w:t xml:space="preserve"> </w:t>
      </w:r>
      <w:r>
        <w:t xml:space="preserve">Leave granted under </w:t>
      </w:r>
      <w:r>
        <w:t>subsection 1</w:t>
      </w:r>
      <w:r>
        <w:t xml:space="preserve"> must be for the duration of an extreme public health emergency and for a reasonable and necessary time period following the termination of the extreme public health emergency for diseases or conditions that are contracted or exposures that occurred during the extreme public health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4</w:t>
        <w:t xml:space="preserve">.  </w:t>
      </w:r>
      <w:r>
        <w:rPr>
          <w:b/>
        </w:rPr>
        <w:t xml:space="preserve">Documentation.</w:t>
        <w:t xml:space="preserve"> </w:t>
      </w:r>
      <w:r>
        <w:t xml:space="preserve"> </w:t>
      </w:r>
      <w:r>
        <w:t xml:space="preserve">Upon the employee's return to work, the employer has the right to request and receive written documentation from a physician or public health official supporting the employee's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5</w:t>
        <w:t xml:space="preserve">.  </w:t>
      </w:r>
      <w:r>
        <w:rPr>
          <w:b/>
        </w:rPr>
        <w:t xml:space="preserve">Benefits retained.</w:t>
        <w:t xml:space="preserve"> </w:t>
      </w:r>
      <w:r>
        <w:t xml:space="preserve"> </w:t>
      </w:r>
      <w:r>
        <w:t xml:space="preserve">The taking of leave under this subchapter may not result in the loss of any employee benefits accrued before the date on which the leave commenced and does not affect the employee's right to health insurance benefits on the same terms and conditions as applicable to similarly situated employees.  For any leave that extends beyond the time described in </w:t>
      </w:r>
      <w:r>
        <w:t>subsection 3</w:t>
      </w:r>
      <w:r>
        <w:t xml:space="preserve">, the employer shall allow an employee to continue the employee's benefits at the employee's expense.  The employer and employee may negotiate for the employer to maintain benefits at the employer's expense for the duration or any portion  of this extended leave.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6</w:t>
        <w:t xml:space="preserve">.  </w:t>
      </w:r>
      <w:r>
        <w:rPr>
          <w:b/>
        </w:rPr>
        <w:t xml:space="preserve">Civil penalties.</w:t>
        <w:t xml:space="preserve"> </w:t>
      </w:r>
      <w:r>
        <w:t xml:space="preserve"> </w:t>
      </w:r>
      <w:r>
        <w:t xml:space="preserve">The Department of Labor may assess civil penalties of up to $200 for each violation of this section if notice of the violation is given to the employer and the department within 6 months of the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subchapter applies to all public and private employers, including the State and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383, §23 (NEW). PL 2017, c. 402, Pt. C, §80 (AMD). PL 2017, c. 402, Pt. F, §1 (AFF). PL 2019, c. 417, Pt. B, §14 (AFF). PL 2021, c. 567, §43 (AMD). </w:t>
      </w:r>
    </w:p>
    <w:p>
      <w:pPr>
        <w:jc w:val="center"/>
        <w:ind w:start="360"/>
        <w:spacing w:before="300" w:after="300"/>
      </w:pPr>
      <w:r>
        <w:rPr>
          <w:b/>
        </w:rPr>
        <w:t>SUBCHAPTER</w:t>
        <w:t xml:space="preserve"> </w:t>
        <w:t>11</w:t>
      </w:r>
    </w:p>
    <w:p>
      <w:pPr>
        <w:jc w:val="center"/>
        <w:ind w:start="360"/>
        <w:spacing w:before="300" w:after="300"/>
      </w:pPr>
      <w:r>
        <w:rPr>
          <w:b/>
        </w:rPr>
        <w:t xml:space="preserve">VETERAN PREFERENCE</w:t>
      </w:r>
    </w:p>
    <w:p>
      <w:pPr>
        <w:jc w:val="both"/>
        <w:spacing w:before="100" w:after="100"/>
        <w:ind w:start="1080" w:hanging="720"/>
      </w:pPr>
      <w:r>
        <w:rPr>
          <w:b/>
        </w:rPr>
        <w:t>§</w:t>
        <w:t>876</w:t>
        <w:t xml:space="preserve">.  </w:t>
      </w:r>
      <w:r>
        <w:rPr>
          <w:b/>
        </w:rPr>
        <w:t xml:space="preserve">Short title</w:t>
      </w:r>
    </w:p>
    <w:p>
      <w:pPr>
        <w:jc w:val="both"/>
        <w:spacing w:before="100" w:after="100"/>
        <w:ind w:start="360"/>
        <w:ind w:firstLine="360"/>
      </w:pPr>
      <w:r>
        <w:rPr/>
      </w:r>
      <w:r>
        <w:rPr/>
      </w:r>
      <w:r>
        <w:t xml:space="preserve">This subchapter may be known and cited as "the Voluntary Veteran Preference Employment Policy Act."</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w:pPr>
        <w:jc w:val="both"/>
        <w:spacing w:before="100" w:after="0"/>
        <w:ind w:start="360"/>
        <w:ind w:firstLine="360"/>
      </w:pPr>
      <w:r>
        <w:rPr>
          <w:b/>
        </w:rPr>
        <w:t>1</w:t>
        <w:t xml:space="preserve">.  </w:t>
      </w:r>
      <w:r>
        <w:rPr>
          <w:b/>
        </w:rPr>
        <w:t xml:space="preserve">DD Form 214.</w:t>
        <w:t xml:space="preserve"> </w:t>
      </w:r>
      <w:r>
        <w:t xml:space="preserve"> </w:t>
      </w:r>
      <w:r>
        <w:t xml:space="preserve">"DD Form 214" means an Armed Forces Report of Transfer or Discharge or its predecessor or successor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2</w:t>
        <w:t xml:space="preserve">.  </w:t>
      </w:r>
      <w:r>
        <w:rPr>
          <w:b/>
        </w:rPr>
        <w:t xml:space="preserve">Private employer.</w:t>
        <w:t xml:space="preserve"> </w:t>
      </w:r>
      <w:r>
        <w:t xml:space="preserve"> </w:t>
      </w:r>
      <w:r>
        <w:t xml:space="preserve">"Private employer" means a sole proprietor, corporation, partnership, limited liability company or other entity with one or more employees.  "Private employer" does not include the State, a county, a municipality, a township, a school district or a public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3</w:t>
        <w:t xml:space="preserve">.  </w:t>
      </w:r>
      <w:r>
        <w:rPr>
          <w:b/>
        </w:rPr>
        <w:t xml:space="preserve">Veteran.</w:t>
        <w:t xml:space="preserve"> </w:t>
      </w:r>
      <w:r>
        <w:t xml:space="preserve"> </w:t>
      </w:r>
      <w:r>
        <w:t xml:space="preserve">"Veteran" means a person who has served on active duty in the United States Armed Forces, or has served in the national guard of any state or the Reserves of the United States Armed Forces, and was discharged or released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4</w:t>
        <w:t xml:space="preserve">.  </w:t>
      </w:r>
      <w:r>
        <w:rPr>
          <w:b/>
        </w:rPr>
        <w:t xml:space="preserve">Veteran preference employment policy.</w:t>
        <w:t xml:space="preserve"> </w:t>
      </w:r>
      <w:r>
        <w:t xml:space="preserve"> </w:t>
      </w:r>
      <w:r>
        <w:t xml:space="preserve">"Veteran preference employment policy" means a private employer's preference for hiring, promoting or retaining a veteran over another qualified applicant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both"/>
        <w:spacing w:before="100" w:after="100"/>
        <w:ind w:start="1080" w:hanging="720"/>
      </w:pPr>
      <w:r>
        <w:rPr>
          <w:b/>
        </w:rPr>
        <w:t>§</w:t>
        <w:t>878</w:t>
        <w:t xml:space="preserve">.  </w:t>
      </w:r>
      <w:r>
        <w:rPr>
          <w:b/>
        </w:rPr>
        <w:t xml:space="preserve">Veteran preference employment policy</w:t>
      </w:r>
    </w:p>
    <w:p>
      <w:pPr>
        <w:jc w:val="both"/>
        <w:spacing w:before="100" w:after="100"/>
        <w:ind w:start="360"/>
        <w:ind w:firstLine="360"/>
      </w:pPr>
      <w:r>
        <w:rPr/>
      </w:r>
      <w:r>
        <w:rPr/>
      </w:r>
      <w:r>
        <w:t xml:space="preserve">A private employer may have a veteran preference employment policy.  The policy must be in writing and must be applied uniformly to employment decisions regarding hiring, promotion or retention during a reduction in workforce.  A private employer may require that a veteran submit a DD Form 214 to be eligible for the preference.</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jc w:val="center"/>
        <w:ind w:start="360"/>
        <w:spacing w:before="300" w:after="300"/>
      </w:pPr>
      <w:r>
        <w:rPr>
          <w:b/>
        </w:rPr>
        <w:t>SUBCHAPTER</w:t>
        <w:t xml:space="preserve"> </w:t>
        <w:t>12</w:t>
      </w:r>
    </w:p>
    <w:p>
      <w:pPr>
        <w:jc w:val="center"/>
        <w:ind w:start="360"/>
        <w:spacing w:before="300" w:after="300"/>
      </w:pPr>
      <w:r>
        <w:rPr>
          <w:b/>
        </w:rPr>
        <w:t xml:space="preserve">HUMAN TRAFFICKING AWARENESS SIGNS</w:t>
      </w:r>
    </w:p>
    <w:p>
      <w:pPr>
        <w:jc w:val="both"/>
        <w:spacing w:before="100" w:after="100"/>
        <w:ind w:start="1080" w:hanging="720"/>
      </w:pPr>
      <w:r>
        <w:rPr>
          <w:b/>
        </w:rPr>
        <w:t>§</w:t>
        <w:t>879</w:t>
        <w:t xml:space="preserve">.  </w:t>
      </w:r>
      <w:r>
        <w:rPr>
          <w:b/>
        </w:rPr>
        <w:t xml:space="preserve">Human trafficking awareness signs</w:t>
      </w:r>
    </w:p>
    <w:p>
      <w:pPr>
        <w:jc w:val="both"/>
        <w:spacing w:before="100" w:after="0"/>
        <w:ind w:start="360"/>
        <w:ind w:firstLine="360"/>
      </w:pPr>
      <w:r>
        <w:rPr>
          <w:b/>
        </w:rPr>
        <w:t>1</w:t>
        <w:t xml:space="preserve">.  </w:t>
      </w:r>
      <w:r>
        <w:rPr>
          <w:b/>
        </w:rPr>
        <w:t xml:space="preserve">Department provides public awareness signs.</w:t>
        <w:t xml:space="preserve"> </w:t>
      </w:r>
      <w:r>
        <w:t xml:space="preserve"> </w:t>
      </w:r>
      <w:r>
        <w:t xml:space="preserve">The Department of Labor shall provide the Department of Transportation, the Maine Turnpike Authority and each employer in the State that is a business or employer listed in </w:t>
      </w:r>
      <w:r>
        <w:t>subsection 3</w:t>
      </w:r>
      <w:r>
        <w:t xml:space="preserve"> with public awareness signs that contain a telephone number for a national human trafficking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2</w:t>
        <w:t xml:space="preserve">.  </w:t>
      </w:r>
      <w:r>
        <w:rPr>
          <w:b/>
        </w:rPr>
        <w:t xml:space="preserve">Departments posting public awareness signs.</w:t>
        <w:t xml:space="preserve"> </w:t>
      </w:r>
      <w:r>
        <w:t xml:space="preserve"> </w:t>
      </w:r>
      <w:r>
        <w:t xml:space="preserve">The Department of Transportation and the Maine Turnpike Authority shall work cooperatively and shall post and keep posted in a conspicuous manner in every transportation center and every highway rest area and welcome center a public awareness sign provided by the Department of Labor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100"/>
        <w:ind w:start="360"/>
        <w:ind w:firstLine="360"/>
      </w:pPr>
      <w:r>
        <w:rPr>
          <w:b/>
        </w:rPr>
        <w:t>3</w:t>
        <w:t xml:space="preserve">.  </w:t>
      </w:r>
      <w:r>
        <w:rPr>
          <w:b/>
        </w:rPr>
        <w:t xml:space="preserve">Businesses and employers posting public awareness signs.</w:t>
        <w:t xml:space="preserve"> </w:t>
      </w:r>
      <w:r>
        <w:t xml:space="preserve"> </w:t>
      </w:r>
      <w:r>
        <w:t xml:space="preserve">The following businesses and employers shall post and keep posted in a conspicuous manner that is clearly visible to the public and to employees within their businesses and places of employment public awareness signs provided by the Department of Labor pursuant to </w:t>
      </w:r>
      <w:r>
        <w:t>subsection 1</w:t>
      </w:r>
      <w:r>
        <w:t xml:space="preserve">:</w:t>
      </w:r>
    </w:p>
    <w:p>
      <w:pPr>
        <w:jc w:val="both"/>
        <w:spacing w:before="100" w:after="0"/>
        <w:ind w:start="720"/>
      </w:pPr>
      <w:r>
        <w:rPr/>
        <w:t>A</w:t>
        <w:t xml:space="preserve">.  </w:t>
      </w:r>
      <w:r>
        <w:rPr/>
      </w:r>
      <w:r>
        <w:t xml:space="preserve">A Department of Labor career center;</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B</w:t>
        <w:t xml:space="preserve">.  </w:t>
      </w:r>
      <w:r>
        <w:rPr/>
      </w:r>
      <w:r>
        <w:t xml:space="preserve">An office that provides services under the Governor's Jobs Initiative Program under </w:t>
      </w:r>
      <w:r>
        <w:t>section 2031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C</w:t>
        <w:t xml:space="preserve">.  </w:t>
      </w:r>
      <w:r>
        <w:rPr/>
      </w:r>
      <w:r>
        <w:t xml:space="preserve">A hospital or facility providing emergency medical services that is licensed under </w:t>
      </w:r>
      <w:r>
        <w:t>Title 22, section 1811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D</w:t>
        <w:t xml:space="preserve">.  </w:t>
      </w:r>
      <w:r>
        <w:rPr/>
      </w:r>
      <w:r>
        <w:t xml:space="preserve">An eating and lodging place licensed under </w:t>
      </w:r>
      <w:r>
        <w:t>Title 22, chapter 562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E</w:t>
        <w:t xml:space="preserve">.  </w:t>
      </w:r>
      <w:r>
        <w:rPr/>
      </w:r>
      <w:r>
        <w:t xml:space="preserve">An adult entertainment nightclub or bar, adult spa, establishment featuring strippers or erotic dancers or other sexually oriented business;</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F</w:t>
        <w:t xml:space="preserve">.  </w:t>
      </w:r>
      <w:r>
        <w:rPr/>
      </w:r>
      <w:r>
        <w:t xml:space="preserve">A money transmitter licensed under </w:t>
      </w:r>
      <w:r>
        <w:t>Title 32, chapter 80,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w:pPr>
        <w:jc w:val="both"/>
        <w:spacing w:before="100" w:after="0"/>
        <w:ind w:start="720"/>
      </w:pPr>
      <w:r>
        <w:rPr/>
        <w:t>G</w:t>
        <w:t xml:space="preserve">.  </w:t>
      </w:r>
      <w:r>
        <w:rPr/>
      </w:r>
      <w:r>
        <w:t xml:space="preserve">A check cashing business or foreign currency exchange business registered under </w:t>
      </w:r>
      <w:r>
        <w:t>Title 32, chapter 80,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fails to post a sign as required by </w:t>
      </w:r>
      <w:r>
        <w:t>subsection 3</w:t>
      </w:r>
      <w:r>
        <w:t xml:space="preserve"> commits a civil violation for which a fine of $300 per violation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§4 (NEW). </w:t>
      </w:r>
    </w:p>
    <w:p>
      <w:pPr>
        <w:jc w:val="center"/>
        <w:ind w:start="360"/>
        <w:spacing w:before="300" w:after="300"/>
      </w:pPr>
      <w:r>
        <w:rPr>
          <w:b/>
        </w:rPr>
        <w:t>CHAPTER</w:t>
        <w:t xml:space="preserve"> </w:t>
        <w:t>9</w:t>
      </w:r>
    </w:p>
    <w:p>
      <w:pPr>
        <w:jc w:val="center"/>
        <w:ind w:start="360"/>
        <w:spacing w:before="300" w:after="300"/>
      </w:pPr>
      <w:r>
        <w:rPr>
          <w:b/>
        </w:rPr>
        <w:t xml:space="preserve">MEDIATION AND ARBITRATION</w:t>
      </w:r>
    </w:p>
    <w:p>
      <w:pPr>
        <w:jc w:val="center"/>
        <w:ind w:start="360"/>
        <w:spacing w:before="300" w:after="300"/>
      </w:pPr>
      <w:r>
        <w:rPr>
          <w:b/>
        </w:rPr>
        <w:t>SUBCHAPTER</w:t>
        <w:t xml:space="preserve"> </w:t>
        <w:t>1</w:t>
      </w:r>
    </w:p>
    <w:p>
      <w:pPr>
        <w:jc w:val="center"/>
        <w:ind w:start="360"/>
        <w:spacing w:before="300" w:after="300"/>
      </w:pPr>
      <w:r>
        <w:rPr>
          <w:b/>
        </w:rPr>
        <w:t xml:space="preserve">PANEL OF MEDIATORS</w:t>
      </w:r>
    </w:p>
    <w:p>
      <w:pPr>
        <w:jc w:val="both"/>
        <w:spacing w:before="100" w:after="100"/>
        <w:ind w:start="1080" w:hanging="720"/>
      </w:pPr>
      <w:r>
        <w:rPr>
          <w:b/>
        </w:rPr>
        <w:t>§</w:t>
        <w:t>881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882</w:t>
        <w:t xml:space="preserve">.  </w:t>
      </w:r>
      <w:r>
        <w:rPr>
          <w:b/>
        </w:rPr>
        <w:t xml:space="preserve">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506, §1 (AMD). PL 1971, c. 620, §13 (AMD). PL 1973, c. 617, §1 (RP). </w:t>
      </w:r>
    </w:p>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jc w:val="both"/>
        <w:spacing w:before="100" w:after="100"/>
        <w:ind w:start="1080" w:hanging="720"/>
      </w:pPr>
      <w:r>
        <w:rPr>
          <w:b/>
        </w:rPr>
        <w:t>§</w:t>
        <w:t>883</w:t>
        <w:t xml:space="preserve">.  </w:t>
      </w:r>
      <w:r>
        <w:rPr>
          <w:b/>
        </w:rPr>
        <w:t xml:space="preserve">Mediation procedure;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884</w:t>
        <w:t xml:space="preserve">.  </w:t>
      </w:r>
      <w:r>
        <w:rPr>
          <w:b/>
        </w:rPr>
        <w:t xml:space="preserve">Services not available if covered by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885</w:t>
        <w:t xml:space="preserve">.  </w:t>
      </w:r>
      <w:r>
        <w:rPr>
          <w:b/>
        </w:rPr>
        <w:t xml:space="preserve">Information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617, §1 (RP). </w:t>
      </w:r>
    </w:p>
    <w:p>
      <w:pPr>
        <w:jc w:val="both"/>
        <w:spacing w:before="100" w:after="100"/>
        <w:ind w:start="1080" w:hanging="720"/>
      </w:pPr>
      <w:r>
        <w:rPr>
          <w:b/>
        </w:rPr>
        <w:t>§</w:t>
        <w:t>891</w:t>
        <w:t xml:space="preserve">.  </w:t>
      </w:r>
      <w:r>
        <w:rPr>
          <w:b/>
        </w:rPr>
        <w:t xml:space="preserve">Policy</w:t>
      </w:r>
    </w:p>
    <w:p>
      <w:pPr>
        <w:jc w:val="both"/>
        <w:spacing w:before="100" w:after="100"/>
        <w:ind w:start="360"/>
        <w:ind w:firstLine="360"/>
      </w:pPr>
      <w:r>
        <w:rPr/>
      </w:r>
      <w:r>
        <w:rPr/>
      </w:r>
      <w:r>
        <w:t xml:space="preserve">It is declared to be the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both"/>
        <w:spacing w:before="100" w:after="100"/>
        <w:ind w:start="1080" w:hanging="720"/>
      </w:pPr>
      <w:r>
        <w:rPr>
          <w:b/>
        </w:rPr>
        <w:t>§</w:t>
        <w:t>892</w:t>
        <w:t xml:space="preserve">.  </w:t>
      </w:r>
      <w:r>
        <w:rPr>
          <w:b/>
        </w:rPr>
        <w:t xml:space="preserve">Panel</w:t>
      </w:r>
    </w:p>
    <w:p>
      <w:pPr>
        <w:jc w:val="both"/>
        <w:spacing w:before="100" w:after="100"/>
        <w:ind w:start="360"/>
        <w:ind w:firstLine="360"/>
      </w:pPr>
      <w:r>
        <w:rPr/>
      </w:r>
      <w:r>
        <w:rPr/>
      </w:r>
      <w:r>
        <w:t xml:space="preserve">The Panel of Mediators, as established by </w:t>
      </w:r>
      <w:r>
        <w:t>Title 5, section 12004‑B, subsection 3</w:t>
      </w:r>
      <w:r>
        <w:t xml:space="preserve">,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compensation according to </w:t>
      </w:r>
      <w:r>
        <w:t>section 965, subsection 2, paragraph C</w:t>
      </w:r>
      <w:r>
        <w:t xml:space="preserve">. The costs for services rendered and expenses incurred by the panel and any applicable state cost allocation program charges must be shared equally by the parties to mediation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1997,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PL 1983, c. 812, §160 (AMD). PL 1991, c. 92, §1 (AMD). PL 1991, c. 622, §O2 (AMD). PL 1991, c. 798, §2 (AMD). PL 1997, c. 412, §1 (AMD). </w:t>
      </w:r>
    </w:p>
    <w:p>
      <w:pPr>
        <w:jc w:val="both"/>
        <w:spacing w:before="100" w:after="100"/>
        <w:ind w:start="1080" w:hanging="720"/>
      </w:pPr>
      <w:r>
        <w:rPr>
          <w:b/>
        </w:rPr>
        <w:t>§</w:t>
        <w:t>893</w:t>
        <w:t xml:space="preserve">.  </w:t>
      </w:r>
      <w:r>
        <w:rPr>
          <w:b/>
        </w:rPr>
        <w:t xml:space="preserve">Invoking mediation services</w:t>
      </w:r>
    </w:p>
    <w:p>
      <w:pPr>
        <w:jc w:val="both"/>
        <w:spacing w:before="100" w:after="100"/>
        <w:ind w:start="360"/>
        <w:ind w:firstLine="360"/>
      </w:pPr>
      <w:r>
        <w:rPr/>
      </w:r>
      <w:r>
        <w:rPr/>
      </w:r>
      <w:r>
        <w:t xml:space="preserve">Mediation procedures as provided by </w:t>
      </w:r>
      <w:r>
        <w:t>section 965, subsection 2</w:t>
      </w:r>
      <w:r>
        <w:t xml:space="preserve">, shall be followed whenever either party to a controversy requests such services and the Maine Labor Relations Board or its executive director finds that the dispute is subject to settlement through mediation and that it is in the public interest to mediate.</w:t>
      </w:r>
      <w:r>
        <w:t xml:space="preserve">  </w:t>
      </w:r>
      <w:r xmlns:wp="http://schemas.openxmlformats.org/drawingml/2010/wordprocessingDrawing" xmlns:w15="http://schemas.microsoft.com/office/word/2012/wordml">
        <w:rPr>
          <w:rFonts w:ascii="Arial" w:hAnsi="Arial" w:cs="Arial"/>
          <w:sz w:val="22"/>
          <w:szCs w:val="22"/>
        </w:rPr>
        <w:t xml:space="preserve">[PL 1975, c. 564,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 (NEW). </w:t>
      </w:r>
    </w:p>
    <w:p>
      <w:pPr>
        <w:jc w:val="center"/>
        <w:ind w:start="360"/>
        <w:spacing w:before="300" w:after="300"/>
      </w:pPr>
      <w:r>
        <w:rPr>
          <w:b/>
        </w:rPr>
        <w:t>SUBCHAPTER</w:t>
        <w:t xml:space="preserve"> </w:t>
        <w:t>2</w:t>
      </w:r>
    </w:p>
    <w:p>
      <w:pPr>
        <w:jc w:val="center"/>
        <w:ind w:start="360"/>
        <w:spacing w:before="300" w:after="300"/>
      </w:pPr>
      <w:r>
        <w:rPr>
          <w:b/>
        </w:rPr>
        <w:t xml:space="preserve">STATE BOARD OF ARBITRATION AND CONCILIATION</w:t>
      </w:r>
    </w:p>
    <w:p>
      <w:pPr>
        <w:jc w:val="center"/>
        <w:ind w:start="360"/>
        <w:spacing w:before="300" w:after="300"/>
      </w:pPr>
      <w:r>
        <w:rPr>
          <w:b/>
        </w:rPr>
        <w:t>(REPEALED)</w:t>
      </w:r>
    </w:p>
    <w:p>
      <w:pPr>
        <w:jc w:val="both"/>
        <w:spacing w:before="100" w:after="100"/>
        <w:ind w:start="1080" w:hanging="720"/>
      </w:pPr>
      <w:r>
        <w:rPr>
          <w:b/>
        </w:rPr>
        <w:t>§</w:t>
        <w:t>911</w:t>
        <w:t xml:space="preserve">.  </w:t>
      </w:r>
      <w:r>
        <w:rPr>
          <w:b/>
        </w:rPr>
        <w:t xml:space="preserve">Appointment and qualification; 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450, §§1,2 (AMD). PL 1971, c. 620, §13 (AMD). PL 1975, c. 564, §2 (AMD). PL 1975, c. 771, §279 (AMD). PL 1979, c. 22, §§1,2 (AMD). PL 1983, c. 812, §161 (AMD). PL 1985, c. 294, §§1,3 (RP). </w:t>
      </w:r>
    </w:p>
    <w:p>
      <w:pPr>
        <w:jc w:val="both"/>
        <w:spacing w:before="100" w:after="100"/>
        <w:ind w:start="1080" w:hanging="720"/>
      </w:pPr>
      <w:r>
        <w:rPr>
          <w:b/>
        </w:rPr>
        <w:t>§</w:t>
        <w:t>912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§3 (AMD). PL 1985, c. 294, §§1,3 (RP). </w:t>
      </w:r>
    </w:p>
    <w:p>
      <w:pPr>
        <w:jc w:val="both"/>
        <w:spacing w:before="100" w:after="100"/>
        <w:ind w:start="1080" w:hanging="720"/>
      </w:pPr>
      <w:r>
        <w:rPr>
          <w:b/>
        </w:rPr>
        <w:t>§</w:t>
        <w:t>913</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§4 (AMD). PL 1985, c. 294, §§1,3 (RP). </w:t>
      </w:r>
    </w:p>
    <w:p>
      <w:pPr>
        <w:jc w:val="both"/>
        <w:spacing w:before="100" w:after="100"/>
        <w:ind w:start="1080" w:hanging="720"/>
      </w:pPr>
      <w:r>
        <w:rPr>
          <w:b/>
        </w:rPr>
        <w:t>§</w:t>
        <w:t>914</w:t>
        <w:t xml:space="preserve">.  </w:t>
      </w:r>
      <w:r>
        <w:rPr>
          <w:b/>
        </w:rPr>
        <w:t xml:space="preserve">Recess of negotiations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915</w:t>
        <w:t xml:space="preserve">.  </w:t>
      </w:r>
      <w:r>
        <w:rPr>
          <w:b/>
        </w:rPr>
        <w:t xml:space="preserve">Notification of strike; proceedings in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 (AMD). PL 1985, c. 294, §§1,3 (RP). </w:t>
      </w:r>
    </w:p>
    <w:p>
      <w:pPr>
        <w:jc w:val="both"/>
        <w:spacing w:before="100" w:after="100"/>
        <w:ind w:start="1080" w:hanging="720"/>
      </w:pPr>
      <w:r>
        <w:rPr>
          <w:b/>
        </w:rPr>
        <w:t>§</w:t>
        <w:t>916</w:t>
        <w:t xml:space="preserve">.  </w:t>
      </w:r>
      <w:r>
        <w:rPr>
          <w:b/>
        </w:rPr>
        <w:t xml:space="preserve">Inquiry into cause of controversy; conciliators;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1975, c. 564, §4 (AMD). PL 1979, c. 22, §5 (AMD). PL 1985, c. 294, §§1,3 (RP). </w:t>
      </w:r>
    </w:p>
    <w:p>
      <w:pPr>
        <w:jc w:val="both"/>
        <w:spacing w:before="100" w:after="100"/>
        <w:ind w:start="1080" w:hanging="720"/>
      </w:pPr>
      <w:r>
        <w:rPr>
          <w:b/>
        </w:rPr>
        <w:t>§</w:t>
        <w:t>917</w:t>
        <w:t xml:space="preserve">.  </w:t>
      </w:r>
      <w:r>
        <w:rPr>
          <w:b/>
        </w:rPr>
        <w:t xml:space="preserve">Application for inquiry; notice of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§5 (AMD). PL 1979, c. 22, §6 (RPR). PL 1985, c. 294, §§1,3 (RP). </w:t>
      </w:r>
    </w:p>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jc w:val="both"/>
        <w:spacing w:before="100" w:after="100"/>
        <w:ind w:start="1080" w:hanging="720"/>
      </w:pPr>
      <w:r>
        <w:rPr>
          <w:b/>
        </w:rPr>
        <w:t>§</w:t>
        <w:t>919</w:t>
        <w:t xml:space="preserve">.  </w:t>
      </w:r>
      <w:r>
        <w:rPr>
          <w:b/>
        </w:rPr>
        <w:t xml:space="preserve">Procedure in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§7 (AMD). PL 1979, c. 22, §§7-9 (AMD). PL 1985, c. 294, §§1,3 (RP). </w:t>
      </w:r>
    </w:p>
    <w:p>
      <w:pPr>
        <w:jc w:val="both"/>
        <w:spacing w:before="100" w:after="100"/>
        <w:ind w:start="1080" w:hanging="720"/>
      </w:pPr>
      <w:r>
        <w:rPr>
          <w:b/>
        </w:rPr>
        <w:t>§</w:t>
        <w:t>920</w:t>
        <w:t xml:space="preserve">.  </w:t>
      </w:r>
      <w:r>
        <w:rPr>
          <w:b/>
        </w:rPr>
        <w:t xml:space="preserve">Submission to local board;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§8 (AMD). PL 1979, c. 22, §10 (AMD). PL 1985, c. 294, §§1,3 (RP). </w:t>
      </w:r>
    </w:p>
    <w:p>
      <w:pPr>
        <w:jc w:val="both"/>
        <w:spacing w:before="100" w:after="100"/>
        <w:ind w:start="1080" w:hanging="720"/>
      </w:pPr>
      <w:r>
        <w:rPr>
          <w:b/>
        </w:rPr>
        <w:t>§</w:t>
        <w:t>921</w:t>
        <w:t xml:space="preserve">.  </w:t>
      </w:r>
      <w:r>
        <w:rPr>
          <w:b/>
        </w:rPr>
        <w:t xml:space="preserve">Advertising or soliciting for workers during strike or distrubance; exceptions;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§§1,3 (RP). </w:t>
      </w:r>
    </w:p>
    <w:p>
      <w:pPr>
        <w:jc w:val="both"/>
        <w:spacing w:before="100" w:after="100"/>
        <w:ind w:start="1080" w:hanging="720"/>
      </w:pPr>
      <w:r>
        <w:rPr>
          <w:b/>
        </w:rPr>
        <w:t>§</w:t>
        <w:t>922</w:t>
        <w:t xml:space="preserve">.  </w:t>
      </w:r>
      <w:r>
        <w:rPr>
          <w:b/>
        </w:rPr>
        <w:t xml:space="preserve">Proceedings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22, §11 (AMD). PL 1985, c. 294, §§1,3 (RP). </w:t>
      </w:r>
    </w:p>
    <w:p>
      <w:pPr>
        <w:jc w:val="center"/>
        <w:ind w:start="360"/>
        <w:spacing w:before="300" w:after="300"/>
      </w:pPr>
      <w:r>
        <w:rPr>
          <w:b/>
        </w:rPr>
        <w:t>SUBCHAPTER</w:t>
        <w:t xml:space="preserve"> </w:t>
        <w:t>2-A</w:t>
      </w:r>
    </w:p>
    <w:p>
      <w:pPr>
        <w:jc w:val="center"/>
        <w:ind w:start="360"/>
        <w:spacing w:before="300" w:after="300"/>
      </w:pPr>
      <w:r>
        <w:rPr>
          <w:b/>
        </w:rPr>
        <w:t xml:space="preserve">STATE BOARD OF ARBITRATION AND CONCILIATION</w:t>
      </w:r>
    </w:p>
    <w:p>
      <w:pPr>
        <w:jc w:val="both"/>
        <w:spacing w:before="100" w:after="100"/>
        <w:ind w:start="1080" w:hanging="720"/>
      </w:pPr>
      <w:r>
        <w:rPr>
          <w:b/>
        </w:rPr>
        <w:t>§</w:t>
        <w:t>931</w:t>
        <w:t xml:space="preserve">.  </w:t>
      </w:r>
      <w:r>
        <w:rPr>
          <w:b/>
        </w:rPr>
        <w:t xml:space="preserve">Appointment and qualification; salaries and expenses; rules; reports</w:t>
      </w:r>
    </w:p>
    <w:p>
      <w:pPr>
        <w:jc w:val="both"/>
        <w:spacing w:before="100" w:after="100"/>
        <w:ind w:start="360"/>
        <w:ind w:firstLine="360"/>
      </w:pPr>
      <w:r>
        <w:rPr/>
      </w:r>
      <w:r>
        <w:rPr/>
      </w:r>
      <w:r>
        <w:t xml:space="preserve">The State Board of Arbitration and Conciliation, in this subchapter called "the board," consists of 3 members appointed by the Governor from time to time upon the expiration of the terms of the several members for terms of 3 years.  One member must be an employer of labor or selected from an association representing employers of labor, and another must be an employee or selected from a bona fide trade or labor union.  The 3rd member must represent the public interests of the State and serves as chair. Vacancies occurring during a term must be filled for the unexpired term.  When meeting to deliberate or vote with respect to a matter before the board, members of the board are entitled to receive $150 a day per meeting for their services for the time actually employed in the discharge of their official duties.  For all other purposes, members of the board are entitled to receive $300 a day for their services for the time actually employed in the discharge of their official duties.  They are entitled to receive their traveling and all other necessary expenses. The costs for services rendered and expenses incurred by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the State Board of Arbitration and Conciliation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section remains in the special fund administered by the Maine Labor Relations Board and that fund does not lapse.  The executive director is authorized to collect any sums due and payable pursuant to this section through civil action.  In such an action, the court shall allow litigation costs, including court costs and reasonable attorney's fees, to be deposited in the General Fund if the executive director is the prevailing party in the action.  The executive director shall, annually, on or before July 1st, make a report of the activities of the State Board of Arbitration and Conciliation to the Governor.  The board shall from time to time adopt rules of procedure as it determines necessary, including rules for the Logging Dispute Resolution Board pursuant to </w:t>
      </w:r>
      <w:r>
        <w:t>chapter 47</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§3 (AMD).]</w:t>
      </w:r>
    </w:p>
    <w:p>
      <w:pPr>
        <w:jc w:val="both"/>
        <w:spacing w:before="100" w:after="100"/>
        <w:ind w:start="360"/>
        <w:ind w:firstLine="360"/>
      </w:pPr>
      <w:r>
        <w:rPr/>
      </w:r>
      <w:r>
        <w:rPr/>
      </w:r>
      <w:r>
        <w:t xml:space="preserve">Six alternate members, having the same qualifications as members, and 2 being from each category, shall be appointed in the same manner and for the same terms as members and shall, when serving as members of the board, have the same responsibilities and duties and be entitled to the same privileges and emoluments as members.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When, for any reason, a member of the board does not serve in any particular case, the alternate member having the same qualifications shall act as a member of the board in that case.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board's responsibility is to further harmonious labor-management relations in this State.  It may serve as a board of inquiry or as a board of conciliation in the private sector, or as a board of arbitration in either the public or private sector, provided that the parties appearing before it so agree.  No member of the board may participate in any case in which he has a personal interest.</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Workers shall have full freedom of association, self organization and designation of representatives of their own choosing, for the purpose of negotiating the terms and conditions of their employment or other mutual aid or protection, free from interference, restraint or coercion by their employers or other persons.  It shall be the duty of the board to endeavor to settle disputes, strikes and lockouts between employers and employees.</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An employer shall not retaliate against any employee who may have petitioned or sought the assistance of the board pursuant to this subchapter or for having provided information or testimony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1987, c. 460, §2 (AMD). PL 1991, c. 622, §O3 (AMD). PL 1991, c. 798, §3 (AMD). PL 2003, c. 670, §1 (AMD). PL 2007, c. 175, §1 (AMD). PL 2021, c. 421, §1 (AMD). PL 2021, c. 665, §3 (AMD). </w:t>
      </w:r>
    </w:p>
    <w:p>
      <w:pPr>
        <w:jc w:val="both"/>
        <w:spacing w:before="100" w:after="100"/>
        <w:ind w:start="1080" w:hanging="720"/>
      </w:pPr>
      <w:r>
        <w:rPr>
          <w:b/>
        </w:rPr>
        <w:t>§</w:t>
        <w:t>931-A</w:t>
        <w:t xml:space="preserve">.  </w:t>
      </w:r>
      <w:r>
        <w:rPr>
          <w:b/>
        </w:rPr>
        <w:t xml:space="preserve">Use of board member representing the public interests instead of full board</w:t>
      </w:r>
    </w:p>
    <w:p>
      <w:pPr>
        <w:jc w:val="both"/>
        <w:spacing w:before="100" w:after="100"/>
        <w:ind w:start="360"/>
        <w:ind w:firstLine="360"/>
      </w:pPr>
      <w:r>
        <w:rPr/>
      </w:r>
      <w:r>
        <w:rPr/>
      </w:r>
      <w:r>
        <w:t xml:space="preserve">The parties may agree to have any controversy that could be handled by the board under this subchapter directed to the board member selected to represent the public interests of the State or to one of the alternates from the same category.  If the parties elect to use that board member, the parties must agree on the board member or alternate by name.  A board member selected under this section may administer oaths and require by subpoena the attendance and testimony of witnesses, the production of books, records and other evidence relative or pertinent to the matter before the board member and has the same power to act on any issue and in any manner as the full board has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 §1 (NEW). </w:t>
      </w:r>
    </w:p>
    <w:p>
      <w:pPr>
        <w:jc w:val="both"/>
        <w:spacing w:before="100" w:after="100"/>
        <w:ind w:start="1080" w:hanging="720"/>
      </w:pPr>
      <w:r>
        <w:rPr>
          <w:b/>
        </w:rPr>
        <w:t>§</w:t>
        <w:t>931-B</w:t>
        <w:t xml:space="preserve">.  </w:t>
      </w:r>
      <w:r>
        <w:rPr>
          <w:b/>
        </w:rPr>
        <w:t xml:space="preserve">Forestry rate proceedings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§2 (NEW). PL 2009, c. 381, §4 (RP). </w:t>
      </w:r>
    </w:p>
    <w:p>
      <w:pPr>
        <w:jc w:val="both"/>
        <w:spacing w:before="100" w:after="100"/>
        <w:ind w:start="1080" w:hanging="720"/>
      </w:pPr>
      <w:r>
        <w:rPr>
          <w:b/>
        </w:rPr>
        <w:t>§</w:t>
        <w:t>932</w:t>
        <w:t xml:space="preserve">.  </w:t>
      </w:r>
      <w:r>
        <w:rPr>
          <w:b/>
        </w:rPr>
        <w:t xml:space="preserve">Subpoena powers</w:t>
      </w:r>
    </w:p>
    <w:p>
      <w:pPr>
        <w:jc w:val="both"/>
        <w:spacing w:before="100" w:after="100"/>
        <w:ind w:start="360"/>
        <w:ind w:firstLine="360"/>
      </w:pPr>
      <w:r>
        <w:rPr/>
      </w:r>
      <w:r>
        <w:rPr/>
      </w:r>
      <w:r>
        <w:t xml:space="preserve">The chairman of the board or his alternate may administer oaths and require by subpoena the attendance and testimony of witnesses, the production of books, records and other evidence relative or pertinent to the matter before it.</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Witnesses subpoenaed by the board shall be allowed the same fees as are paid to witnesses in Superior Court.  These fees, together with all necessary expenses of the board, shall be paid by the Treasurer of State on warrants drawn by the State Controller.</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933</w:t>
        <w:t xml:space="preserve">.  </w:t>
      </w:r>
      <w:r>
        <w:rPr>
          <w:b/>
        </w:rPr>
        <w:t xml:space="preserve">Notice; recess of meetings and hearings</w:t>
      </w:r>
    </w:p>
    <w:p>
      <w:pPr>
        <w:jc w:val="both"/>
        <w:spacing w:before="100" w:after="100"/>
        <w:ind w:start="360"/>
        <w:ind w:firstLine="360"/>
      </w:pPr>
      <w:r>
        <w:rPr/>
      </w:r>
      <w:r>
        <w:rPr/>
      </w:r>
      <w:r>
        <w:t xml:space="preserve">Except in cases in which the public welfare is involved, a minimum of 3 working days' notice shall be required before the board will convene.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When the board has taken jurisdiction of a case where a dispute exists, it may, at its discretion, recess the hearings for any reasonable purpose and may call a subsequent meeting as soon as practicable at any appropriate place or time which it may designate for a continuation of the proceedings.</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934</w:t>
        <w:t xml:space="preserve">.  </w:t>
      </w:r>
      <w:r>
        <w:rPr>
          <w:b/>
        </w:rPr>
        <w:t xml:space="preserve">Conciliation; notification of dispute; proceedings in settlement; report</w:t>
      </w:r>
    </w:p>
    <w:p>
      <w:pPr>
        <w:jc w:val="both"/>
        <w:spacing w:before="100" w:after="100"/>
        <w:ind w:start="360"/>
        <w:ind w:firstLine="360"/>
      </w:pPr>
      <w:r>
        <w:rPr/>
      </w:r>
      <w:r>
        <w:rPr/>
      </w:r>
      <w:r>
        <w:t xml:space="preserve">Whenever it appears to the employer or employees concerned in a labor dispute, or when a strike or lockout is threatened, or actually occurs, he or they may request the services of the board.</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If, when the request or notification is received, it appears that a substantial number of employees in the department, section or division of the business of the employer are involved, the board shall endeavor, by conciliation, to obtain an amicable settlement.  If the board is unable to obtain an amicable settlement it shall endeavor to persuade the employer and employees to submit the matter to arbitration.</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notification, as soon as practicable, visit the place where the controversy exists or arrange a meeting of the interested parties at a convenient place, and shall make careful inquiry into the cause of the dispute or controversy, and the board may, with the consent of the Governor, conduct the inquiry beyond the limits of the State.</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hear all interested persons who come before it, advise the respective parties what ought to be done by either or both to adjust the controversy, and shall make a confidential written report to the Governor and the Executive Director of the Maine Labor Relations Board.  The Governor or executive director shall make the report public if, after 15 days from the date of its receipt, the parties have not resolved the controversy and the public interest would be served by publication.  In addition, either the Governor or the executive director may refer the report and recommendations of the board to the Attorney General or other department for appropriate action when it appears that any of the laws of this State may have been violated.</w:t>
      </w:r>
      <w:r>
        <w:t xml:space="preserve">  </w:t>
      </w:r>
      <w:r xmlns:wp="http://schemas.openxmlformats.org/drawingml/2010/wordprocessingDrawing" xmlns:w15="http://schemas.microsoft.com/office/word/2012/wordml">
        <w:rPr>
          <w:rFonts w:ascii="Arial" w:hAnsi="Arial" w:cs="Arial"/>
          <w:sz w:val="22"/>
          <w:szCs w:val="22"/>
        </w:rPr>
        <w:t xml:space="preserve">[PL 2015, c. 250,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2015, c. 250, Pt. C, §3 (AMD). </w:t>
      </w:r>
    </w:p>
    <w:p>
      <w:pPr>
        <w:jc w:val="both"/>
        <w:spacing w:before="100" w:after="100"/>
        <w:ind w:start="1080" w:hanging="720"/>
      </w:pPr>
      <w:r>
        <w:rPr>
          <w:b/>
        </w:rPr>
        <w:t>§</w:t>
        <w:t>935</w:t>
        <w:t xml:space="preserve">.  </w:t>
      </w:r>
      <w:r>
        <w:rPr>
          <w:b/>
        </w:rPr>
        <w:t xml:space="preserve">Application for board of inquiry; notice of hearing</w:t>
      </w:r>
    </w:p>
    <w:p>
      <w:pPr>
        <w:jc w:val="both"/>
        <w:spacing w:before="100" w:after="100"/>
        <w:ind w:start="360"/>
        <w:ind w:firstLine="360"/>
      </w:pPr>
      <w:r>
        <w:rPr/>
      </w:r>
      <w:r>
        <w:rPr/>
      </w:r>
      <w:r>
        <w:t xml:space="preserve">In cases of controversy, where conciliation, mediation or arbitration is refused by one of the parties or the board has deemed that those processes have been or will be ineffective, either party may request the board to make inquiry.  The application for inquiry may be signed by the employer or by a substantial number of the employees in the department, section or division of the business in which the controversy exists or by their agent or representative or by both parties and, if signed by an agent or representative claiming to represent the employees, the board shall satisfy itself that he is duly authorized to do so.</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Upon receipt of the application for inquiry, the chairman, or in his absence or disability the alternate chairman, through the auspices of the Maine Labor Relations Board, shall give notice of the time and place of hearing and may, at the board's discretion, give public notice by publishing in at least one newspaper 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w:pPr>
        <w:jc w:val="both"/>
        <w:spacing w:before="100" w:after="100"/>
        <w:ind w:start="360"/>
        <w:ind w:firstLine="360"/>
      </w:pPr>
      <w:r>
        <w:rPr/>
      </w:r>
      <w:r>
        <w:rPr/>
      </w:r>
      <w:r>
        <w:t xml:space="preserve">The board shall, upon the request of the Governor or the mayor of a city or the select board of a town, investigate and report upon any labor controversy if, in its opinion, it threatens the public welfare.</w:t>
      </w:r>
      <w:r>
        <w:t xml:space="preserve">  </w:t>
      </w:r>
      <w:r xmlns:wp="http://schemas.openxmlformats.org/drawingml/2010/wordprocessingDrawing" xmlns:w15="http://schemas.microsoft.com/office/word/2012/wordml">
        <w:rPr>
          <w:rFonts w:ascii="Arial" w:hAnsi="Arial" w:cs="Arial"/>
          <w:sz w:val="22"/>
          <w:szCs w:val="22"/>
        </w:rPr>
        <w:t xml:space="preserve">[PL 2021, c. 275, §11 (AMD).]</w:t>
      </w:r>
    </w:p>
    <w:p>
      <w:pPr>
        <w:jc w:val="both"/>
        <w:spacing w:before="100" w:after="100"/>
        <w:ind w:start="360"/>
        <w:ind w:firstLine="360"/>
      </w:pPr>
      <w:r>
        <w:rPr/>
      </w:r>
      <w:r>
        <w:rPr/>
      </w:r>
      <w:r>
        <w:t xml:space="preserve">The board, after inquiry, may make and publish a report in the matter, including its findings of fact and recommendations for settling the controversy.</w:t>
      </w:r>
      <w:r>
        <w:t xml:space="preserve">  </w:t>
      </w:r>
      <w:r xmlns:wp="http://schemas.openxmlformats.org/drawingml/2010/wordprocessingDrawing" xmlns:w15="http://schemas.microsoft.com/office/word/2012/wordml">
        <w:rPr>
          <w:rFonts w:ascii="Arial" w:hAnsi="Arial" w:cs="Arial"/>
          <w:sz w:val="22"/>
          <w:szCs w:val="22"/>
        </w:rPr>
        <w:t xml:space="preserve">[PL 1985, c. 294,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2021, c. 275, §11 (AMD). </w:t>
      </w:r>
    </w:p>
    <w:p>
      <w:pPr>
        <w:jc w:val="both"/>
        <w:spacing w:before="100" w:after="100"/>
        <w:ind w:start="1080" w:hanging="720"/>
      </w:pPr>
      <w:r>
        <w:rPr>
          <w:b/>
        </w:rPr>
        <w:t>§</w:t>
        <w:t>936</w:t>
        <w:t xml:space="preserve">.  </w:t>
      </w:r>
      <w:r>
        <w:rPr>
          <w:b/>
        </w:rPr>
        <w:t xml:space="preserve">Submission to arbitration; decision</w:t>
      </w:r>
    </w:p>
    <w:p>
      <w:pPr>
        <w:jc w:val="both"/>
        <w:spacing w:before="100" w:after="100"/>
        <w:ind w:start="360"/>
        <w:ind w:firstLine="360"/>
      </w:pPr>
      <w:r>
        <w:rPr/>
      </w:r>
      <w:r>
        <w:rPr/>
      </w:r>
      <w:r>
        <w:t xml:space="preserve">If the case cannot be settled through the process of conciliation, the interested parties may jointly submit the case to arbitration by filing an arbitration application with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w:pPr>
        <w:jc w:val="both"/>
        <w:spacing w:before="100" w:after="100"/>
        <w:ind w:start="360"/>
        <w:ind w:firstLine="360"/>
      </w:pPr>
      <w:r>
        <w:rPr/>
      </w:r>
      <w:r>
        <w:rPr/>
      </w:r>
      <w:r>
        <w:t xml:space="preserve">The chairman of the board shall immediately, after the filing, give notice of the time and place of the hearing to both parties.</w:t>
      </w:r>
      <w:r>
        <w:t xml:space="preserve">  </w:t>
      </w:r>
      <w:r xmlns:wp="http://schemas.openxmlformats.org/drawingml/2010/wordprocessingDrawing" xmlns:w15="http://schemas.microsoft.com/office/word/2012/wordml">
        <w:rPr>
          <w:rFonts w:ascii="Arial" w:hAnsi="Arial" w:cs="Arial"/>
          <w:sz w:val="22"/>
          <w:szCs w:val="22"/>
        </w:rPr>
        <w:t xml:space="preserve">[PL 1985, c. 294, §§ 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937</w:t>
        <w:t xml:space="preserve">.  </w:t>
      </w:r>
      <w:r>
        <w:rPr>
          <w:b/>
        </w:rPr>
        <w:t xml:space="preserve">Procedure in arbitration</w:t>
      </w:r>
    </w:p>
    <w:p>
      <w:pPr>
        <w:jc w:val="both"/>
        <w:spacing w:before="100" w:after="100"/>
        <w:ind w:start="360"/>
        <w:ind w:firstLine="360"/>
      </w:pPr>
      <w:r>
        <w:rPr/>
      </w:r>
      <w:r>
        <w:rPr/>
      </w:r>
      <w:r>
        <w:t xml:space="preserve">The board may hear grievance arbitration matters referred to it pursuant to a collective bargaining agreement.  It may hear any labor dispute jointly referred to it for resolution by arbitration by the representatives of management and labor.  In cases of arbitration, the parties concerned must submit in writing to the board, the matters which they mutually agree to submit to arbitration and such other details pertinent to the issues involved as they may agree upon. When the matter is submitted to arbitration by the board, the board shall investigate the matter in controversy, shall hear all interested persons who come before it and make an award and written opinion which shall be published by the chairman of the board and shall be binding on the parties who join in the agreement.</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w:pPr>
        <w:jc w:val="both"/>
        <w:spacing w:before="100" w:after="100"/>
        <w:ind w:start="360"/>
        <w:ind w:firstLine="360"/>
      </w:pPr>
      <w:r>
        <w:rPr/>
      </w:r>
      <w:r>
        <w:rPr/>
      </w:r>
      <w:r>
        <w:t xml:space="preserve">The board may, at any time in the arbitration process, seek a stipulated settlement of the matter submitted to it for resolution provided that settlement is approved by the parties to the dispute. Except as provided in </w:t>
      </w:r>
      <w:r>
        <w:t>section 972</w:t>
      </w:r>
      <w:r>
        <w:t xml:space="preserve">, arbitration proceedings shall be subject to the review provisions of the Uniform Arbitration Act, </w:t>
      </w:r>
      <w:r>
        <w:t>Title 14, chapter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294, §§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both"/>
        <w:spacing w:before="100" w:after="100"/>
        <w:ind w:start="1080" w:hanging="720"/>
      </w:pPr>
      <w:r>
        <w:rPr>
          <w:b/>
        </w:rPr>
        <w:t>§</w:t>
        <w:t>938</w:t>
        <w:t xml:space="preserve">.  </w:t>
      </w:r>
      <w:r>
        <w:rPr>
          <w:b/>
        </w:rPr>
        <w:t xml:space="preserve">Advertising or soliciting for workers during strike or disturbance; exceptions; penalty</w:t>
      </w:r>
    </w:p>
    <w:p>
      <w:pPr>
        <w:jc w:val="both"/>
        <w:spacing w:before="100" w:after="100"/>
        <w:ind w:start="360"/>
        <w:ind w:firstLine="360"/>
      </w:pPr>
      <w:r>
        <w:rPr/>
      </w:r>
      <w:r>
        <w:rPr/>
      </w:r>
      <w:r>
        <w:t xml:space="preserve">If any employer, during the continuance of a strike among the employer's employees, or during the continuance of a lockout or other labor trouble among the employer's employees, publicly advertises in newspapers, or by posters or otherwise, for employees, or directly or through the employer's agents solicits persons to work for the employer to fill the places of strikers, the employer shall plainly and explicitly mention in the advertisements or oral or written solicitations that a strike, lockout or other labor disturbance exists.  If any employee, during the continuance of a strike, lockout or other labor trouble, advertises for or solicits business for a competitor of the employer that is engaged in the labor dispute, the employee shall plainly and explicitly mention in the advertisement or oral or written solicitation that a strike, lockout or other labor disturbance exists.  This section ceases to be operative if the board determines that the business of the employer, in respect to which the strike or other labor trouble occurred, is being carried on in the normal and usual manner and to the normal and usual extent.  The board shall determine this question as soon as possible upon the application of the employer.  Any person, firm, association or corporation that violates this section must be punished by a fine not less than $250 nor more than $500.</w:t>
      </w:r>
      <w:r>
        <w:t xml:space="preserve">  </w:t>
      </w:r>
      <w:r xmlns:wp="http://schemas.openxmlformats.org/drawingml/2010/wordprocessingDrawing" xmlns:w15="http://schemas.microsoft.com/office/word/2012/wordml">
        <w:rPr>
          <w:rFonts w:ascii="Arial" w:hAnsi="Arial" w:cs="Arial"/>
          <w:sz w:val="22"/>
          <w:szCs w:val="22"/>
        </w:rPr>
        <w:t xml:space="preserve">[PL 2017, c. 475,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PL 2017, c. 475, Pt. A, §43 (AMD). </w:t>
      </w:r>
    </w:p>
    <w:p>
      <w:pPr>
        <w:jc w:val="both"/>
        <w:spacing w:before="100" w:after="100"/>
        <w:ind w:start="1080" w:hanging="720"/>
      </w:pPr>
      <w:r>
        <w:rPr>
          <w:b/>
        </w:rPr>
        <w:t>§</w:t>
        <w:t>939</w:t>
        <w:t xml:space="preserve">.  </w:t>
      </w:r>
      <w:r>
        <w:rPr>
          <w:b/>
        </w:rPr>
        <w:t xml:space="preserve">Proceedings confidential</w:t>
      </w:r>
    </w:p>
    <w:p>
      <w:pPr>
        <w:jc w:val="both"/>
        <w:spacing w:before="100" w:after="100"/>
        <w:ind w:start="360"/>
        <w:ind w:firstLine="360"/>
      </w:pPr>
      <w:r>
        <w:rPr/>
      </w:r>
      <w:r>
        <w:rPr/>
      </w:r>
      <w:r>
        <w:t xml:space="preserve">Any information disclosed by either party to a dispute to the board or any of its members in carrying out this subchapter shall be confidential, except as may be provided otherwise in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294, §§2 and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294, §§2,3 (NEW). </w:t>
      </w:r>
    </w:p>
    <w:p>
      <w:pPr>
        <w:jc w:val="center"/>
        <w:ind w:start="360"/>
        <w:spacing w:before="300" w:after="300"/>
      </w:pPr>
      <w:r>
        <w:rPr>
          <w:b/>
        </w:rPr>
        <w:t>SUBCHAPTER</w:t>
        <w:t xml:space="preserve"> </w:t>
        <w:t>3</w:t>
      </w:r>
    </w:p>
    <w:p>
      <w:pPr>
        <w:jc w:val="center"/>
        <w:ind w:start="360"/>
        <w:spacing w:before="300" w:after="300"/>
      </w:pPr>
      <w:r>
        <w:rPr>
          <w:b/>
        </w:rPr>
        <w:t xml:space="preserve">ARBITRATION PURSUANT TO COLLECTIVE BARGAINING CONTRACTS</w:t>
      </w:r>
    </w:p>
    <w:p>
      <w:pPr>
        <w:jc w:val="both"/>
        <w:spacing w:before="100" w:after="100"/>
        <w:ind w:start="1080" w:hanging="720"/>
      </w:pPr>
      <w:r>
        <w:rPr>
          <w:b/>
        </w:rPr>
        <w:t>§</w:t>
        <w:t>951</w:t>
        <w:t xml:space="preserve">.  </w:t>
      </w:r>
      <w:r>
        <w:rPr>
          <w:b/>
        </w:rPr>
        <w:t xml:space="preserve">Agreements to arbitrate</w:t>
      </w:r>
    </w:p>
    <w:p>
      <w:pPr>
        <w:jc w:val="both"/>
        <w:spacing w:before="100" w:after="100"/>
        <w:ind w:start="360"/>
        <w:ind w:firstLine="360"/>
      </w:pPr>
      <w:r>
        <w:rPr/>
      </w:r>
      <w:r>
        <w:rPr/>
      </w:r>
      <w:r>
        <w:t xml:space="preserve">A written provision in any collective bargaining contract to settle by arbitration a controversy thereafter arising out of such contract or out of the refusal to perform the whole or any part thereof, or an agreement in writing to submit to arbitration an existing controversy arising out of such a contract, or such refusal, herein designated in this subchapter as "a written submission agreement," shall be valid, irrevocable and enforceable, save upon such grounds, independent of the provisions for arbitration, as exist at law or in equity for the revocation of any contract.</w:t>
      </w:r>
    </w:p>
    <w:p>
      <w:pPr>
        <w:jc w:val="both"/>
        <w:spacing w:before="100" w:after="100"/>
        <w:ind w:start="1080" w:hanging="720"/>
      </w:pPr>
      <w:r>
        <w:rPr>
          <w:b/>
        </w:rPr>
        <w:t>§</w:t>
        <w:t>952</w:t>
        <w:t xml:space="preserve">.  </w:t>
      </w:r>
      <w:r>
        <w:rPr>
          <w:b/>
        </w:rPr>
        <w:t xml:space="preserve">Stay of proceedings</w:t>
      </w:r>
    </w:p>
    <w:p>
      <w:pPr>
        <w:jc w:val="both"/>
        <w:spacing w:before="100" w:after="100"/>
        <w:ind w:start="360"/>
        <w:ind w:firstLine="360"/>
      </w:pPr>
      <w:r>
        <w:rPr/>
      </w:r>
      <w:r>
        <w:rPr/>
      </w:r>
      <w:r>
        <w:t xml:space="preserve">If any action or proceeding be brought in any court upon any issue or controversy referable to arbitration under a written provision in any collective bargaining contract or under an agreement in writing for submission to arbitration of an existing controversy arising out of such collective bargaining contract, the court in which such action or proceeding is pending, upon being satisfied that the issue involved in such action or proceeding is thus referable to arbitration, shall on application of one of the parties stay the trial of the action or proceeding until such arbitration has been had in accordance with the terms of the collective bargaining contract or the written agreement for submission to arbitration, provided the applicant for the stay is not in default in proceeding with such arbitration.</w:t>
      </w:r>
    </w:p>
    <w:p>
      <w:pPr>
        <w:jc w:val="both"/>
        <w:spacing w:before="100" w:after="100"/>
        <w:ind w:start="1080" w:hanging="720"/>
      </w:pPr>
      <w:r>
        <w:rPr>
          <w:b/>
        </w:rPr>
        <w:t>§</w:t>
        <w:t>953</w:t>
        <w:t xml:space="preserve">.  </w:t>
      </w:r>
      <w:r>
        <w:rPr>
          <w:b/>
        </w:rPr>
        <w:t xml:space="preserve">Failure to arbitrate under agreement</w:t>
      </w:r>
    </w:p>
    <w:p>
      <w:pPr>
        <w:jc w:val="both"/>
        <w:spacing w:before="100" w:after="100"/>
        <w:ind w:start="360"/>
        <w:ind w:firstLine="360"/>
      </w:pPr>
      <w:r>
        <w:rPr/>
      </w:r>
      <w:r>
        <w:rPr/>
      </w:r>
      <w:r>
        <w:t xml:space="preserve">A party aggrieved by the alleged failure, neglect or refusal of another to arbitrate in accordance with any agreement embraced within </w:t>
      </w:r>
      <w:r>
        <w:t>section 951</w:t>
      </w:r>
      <w:r>
        <w:t xml:space="preserve"> may institute proceedings in the Superior Court. Such proceedings shall be for an order directing that such arbitration proceed in the manner provided in the collective bargaining agreement or written submission agreement.</w:t>
      </w:r>
    </w:p>
    <w:p>
      <w:pPr>
        <w:jc w:val="both"/>
        <w:spacing w:before="100" w:after="100"/>
        <w:ind w:start="360"/>
        <w:ind w:firstLine="360"/>
      </w:pPr>
      <w:r>
        <w:rPr/>
      </w:r>
      <w:r>
        <w:rPr/>
      </w:r>
      <w:r>
        <w:t xml:space="preserve">Five days' notice in writing of such application shall be served upon the party in default. Service thereof shall be made in the manner provided by law for the service of process in civil actions. The court shall hear the parties, and upon being satisfied that the making of the collective bargaining contract or the written submission agreement for arbitration or the failure to comply therewith is not in issue, the court shall make an order directing the parties to proceed to arbitration in accordance with the terms of the collective bargaining contract or the written submission agreement. If the making of the collective bargaining contract or of the written submission agreement for arbitration or the failure, neglect or refusal to perform the same be in issue, the court shall proceed summarily to the trial thereof. If no jury trial is demanded by the party alleged to be in default, the court shall hear and determine such issue. Where such an issue is raised, the party alleged to be in default may, on or before the return day of the notice of application, demand a jury trial of such issue, and upon such demand the court shall make an order referring the issue or issues to a jury in the manner provided by law for referring to a jury issues in actions not triable of right by a jury or may specially call a jury for that purpose. If the jury find that no collective bargaining contract or written submission agreement for arbitration was made or that there is no default in proceeding thereunder, the proceeding shall be dismissed. If the jury find that a collective bargaining contract or written submission agreement for arbitration was made and that there is a default in proceeding thereunder, the court shall make an order summarily directing the parties to proceed with the arbitration in accordance with the terms thereof.</w:t>
      </w:r>
      <w:r>
        <w:t xml:space="preserve">  </w:t>
      </w:r>
      <w:r xmlns:wp="http://schemas.openxmlformats.org/drawingml/2010/wordprocessingDrawing" xmlns:w15="http://schemas.microsoft.com/office/word/2012/wordml">
        <w:rPr>
          <w:rFonts w:ascii="Arial" w:hAnsi="Arial" w:cs="Arial"/>
          <w:sz w:val="22"/>
          <w:szCs w:val="22"/>
        </w:rPr>
        <w:t xml:space="preserve">[PL 1965, c. 425,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§16 (AMD). </w:t>
      </w:r>
    </w:p>
    <w:p>
      <w:pPr>
        <w:jc w:val="both"/>
        <w:spacing w:before="100" w:after="100"/>
        <w:ind w:start="1080" w:hanging="720"/>
      </w:pPr>
      <w:r>
        <w:rPr>
          <w:b/>
        </w:rPr>
        <w:t>§</w:t>
        <w:t>954</w:t>
        <w:t xml:space="preserve">.  </w:t>
      </w:r>
      <w:r>
        <w:rPr>
          <w:b/>
        </w:rPr>
        <w:t xml:space="preserve">Appointment of arbitrators or umpires</w:t>
      </w:r>
    </w:p>
    <w:p>
      <w:pPr>
        <w:jc w:val="both"/>
        <w:spacing w:before="100" w:after="100"/>
        <w:ind w:start="360"/>
        <w:ind w:firstLine="360"/>
      </w:pPr>
      <w:r>
        <w:rPr/>
      </w:r>
      <w:r>
        <w:rPr/>
      </w:r>
      <w:r>
        <w:t xml:space="preserve">If in the agreement provision is made for a method of naming or appointing an arbitrator or arbitrators or an umpire, such method shall be followed; but if no method is provided therein, or if a method is provided and any party thereto shall fail to avail himself of such method, or if for any other reason there shall be a lapse in the naming of an arbitrator or arbitrators or umpire, or in filling a vacancy, then upon the application of either party to the controversy the court shall designate and appoint an arbitrator or arbitrators or umpire, as the case may require, who shall act under the said agreement with the same force and effect as if he or they had been specifically named therein; and unless otherwise provided in agreement, the arbitration shall be by a single arbitrator.</w:t>
      </w:r>
    </w:p>
    <w:p>
      <w:pPr>
        <w:jc w:val="both"/>
        <w:spacing w:before="100" w:after="100"/>
        <w:ind w:start="1080" w:hanging="720"/>
      </w:pPr>
      <w:r>
        <w:rPr>
          <w:b/>
        </w:rPr>
        <w:t>§</w:t>
        <w:t>955</w:t>
        <w:t xml:space="preserve">.  </w:t>
      </w:r>
      <w:r>
        <w:rPr>
          <w:b/>
        </w:rPr>
        <w:t xml:space="preserve">Application heard as motion</w:t>
      </w:r>
    </w:p>
    <w:p>
      <w:pPr>
        <w:jc w:val="both"/>
        <w:spacing w:before="100" w:after="100"/>
        <w:ind w:start="360"/>
        <w:ind w:firstLine="360"/>
      </w:pPr>
      <w:r>
        <w:rPr/>
      </w:r>
      <w:r>
        <w:rPr/>
      </w:r>
      <w:r>
        <w:t xml:space="preserve">Any application to the court under this subchapter shall be made and heard in the manner provided by law for the making and hearing of motions, except as otherwise expressly provided.</w:t>
      </w:r>
    </w:p>
    <w:p>
      <w:pPr>
        <w:jc w:val="both"/>
        <w:spacing w:before="100" w:after="100"/>
        <w:ind w:start="1080" w:hanging="720"/>
      </w:pPr>
      <w:r>
        <w:rPr>
          <w:b/>
        </w:rPr>
        <w:t>§</w:t>
        <w:t>956</w:t>
        <w:t xml:space="preserve">.  </w:t>
      </w:r>
      <w:r>
        <w:rPr>
          <w:b/>
        </w:rPr>
        <w:t xml:space="preserve">Witnesses before arbitrators; fees; compelling attendance</w:t>
      </w:r>
    </w:p>
    <w:p>
      <w:pPr>
        <w:jc w:val="both"/>
        <w:spacing w:before="100" w:after="100"/>
        <w:ind w:start="360"/>
        <w:ind w:firstLine="360"/>
      </w:pPr>
      <w:r>
        <w:rPr/>
      </w:r>
      <w:r>
        <w:rPr/>
      </w:r>
      <w:r>
        <w:t xml:space="preserve">The arbitrators selected either as prescribed in this subchapter or otherwise, or a majority of them, may summon in writing any person to attend before them, or any of them, as a witness and in a proper case to bring with him or them any book, record, document or paper which may be deemed material as evidence in the case. The fees for such attendance shall be the same as the fees of witnesses before the Superior Court. Said summons shall issue in the name of the arbitrator or arbitrators, or a majority of them, and shall be signed by the arbitrators, or a majority of them, and shall be directed to the said person and shall be served in the same manner as subpoenas to appear and testify before the Superior Court. If any person or persons so summoned to testify shall refuse or neglect to obey said summons, upon complaint, any Justice of the Superior Court may compel the attendance of such person or persons before said arbitrator or arbitrators, or punish said person or persons for contempt in the same manner provided by law for securing the attendance of witnesses or their punishment for neglect or refusal to attend in the courts of the State of Maine.</w:t>
      </w:r>
    </w:p>
    <w:p>
      <w:pPr>
        <w:jc w:val="both"/>
        <w:spacing w:before="100" w:after="100"/>
        <w:ind w:start="1080" w:hanging="720"/>
      </w:pPr>
      <w:r>
        <w:rPr>
          <w:b/>
        </w:rPr>
        <w:t>§</w:t>
        <w:t>957</w:t>
        <w:t xml:space="preserve">.  </w:t>
      </w:r>
      <w:r>
        <w:rPr>
          <w:b/>
        </w:rPr>
        <w:t xml:space="preserve">Awards; confirmation; jurisdiction; procedure</w:t>
      </w:r>
    </w:p>
    <w:p>
      <w:pPr>
        <w:jc w:val="both"/>
        <w:spacing w:before="100" w:after="100"/>
        <w:ind w:start="360"/>
        <w:ind w:firstLine="360"/>
      </w:pPr>
      <w:r>
        <w:rPr/>
      </w:r>
      <w:r>
        <w:rPr/>
      </w:r>
      <w:r>
        <w:t xml:space="preserve">If the parties in their collective bargaining contract or written submission agreement have agreed that a judgment of the court shall be entered upon the award made pursuant to the arbitration, and shall specify the court, then at any time within one year after the award is made any party to the arbitration may apply to the court so specified for an order confirming the award, and thereupon the court must grant such an order unless the award is vacated, modified or corrected as prescribed in </w:t>
      </w:r>
      <w:r>
        <w:t>sections 958</w:t>
      </w:r>
      <w:r>
        <w:t xml:space="preserve"> and </w:t>
      </w:r>
      <w:r>
        <w:t>959</w:t>
      </w:r>
      <w:r>
        <w:t xml:space="preserve">. In the absence of such provision in the collective bargaining contract or written submission agreement of the parties, such application to have judgment entered upon the award may be made to the Superior Court in the county within which such award was made. Notice of application shall be served upon the adverse party. If the adverse party is a resident of the State, such service shall be made upon the adverse party or his attorney as prescribed by law for service of motion in an action in the same court. If the adverse party shall be a nonresident, then the notice of the application shall be served in like manner as other process of the court is served upon nonresidents.</w:t>
      </w:r>
    </w:p>
    <w:p>
      <w:pPr>
        <w:jc w:val="both"/>
        <w:spacing w:before="100" w:after="100"/>
        <w:ind w:start="1080" w:hanging="720"/>
      </w:pPr>
      <w:r>
        <w:rPr>
          <w:b/>
        </w:rPr>
        <w:t>§</w:t>
        <w:t>958</w:t>
        <w:t xml:space="preserve">.  </w:t>
      </w:r>
      <w:r>
        <w:rPr>
          <w:b/>
        </w:rPr>
        <w:t xml:space="preserve">Vacation of award; grounds; rehearing</w:t>
      </w:r>
    </w:p>
    <w:p>
      <w:pPr>
        <w:jc w:val="both"/>
        <w:spacing w:before="100" w:after="100"/>
        <w:ind w:start="360"/>
        <w:ind w:firstLine="360"/>
      </w:pPr>
      <w:r>
        <w:rPr/>
      </w:r>
      <w:r>
        <w:rPr/>
      </w:r>
      <w:r>
        <w:t xml:space="preserve">In any of the following cases the Superior Court in and for the county wherein the award was made may make an order vacating the award upon the application of any party to the arbitration:</w:t>
      </w:r>
    </w:p>
    <w:p>
      <w:pPr>
        <w:jc w:val="both"/>
        <w:spacing w:before="100" w:after="100"/>
        <w:ind w:start="360"/>
        <w:ind w:firstLine="360"/>
      </w:pPr>
      <w:r>
        <w:rPr>
          <w:b/>
        </w:rPr>
        <w:t>1</w:t>
        <w:t xml:space="preserve">.  </w:t>
      </w:r>
      <w:r>
        <w:rPr>
          <w:b/>
        </w:rPr>
        <w:t xml:space="preserve">Corruption, fraud or undue means.</w:t>
        <w:t xml:space="preserve"> </w:t>
      </w:r>
      <w:r>
        <w:t xml:space="preserve"> </w:t>
      </w:r>
      <w:r>
        <w:t xml:space="preserve">Where the award was procured by corruption, fraud or undue means;</w:t>
      </w:r>
    </w:p>
    <w:p>
      <w:pPr>
        <w:jc w:val="both"/>
        <w:spacing w:before="100" w:after="100"/>
        <w:ind w:start="360"/>
        <w:ind w:firstLine="360"/>
      </w:pPr>
      <w:r>
        <w:rPr>
          <w:b/>
        </w:rPr>
        <w:t>2</w:t>
        <w:t xml:space="preserve">.  </w:t>
      </w:r>
      <w:r>
        <w:rPr>
          <w:b/>
        </w:rPr>
        <w:t xml:space="preserve">Partiality or corruption in arbitrators.</w:t>
        <w:t xml:space="preserve"> </w:t>
      </w:r>
      <w:r>
        <w:t xml:space="preserve"> </w:t>
      </w:r>
      <w:r>
        <w:t xml:space="preserve">Where there was obvious partiality or corruption in the arbitrators, or any of them;</w:t>
      </w:r>
    </w:p>
    <w:p>
      <w:pPr>
        <w:jc w:val="both"/>
        <w:spacing w:before="100" w:after="100"/>
        <w:ind w:start="360"/>
        <w:ind w:firstLine="360"/>
      </w:pPr>
      <w:r>
        <w:rPr>
          <w:b/>
        </w:rPr>
        <w:t>3</w:t>
        <w:t xml:space="preserve">.  </w:t>
      </w:r>
      <w:r>
        <w:rPr>
          <w:b/>
        </w:rPr>
        <w:t xml:space="preserve">Abuse of discretion by arbitrators.</w:t>
        <w:t xml:space="preserve"> </w:t>
      </w:r>
      <w:r>
        <w:t xml:space="preserve"> </w:t>
      </w:r>
      <w:r>
        <w:t xml:space="preserve">Where the arbitrators were guilty of abuse of discretion by which the rights of any party have been prejudiced; or</w:t>
      </w:r>
    </w:p>
    <w:p>
      <w:pPr>
        <w:jc w:val="both"/>
        <w:spacing w:before="100" w:after="100"/>
        <w:ind w:start="360"/>
        <w:ind w:firstLine="360"/>
      </w:pPr>
      <w:r>
        <w:rPr>
          <w:b/>
        </w:rPr>
        <w:t>4</w:t>
        <w:t xml:space="preserve">.  </w:t>
      </w:r>
      <w:r>
        <w:rPr>
          <w:b/>
        </w:rPr>
        <w:t xml:space="preserve">Arbitrators exceeded powers.</w:t>
        <w:t xml:space="preserve"> </w:t>
      </w:r>
      <w:r>
        <w:t xml:space="preserve"> </w:t>
      </w:r>
      <w:r>
        <w:t xml:space="preserve">Where the arbitrators exceeded their powers or so imperfectly executed them that a mutual, final and definite award upon the subject matter submitted was not made.</w:t>
      </w:r>
    </w:p>
    <w:p>
      <w:pPr>
        <w:jc w:val="both"/>
        <w:spacing w:before="100" w:after="100"/>
        <w:ind w:start="360"/>
        <w:ind w:firstLine="360"/>
      </w:pPr>
      <w:r>
        <w:rPr/>
      </w:r>
      <w:r>
        <w:rPr/>
      </w:r>
      <w:r>
        <w:t xml:space="preserve">Where an award is vacated and the time within which the agreement required the award to be made has not expired, the court may, in its discretion, direct a rehearing by the arbitrators.</w:t>
      </w:r>
    </w:p>
    <w:p>
      <w:pPr>
        <w:jc w:val="both"/>
        <w:spacing w:before="100" w:after="100"/>
        <w:ind w:start="1080" w:hanging="720"/>
      </w:pPr>
      <w:r>
        <w:rPr>
          <w:b/>
        </w:rPr>
        <w:t>§</w:t>
        <w:t>959</w:t>
        <w:t xml:space="preserve">.  </w:t>
      </w:r>
      <w:r>
        <w:rPr>
          <w:b/>
        </w:rPr>
        <w:t xml:space="preserve">Modification or correction of award; grounds; order</w:t>
      </w:r>
    </w:p>
    <w:p>
      <w:pPr>
        <w:jc w:val="both"/>
        <w:spacing w:before="100" w:after="100"/>
        <w:ind w:start="360"/>
        <w:ind w:firstLine="360"/>
      </w:pPr>
      <w:r>
        <w:rPr/>
      </w:r>
      <w:r>
        <w:rPr/>
      </w:r>
      <w:r>
        <w:t xml:space="preserve">The Superior Court in and for the county wherein the award was made may make an order modifying or correcting the award upon the application of any party to the arbitration where there was an evident material miscalculation of figures or an evident material mistake in the description of any person, thing or property referred to in the award.</w:t>
      </w:r>
    </w:p>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jc w:val="center"/>
        <w:ind w:start="360"/>
        <w:spacing w:before="300" w:after="300"/>
      </w:pPr>
      <w:r>
        <w:rPr>
          <w:b/>
        </w:rPr>
        <w:t>CHAPTER</w:t>
        <w:t xml:space="preserve"> </w:t>
        <w:t>9-A</w:t>
      </w:r>
    </w:p>
    <w:p>
      <w:pPr>
        <w:jc w:val="center"/>
        <w:ind w:start="360"/>
        <w:spacing w:before="300" w:after="300"/>
      </w:pPr>
      <w:r>
        <w:rPr>
          <w:b/>
        </w:rPr>
        <w:t xml:space="preserve">MUNICIPAL PUBLIC EMPLOYEES LABOR RELATIONS LAW</w:t>
      </w:r>
    </w:p>
    <w:p>
      <w:pPr>
        <w:jc w:val="both"/>
        <w:spacing w:before="100" w:after="100"/>
        <w:ind w:start="1080" w:hanging="720"/>
      </w:pPr>
      <w:r>
        <w:rPr>
          <w:b/>
        </w:rPr>
        <w:t>§</w:t>
        <w:t>961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public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962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Maine Labor Relations Board referred to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 (AMD).]</w:t>
      </w:r>
    </w:p>
    <w:p>
      <w:pPr>
        <w:jc w:val="both"/>
        <w:spacing w:before="100" w:after="0"/>
        <w:ind w:start="360"/>
        <w:ind w:firstLine="360"/>
      </w:pPr>
      <w:r>
        <w:rPr>
          <w:b/>
        </w:rPr>
        <w:t>2</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458, §1 (AMD).]</w:t>
      </w:r>
    </w:p>
    <w:p>
      <w:pPr>
        <w:jc w:val="both"/>
        <w:spacing w:before="100" w:after="0"/>
        <w:ind w:start="360"/>
        <w:ind w:firstLine="360"/>
      </w:pPr>
      <w:r>
        <w:rPr>
          <w:b/>
        </w:rPr>
        <w:t>2-A</w:t>
        <w:t xml:space="preserve">.  </w:t>
      </w:r>
      <w:r>
        <w:rPr>
          <w:b/>
        </w:rPr>
        <w:t xml:space="preserve">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§10 (RP).]</w:t>
      </w:r>
    </w:p>
    <w:p>
      <w:pPr>
        <w:jc w:val="both"/>
        <w:spacing w:before="100" w:after="0"/>
        <w:ind w:start="360"/>
        <w:ind w:firstLine="360"/>
      </w:pPr>
      <w:r>
        <w:rPr>
          <w:b/>
        </w:rPr>
        <w:t>3</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(RP).]</w:t>
      </w:r>
    </w:p>
    <w:p>
      <w:pPr>
        <w:jc w:val="both"/>
        <w:spacing w:before="100" w:after="0"/>
        <w:ind w:start="360"/>
        <w:ind w:firstLine="360"/>
      </w:pPr>
      <w:r>
        <w:rPr>
          <w:b/>
        </w:rPr>
        <w:t>4-A</w:t>
        <w:t xml:space="preserve">.  </w:t>
      </w:r>
      <w:r>
        <w:rPr>
          <w:b/>
        </w:rPr>
        <w:t xml:space="preserve">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§11 (RP).]</w:t>
      </w:r>
    </w:p>
    <w:p>
      <w:pPr>
        <w:jc w:val="both"/>
        <w:spacing w:before="100" w:after="0"/>
        <w:ind w:start="360"/>
        <w:ind w:firstLine="360"/>
      </w:pPr>
      <w:r>
        <w:rPr>
          <w:b/>
        </w:rPr>
        <w:t>4-B</w:t>
        <w:t xml:space="preserve">.  </w:t>
      </w:r>
      <w:r>
        <w:rPr>
          <w:b/>
        </w:rPr>
        <w:t xml:space="preserve">Executive director.</w:t>
        <w:t xml:space="preserve"> </w:t>
      </w:r>
      <w:r>
        <w:t xml:space="preserve"> </w:t>
      </w:r>
      <w:r>
        <w:t xml:space="preserve">"Executive director" means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§12 (AMD).]</w:t>
      </w:r>
    </w:p>
    <w:p>
      <w:pPr>
        <w:jc w:val="both"/>
        <w:spacing w:before="100" w:after="100"/>
        <w:ind w:start="360"/>
        <w:ind w:firstLine="360"/>
      </w:pPr>
      <w:r>
        <w:rPr>
          <w:b/>
        </w:rPr>
        <w:t>5</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§§9-12 (AMD).]</w:t>
      </w:r>
    </w:p>
    <w:p>
      <w:pPr>
        <w:jc w:val="both"/>
        <w:spacing w:before="100" w:after="100"/>
        <w:ind w:start="360"/>
        <w:ind w:firstLine="360"/>
      </w:pPr>
      <w:r>
        <w:rPr>
          <w:b/>
        </w:rPr>
        <w:t>6</w:t>
        <w:t xml:space="preserve">.  </w:t>
      </w:r>
      <w:r>
        <w:rPr>
          <w:b/>
        </w:rPr>
        <w:t xml:space="preserve">Public employee.</w:t>
        <w:t xml:space="preserve"> </w:t>
      </w:r>
      <w:r>
        <w:t xml:space="preserve"> </w:t>
      </w:r>
      <w:r>
        <w:t xml:space="preserve">"Public employee" means an employee of a public employer,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B</w:t>
        <w:t xml:space="preserve">.  </w:t>
      </w:r>
      <w:r>
        <w:rPr/>
      </w:r>
      <w:r>
        <w:t xml:space="preserve">Appointed to office pursuant to statute, ordinance or resolution for a specified term of office by the executive head or body of the public employer, except that appointees to county offices may not be excluded under this paragraph unless defined as a county commissioner under </w:t>
      </w:r>
      <w:r>
        <w:t>Title 30‑A, section 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C</w:t>
        <w:t xml:space="preserve">.  </w:t>
      </w:r>
      <w:r>
        <w:rPr/>
      </w:r>
      <w:r>
        <w:t xml:space="preserve">Whose duties as deputy, administrative assistant or secretary necessarily imply a confidential relationship to the executive head, body, department head or division head;</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D</w:t>
        <w:t xml:space="preserve">.  </w:t>
      </w:r>
      <w:r>
        <w:rPr/>
      </w:r>
      <w:r>
        <w:t xml:space="preserve">Who is a department head or division head appointed to office pursuant to statute, ordinance or resolution for an unspecified term by the executive head or body of the public employer;</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E</w:t>
        <w:t xml:space="preserve">.  </w:t>
      </w:r>
      <w:r>
        <w:rPr/>
      </w:r>
      <w:r>
        <w:t xml:space="preserve">Who is a superintendent or assistant superintendent of a school system;</w:t>
      </w:r>
      <w:r>
        <w:t xml:space="preserve">  </w:t>
      </w:r>
      <w:r xmlns:wp="http://schemas.openxmlformats.org/drawingml/2010/wordprocessingDrawing" xmlns:w15="http://schemas.microsoft.com/office/word/2012/wordml">
        <w:rPr>
          <w:rFonts w:ascii="Arial" w:hAnsi="Arial" w:cs="Arial"/>
          <w:sz w:val="22"/>
          <w:szCs w:val="22"/>
        </w:rPr>
        <w:t xml:space="preserve">[RR 2021, c. 2, Pt. A, §89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§3 (RP).]</w:t>
      </w:r>
    </w:p>
    <w:p>
      <w:pPr>
        <w:jc w:val="both"/>
        <w:spacing w:before="100" w:after="0"/>
        <w:ind w:start="720"/>
      </w:pPr>
      <w:r>
        <w:rPr/>
        <w:t>G</w:t>
        <w:t xml:space="preserve">.  </w:t>
      </w:r>
      <w:r>
        <w:rPr/>
      </w:r>
      <w:r>
        <w:t xml:space="preserve">Who is a temporary, seasonal or on-call employee; or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654, §1 (AMD); PL 1989, c. 654, §13 (AFF).]</w:t>
      </w:r>
    </w:p>
    <w:p>
      <w:pPr>
        <w:jc w:val="both"/>
        <w:spacing w:before="100" w:after="0"/>
        <w:ind w:start="720"/>
      </w:pPr>
      <w:r>
        <w:rPr/>
        <w:t>H</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§89 (COR).]</w:t>
      </w:r>
    </w:p>
    <w:p>
      <w:pPr>
        <w:jc w:val="both"/>
        <w:spacing w:before="100" w:after="100"/>
        <w:ind w:start="360"/>
        <w:ind w:firstLine="360"/>
      </w:pPr>
      <w:r>
        <w:rPr>
          <w:b/>
        </w:rPr>
        <w:t>7</w:t>
        <w:t xml:space="preserve">.  </w:t>
      </w:r>
      <w:r>
        <w:rPr>
          <w:b/>
        </w:rPr>
        <w:t xml:space="preserve">Public employer.</w:t>
        <w:t xml:space="preserve"> </w:t>
      </w:r>
      <w:r>
        <w:t xml:space="preserve"> </w:t>
      </w:r>
      <w:r>
        <w:t xml:space="preserve">"Public employer" means:</w:t>
      </w:r>
    </w:p>
    <w:p>
      <w:pPr>
        <w:jc w:val="both"/>
        <w:spacing w:before="100" w:after="0"/>
        <w:ind w:start="720"/>
      </w:pPr>
      <w:r>
        <w:rPr/>
        <w:t>A</w:t>
        <w:t xml:space="preserve">.  </w:t>
      </w:r>
      <w:r>
        <w:rPr/>
      </w:r>
      <w:r>
        <w:t xml:space="preserve">Any officer, board, commission, council, committee or other persons or body acting on behalf of:</w:t>
      </w:r>
    </w:p>
    <w:p>
      <w:pPr>
        <w:jc w:val="both"/>
        <w:spacing w:before="100" w:after="0"/>
        <w:ind w:start="1080"/>
      </w:pPr>
      <w:r>
        <w:rPr/>
        <w:t>(</w:t>
        <w:t>1</w:t>
        <w:t xml:space="preserve">)  </w:t>
      </w:r>
      <w:r>
        <w:rPr/>
      </w:r>
      <w:r>
        <w:t xml:space="preserve">Any municipality or any subdivision of a municipality;</w:t>
      </w:r>
    </w:p>
    <w:p>
      <w:pPr>
        <w:jc w:val="both"/>
        <w:spacing w:before="100" w:after="0"/>
        <w:ind w:start="1080"/>
      </w:pPr>
      <w:r>
        <w:rPr/>
        <w:t>(</w:t>
        <w:t>2</w:t>
        <w:t xml:space="preserve">)  </w:t>
      </w:r>
      <w:r>
        <w:rPr/>
      </w:r>
      <w:r>
        <w:t xml:space="preserve">Any school, water, sewer, fire or other district;</w:t>
      </w:r>
    </w:p>
    <w:p>
      <w:pPr>
        <w:jc w:val="both"/>
        <w:spacing w:before="100" w:after="0"/>
        <w:ind w:start="1080"/>
      </w:pPr>
      <w:r>
        <w:rPr/>
        <w:t>(</w:t>
        <w:t>3</w:t>
        <w:t xml:space="preserve">)  </w:t>
      </w:r>
      <w:r>
        <w:rPr/>
      </w:r>
      <w:r>
        <w:t xml:space="preserve">The Maine Turnpike Authority;</w:t>
      </w:r>
    </w:p>
    <w:p>
      <w:pPr>
        <w:jc w:val="both"/>
        <w:spacing w:before="100" w:after="0"/>
        <w:ind w:start="1080"/>
      </w:pPr>
      <w:r>
        <w:rPr/>
        <w:t>(</w:t>
        <w:t>5</w:t>
        <w:t xml:space="preserve">)  </w:t>
      </w:r>
      <w:r>
        <w:rPr/>
      </w:r>
      <w:r>
        <w:t xml:space="preserve">Any county or subdivision of a county;</w:t>
      </w:r>
    </w:p>
    <w:p>
      <w:pPr>
        <w:jc w:val="both"/>
        <w:spacing w:before="100" w:after="0"/>
        <w:ind w:start="1080"/>
      </w:pPr>
      <w:r>
        <w:rPr/>
        <w:t>(</w:t>
        <w:t>6</w:t>
        <w:t xml:space="preserve">)  </w:t>
      </w:r>
      <w:r>
        <w:rPr/>
      </w:r>
      <w:r>
        <w:t xml:space="preserve">The Maine Public Employees Retirement System;</w:t>
      </w:r>
    </w:p>
    <w:p>
      <w:pPr>
        <w:jc w:val="both"/>
        <w:spacing w:before="100" w:after="0"/>
        <w:ind w:start="1080"/>
      </w:pPr>
      <w:r>
        <w:rPr/>
        <w:t>(</w:t>
        <w:t>7</w:t>
        <w:t xml:space="preserve">)  </w:t>
      </w:r>
      <w:r>
        <w:rPr/>
      </w:r>
      <w:r>
        <w:t xml:space="preserve">The Maine Educational Center for the Deaf and Hard of Hearing and the Governor Baxter School for the Deaf; or</w:t>
      </w:r>
    </w:p>
    <w:p>
      <w:pPr>
        <w:jc w:val="both"/>
        <w:spacing w:before="100" w:after="0"/>
        <w:ind w:start="1080"/>
      </w:pPr>
      <w:r>
        <w:rPr/>
        <w:t>(</w:t>
        <w:t>8</w:t>
        <w:t xml:space="preserve">)  </w:t>
      </w:r>
      <w:r>
        <w:rPr/>
      </w:r>
      <w:r>
        <w:t xml:space="preserve">Any innovative, autonomous public school, innovative public school district, innovative public school zone or teacher-led school created and operated under </w:t>
      </w:r>
      <w:r>
        <w:t>Title 20‑A, section 6212</w:t>
      </w:r>
      <w:r>
        <w:t xml:space="preserve"> or </w:t>
      </w:r>
      <w:r>
        <w:t>6213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303, §6 (AMD).]</w:t>
      </w:r>
    </w:p>
    <w:p>
      <w:pPr>
        <w:jc w:val="both"/>
        <w:spacing w:before="100" w:after="0"/>
        <w:ind w:start="720"/>
      </w:pPr>
      <w:r>
        <w:rPr/>
        <w:t>B</w:t>
        <w:t xml:space="preserve">.  </w:t>
      </w:r>
      <w:r>
        <w:rPr/>
      </w:r>
      <w:r>
        <w:t xml:space="preserve">Any employer not covered by any other state or federal collective bargaining law that is:</w:t>
      </w:r>
    </w:p>
    <w:p>
      <w:pPr>
        <w:jc w:val="both"/>
        <w:spacing w:before="100" w:after="0"/>
        <w:ind w:start="1080"/>
      </w:pPr>
      <w:r>
        <w:rPr/>
        <w:t>(</w:t>
        <w:t>1</w:t>
        <w:t xml:space="preserve">)  </w:t>
      </w:r>
      <w:r>
        <w:rPr/>
      </w:r>
      <w:r>
        <w:t xml:space="preserve">Established directly by the State or a political subdivision to constitute a department or administrative office of government; or</w:t>
      </w:r>
    </w:p>
    <w:p>
      <w:pPr>
        <w:jc w:val="both"/>
        <w:spacing w:before="100" w:after="0"/>
        <w:ind w:start="1080"/>
      </w:pPr>
      <w:r>
        <w:rPr/>
        <w:t>(</w:t>
        <w:t>2</w:t>
        <w:t xml:space="preserve">)  </w:t>
      </w:r>
      <w:r>
        <w:rPr/>
      </w:r>
      <w:r>
        <w:t xml:space="preserve">Administered by individuals responsible to public officials or to the general electorate.</w:t>
      </w:r>
      <w:r>
        <w:t xml:space="preserve">  </w:t>
      </w:r>
      <w:r xmlns:wp="http://schemas.openxmlformats.org/drawingml/2010/wordprocessingDrawing" xmlns:w15="http://schemas.microsoft.com/office/word/2012/wordml">
        <w:rPr>
          <w:rFonts w:ascii="Arial" w:hAnsi="Arial" w:cs="Arial"/>
          <w:sz w:val="22"/>
          <w:szCs w:val="22"/>
        </w:rPr>
        <w:t xml:space="preserve">[PL 1991, c. 576 (NEW).]</w:t>
      </w:r>
    </w:p>
    <w:p>
      <w:pPr>
        <w:jc w:val="both"/>
        <w:spacing w:before="100" w:after="0"/>
        <w:ind w:start="360"/>
      </w:pPr>
      <w:r>
        <w:rPr/>
      </w:r>
      <w:r>
        <w:rPr/>
      </w:r>
      <w:r>
        <w:t xml:space="preserve">If any public employer, as defined in this or any other section, controls the operations of another employer to the extent that the public employer deprives that other employer of sufficient control over its own employees to enable it to bargain with a labor organization representing those employees, the public employer must be treated as the employer of those employees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§§1,2 (AMD). PL 1971, c. 609, §1 (AMD). PL 1971, c. 620, §13 (AMD). PL 1973, c. 458, §§1-3 (AMD). PL 1975, c. 9 (AMD). PL 1975, c. 564, §§9-12 (AMD). PL 1981, c. 137, §1 (AMD). PL 1981, c. 529, §5 (AMD). PL 1981, c. 698, §117 (AMD). PL 1987, c. 737, §§C70,C106 (AMD). PL 1989, c. 6 (AMD). PL 1989, c. 9, §2 (AMD). PL 1989, c. 104, §§C8,C10 (AMD). PL 1989, c. 499, §12 (AMD). PL 1989, c. 654, §§1,2 (AMD). PL 1989, c. 654, §13 (AFF). PL 1991, c. 576 (AMD). PL 1991, c. 843, §4 (AMD). PL 1993, c. 410, §L45 (AMD). PL 1997, c. 698, §1 (AMD). PL 1999, c. 775, §13 (AMD). PL 2001, c. 374, §6 (AMD). PL 2003, c. 646, §3 (AMD). PL 2005, c. 279, §15 (AMD). PL 2005, c. 662, §A43 (AMD). PL 2007, c. 58, §3 (REV). PL 2009, c. 142, §11 (AMD). PL 2011, c. 446, §3 (AMD). PL 2013, c. 133, §21 (AMD). PL 2013, c. 303, §6 (AMD). PL 2021, c. 601, §3 (AMD). RR 2021, c. 2, Pt. A, §89 (COR). </w:t>
      </w:r>
    </w:p>
    <w:p>
      <w:pPr>
        <w:jc w:val="both"/>
        <w:spacing w:before="100" w:after="100"/>
        <w:ind w:start="1080" w:hanging="720"/>
      </w:pPr>
      <w:r>
        <w:rPr>
          <w:b/>
        </w:rPr>
        <w:t>§</w:t>
        <w:t>963</w:t>
        <w:t xml:space="preserve">.  </w:t>
      </w:r>
      <w:r>
        <w:rPr>
          <w:b/>
        </w:rPr>
        <w:t xml:space="preserve">Right of public employees to join or refrain from joining labor organizations</w:t>
      </w:r>
    </w:p>
    <w:p>
      <w:pPr>
        <w:jc w:val="both"/>
        <w:spacing w:before="100" w:after="100"/>
        <w:ind w:start="360"/>
        <w:ind w:firstLine="360"/>
      </w:pPr>
      <w:r>
        <w:rPr/>
      </w:r>
      <w:r>
        <w:rPr/>
      </w:r>
      <w:r>
        <w:t xml:space="preserve">A person may not directly or indirectly interfere with, intimidate, restrain, coerce or discriminate against a public employee or a group of public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§2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2007, c. 415, §2 (RPR). </w:t>
      </w:r>
    </w:p>
    <w:p>
      <w:pPr>
        <w:jc w:val="both"/>
        <w:spacing w:before="100" w:after="100"/>
        <w:ind w:start="1080" w:hanging="720"/>
      </w:pPr>
      <w:r>
        <w:rPr>
          <w:b/>
        </w:rPr>
        <w:t>§</w:t>
        <w:t>964</w:t>
        <w:t xml:space="preserve">.  </w:t>
      </w:r>
      <w:r>
        <w:rPr>
          <w:b/>
        </w:rPr>
        <w:t xml:space="preserve">Prohibited acts of public employers, public employees and public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Public employers, their representatives and their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E</w:t>
        <w:t xml:space="preserve">.  </w:t>
      </w:r>
      <w:r>
        <w:rPr/>
      </w:r>
      <w:r>
        <w:t xml:space="preserve">Refusing to bargain collectively with the bargaining agent of its employees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§3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§4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§§3-5 (AMD).]</w:t>
      </w:r>
    </w:p>
    <w:p>
      <w:pPr>
        <w:jc w:val="both"/>
        <w:spacing w:before="100" w:after="100"/>
        <w:ind w:start="360"/>
        <w:ind w:firstLine="360"/>
      </w:pPr>
      <w:r>
        <w:rPr>
          <w:b/>
        </w:rPr>
        <w:t>2</w:t>
        <w:t xml:space="preserve">.  </w:t>
      </w:r>
      <w:r>
        <w:rPr>
          <w:b/>
        </w:rPr>
        <w:t xml:space="preserve">Public employee prohibitions.</w:t>
        <w:t xml:space="preserve"> </w:t>
      </w:r>
      <w:r>
        <w:t xml:space="preserve"> </w:t>
      </w:r>
      <w:r>
        <w:t xml:space="preserve">Public employees, public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963</w:t>
      </w:r>
      <w:r>
        <w:t xml:space="preserve"> or a public employer in the selection of his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Refusing to bargain collectively with a public employer as required by </w:t>
      </w:r>
      <w:r>
        <w:t>section 965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any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968,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§2 (AMD). PL 2007, c. 415, §§3-5 (AMD). </w:t>
      </w:r>
    </w:p>
    <w:p>
      <w:pPr>
        <w:jc w:val="both"/>
        <w:spacing w:before="100" w:after="100"/>
        <w:ind w:start="1080" w:hanging="720"/>
      </w:pPr>
      <w:r>
        <w:rPr>
          <w:b/>
        </w:rPr>
        <w:t>§</w:t>
        <w:t>964-A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§1 (NEW). PL 1997, c. 773, §7 (AFF). PL 2005, c. 324, §1 (RPR). </w:t>
      </w:r>
    </w:p>
    <w:p>
      <w:pPr>
        <w:jc w:val="both"/>
        <w:spacing w:before="100" w:after="100"/>
        <w:ind w:start="1080" w:hanging="720"/>
      </w:pPr>
      <w:r>
        <w:rPr>
          <w:b/>
        </w:rPr>
        <w:t>§</w:t>
        <w:t>965</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public employer and the bargaining agent to bargain collectively.  "Collective bargaining" means, for the purposes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w:pPr>
        <w:jc w:val="both"/>
        <w:spacing w:before="100" w:after="0"/>
        <w:ind w:start="720"/>
      </w:pPr>
      <w:r>
        <w:rPr/>
        <w:t>B</w:t>
        <w:t xml:space="preserve">.  </w:t>
      </w:r>
      <w:r>
        <w:rPr/>
      </w:r>
      <w:r>
        <w:t xml:space="preserve">Except as provided in </w:t>
      </w:r>
      <w:r>
        <w:t>paragraph B‑1</w:t>
      </w:r>
      <w:r>
        <w:t xml:space="preserve">, to meet within 10 days after receipt of written notice from the other party requesting a meeting for collective bargaining purposes, as long as the parties have not otherwise agreed in a prior written contract.  This obligation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2021, c. 752, §1 (AMD).]</w:t>
      </w:r>
    </w:p>
    <w:p>
      <w:pPr>
        <w:jc w:val="both"/>
        <w:spacing w:before="100" w:after="0"/>
        <w:ind w:start="720"/>
      </w:pPr>
      <w:r>
        <w:rPr/>
        <w:t>B-1</w:t>
        <w:t xml:space="preserve">.  </w:t>
      </w:r>
      <w:r>
        <w:rPr/>
      </w:r>
      <w:r>
        <w:t xml:space="preserve">For a public employer that is a school administrative unit and the bargaining agent representing employees within that school administrative unit, to meet within 10 days after receipt of written notice from the other party requesting a meeting for collective bargaining purposes, as long as the parties have not otherwise agreed in a prior written contract, except that explicit waivers of collective bargaining over wages, hours, working conditions and contract grievance arbitration in a prior written contract may not be enforced for purposes of this paragraph. The obligation to meet within 10 days of notice is suspended during the period between a referendum approving a new regional school unit and the operational date of the regional school unit, as long as the parties meet at reasonable times during that period;</w:t>
      </w:r>
      <w:r>
        <w:t xml:space="preserve">  </w:t>
      </w:r>
      <w:r xmlns:wp="http://schemas.openxmlformats.org/drawingml/2010/wordprocessingDrawing" xmlns:w15="http://schemas.microsoft.com/office/word/2012/wordml">
        <w:rPr>
          <w:rFonts w:ascii="Arial" w:hAnsi="Arial" w:cs="Arial"/>
          <w:sz w:val="22"/>
          <w:szCs w:val="22"/>
        </w:rPr>
        <w:t xml:space="preserve">[PL 2023, c. 95,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and except that public employers of teachers shall in accordance with </w:t>
      </w:r>
      <w:r>
        <w:t>subsection 1‑A</w:t>
      </w:r>
      <w:r>
        <w:t xml:space="preserve"> meet and consult but not negotiate with respect to educational policies, except that educational policies related to preparation and planning time and transfer of teachers are permissive subjects of negotiation; for the purpose of this paragraph, educational policies may not include wages, hours, working conditions or contract grievance arbitration;</w:t>
      </w:r>
      <w:r>
        <w:t xml:space="preserve">  </w:t>
      </w:r>
      <w:r xmlns:wp="http://schemas.openxmlformats.org/drawingml/2010/wordprocessingDrawing" xmlns:w15="http://schemas.microsoft.com/office/word/2012/wordml">
        <w:rPr>
          <w:rFonts w:ascii="Arial" w:hAnsi="Arial" w:cs="Arial"/>
          <w:sz w:val="22"/>
          <w:szCs w:val="22"/>
        </w:rPr>
        <w:t xml:space="preserve">[PL 2021, c. 96, §1 (AMD).]</w:t>
      </w:r>
    </w:p>
    <w:p>
      <w:pPr>
        <w:jc w:val="both"/>
        <w:spacing w:before="100" w:after="0"/>
        <w:ind w:start="720"/>
      </w:pPr>
      <w:r>
        <w:rPr/>
        <w:t>D</w:t>
        <w:t xml:space="preserve">.  </w:t>
      </w:r>
      <w:r>
        <w:rPr/>
      </w:r>
      <w:r>
        <w:t xml:space="preserve">To execute in writing any agreements arrived at, the term of any such agreement to be subject to negotiation but may not exceed 3 years; and</w:t>
      </w:r>
      <w:r>
        <w:t xml:space="preserve">  </w:t>
      </w:r>
      <w:r xmlns:wp="http://schemas.openxmlformats.org/drawingml/2010/wordprocessingDrawing" xmlns:w15="http://schemas.microsoft.com/office/word/2012/wordml">
        <w:rPr>
          <w:rFonts w:ascii="Arial" w:hAnsi="Arial" w:cs="Arial"/>
          <w:sz w:val="22"/>
          <w:szCs w:val="22"/>
        </w:rPr>
        <w:t xml:space="preserve">[PL 2009, c. 107, §5 (AMD).]</w:t>
      </w:r>
    </w:p>
    <w:p>
      <w:pPr>
        <w:jc w:val="both"/>
        <w:spacing w:before="100" w:after="0"/>
        <w:ind w:start="720"/>
      </w:pPr>
      <w:r>
        <w:rPr/>
        <w:t>E</w:t>
        <w:t xml:space="preserve">.  </w:t>
      </w:r>
      <w:r>
        <w:rPr/>
      </w:r>
      <w:r>
        <w:t xml:space="preserve">To participate in good faith in the mediation, fact-finding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1973, c. 788, §119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95, §1 (AMD).]</w:t>
      </w:r>
    </w:p>
    <w:p>
      <w:pPr>
        <w:jc w:val="both"/>
        <w:spacing w:before="100" w:after="100"/>
        <w:ind w:start="360"/>
        <w:ind w:firstLine="360"/>
      </w:pPr>
      <w:r>
        <w:rPr>
          <w:b/>
        </w:rPr>
        <w:t>1-A</w:t>
        <w:t xml:space="preserve">.  </w:t>
      </w:r>
      <w:r>
        <w:rPr>
          <w:b/>
        </w:rPr>
        <w:t xml:space="preserve">Meet and consult.</w:t>
        <w:t xml:space="preserve"> </w:t>
      </w:r>
      <w:r>
        <w:t xml:space="preserve"> </w:t>
      </w:r>
      <w:r>
        <w:t xml:space="preserve">The obligation of public employers of teachers and the bargaining agent to meet and consult under </w:t>
      </w:r>
      <w:r>
        <w:t>subsection 1, paragraph C</w:t>
      </w:r>
      <w:r>
        <w:t xml:space="preserve"> is governed by this subsection.</w:t>
      </w:r>
    </w:p>
    <w:p>
      <w:pPr>
        <w:jc w:val="both"/>
        <w:spacing w:before="100" w:after="0"/>
        <w:ind w:start="720"/>
      </w:pPr>
      <w:r>
        <w:rPr/>
        <w:t>A</w:t>
        <w:t xml:space="preserve">.  </w:t>
      </w:r>
      <w:r>
        <w:rPr/>
      </w:r>
      <w:r>
        <w:t xml:space="preserve">A public employer of teachers shall give written notice to the bargaining agent when a change in educational policy is planned by the public employer of teachers.  Upon receipt of the written notice, the bargaining agent may initiate the meet and consult process by notifying the public employer of teachers, including the superintendent.  The public employer of teachers may also initiate the meet and consult process by notifying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B</w:t>
        <w:t xml:space="preserve">.  </w:t>
      </w:r>
      <w:r>
        <w:rPr/>
      </w:r>
      <w:r>
        <w:t xml:space="preserve">The public employer of teachers shall, upon receipt of a request from the bargaining agent, provide to the bargaining agent information necessary for the bargaining agent and the employees to understand the planned change and make suggestions or express concerns about the planned change.</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C</w:t>
        <w:t xml:space="preserve">.  </w:t>
      </w:r>
      <w:r>
        <w:rPr/>
      </w:r>
      <w:r>
        <w:t xml:space="preserve">When notice to initiate the meet and consult process is given under </w:t>
      </w:r>
      <w:r>
        <w:t>paragraph A</w:t>
      </w:r>
      <w:r>
        <w:t xml:space="preserve">, authorized representatives of the public employer of teachers and the bargaining agent shall meet and consult at reasonable times and places about the planned change.  The parties shall meet and consult openly, honestly and in good faith, and the public employer of teachers shall consider the employees' suggestions and concerns.</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D</w:t>
        <w:t xml:space="preserve">.  </w:t>
      </w:r>
      <w:r>
        <w:rPr/>
      </w:r>
      <w:r>
        <w:t xml:space="preserve">The authorized representatives of the public employer of teachers shall give full and fair consideration to the employees' suggestions and concerns before the change in educational policy is implemented, and the public employer of teachers shall decide in good faith whether employees' suggestions or concerns can be accommodated.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w:pPr>
        <w:jc w:val="both"/>
        <w:spacing w:before="100" w:after="0"/>
        <w:ind w:start="720"/>
      </w:pPr>
      <w:r>
        <w:rPr/>
        <w:t>E</w:t>
        <w:t xml:space="preserve">.  </w:t>
      </w:r>
      <w:r>
        <w:rPr/>
      </w:r>
      <w:r>
        <w:t xml:space="preserve">The bargaining agent may initiate the meet and consult process by notifying the public employer of teachers when an existing educational policy of the public employer is changed by practice or if the written notice required under </w:t>
      </w:r>
      <w:r>
        <w:t>paragraph A</w:t>
      </w:r>
      <w:r>
        <w:t xml:space="preserve"> is inadvertently omitted.</w:t>
      </w:r>
      <w:r>
        <w:t xml:space="preserve">  </w:t>
      </w:r>
      <w:r xmlns:wp="http://schemas.openxmlformats.org/drawingml/2010/wordprocessingDrawing" xmlns:w15="http://schemas.microsoft.com/office/word/2012/wordml">
        <w:rPr>
          <w:rFonts w:ascii="Arial" w:hAnsi="Arial" w:cs="Arial"/>
          <w:sz w:val="22"/>
          <w:szCs w:val="22"/>
        </w:rPr>
        <w:t xml:space="preserve">[PL 2021, c. 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96, §2 (NEW).]</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employers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§13 (AMD).]</w:t>
      </w:r>
    </w:p>
    <w:p>
      <w:pPr>
        <w:jc w:val="both"/>
        <w:spacing w:before="100" w:after="0"/>
        <w:ind w:start="720"/>
      </w:pPr>
      <w:r>
        <w:rPr/>
        <w:t>B</w:t>
        <w:t xml:space="preserve">.  </w:t>
      </w:r>
      <w:r>
        <w:rPr/>
      </w:r>
      <w:r>
        <w:t xml:space="preserve">Mediation procedures must be followed whenever either party to a controversy requests such services prior to arbitration, or, in the case of disputes affecting public employers, public employees or their respective representatives as defined, whenever requested by either party prior to arbitration or at any time on motion of the Maine Labor Relations Board or its executive director.  Requests for grievance mediation are handled in accordance with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§1 (AMD).]</w:t>
      </w:r>
    </w:p>
    <w:p>
      <w:pPr>
        <w:jc w:val="both"/>
        <w:spacing w:before="100" w:after="0"/>
        <w:ind w:start="720"/>
      </w:pPr>
      <w:r>
        <w:rPr/>
        <w:t>C</w:t>
        <w:t xml:space="preserve">.  </w:t>
      </w:r>
      <w:r>
        <w:rPr/>
      </w:r>
      <w:r>
        <w:t xml:space="preserve">The Panel of Mediators, consisting of not less than 5 nor more than 10 impartial members, must be appointed by the Governor from time to time upon the expiration of the terms of the several members, for terms of 3 years.  The Maine Labor Relations Board shall supply to the Governor nominations for filling vacancies.  Vacancies occurring during a term must be filled for the unexpired term.  Members of the panel are entitled to a fee for services in the amount of $300 for up to 4 hours of mediation services provided and $300 for each consecutive period of up to 4 hours thereafter and also are entitled to traveling and all other necessary expenses.  Notwithstanding the provisions of </w:t>
      </w:r>
      <w:r>
        <w:t>Title 5, section 12003‑A, subsection 9</w:t>
      </w:r>
      <w:r>
        <w:t xml:space="preserve">, members of the panel who provide mediation services in more than one dispute in a given day are entitled to the compensation as provided in this paragraph in each such case.  The necessary expenses incurred by the members must be allocated to the mediation session that required the costs.  The costs for services rendered and expenses incurred by members of the panel and any state cost allocation program charges must be shared equally by the parties to the proceedings and must be paid into a special fund administered by the Maine Labor Relations Board. Authorization for services rendered and expenditures incurred by members of the panel is the responsibility of the Executive Director of the Maine Labor Relations Board.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r>
        <w:t xml:space="preserve">  </w:t>
      </w:r>
      <w:r xmlns:wp="http://schemas.openxmlformats.org/drawingml/2010/wordprocessingDrawing" xmlns:w15="http://schemas.microsoft.com/office/word/2012/wordml">
        <w:rPr>
          <w:rFonts w:ascii="Arial" w:hAnsi="Arial" w:cs="Arial"/>
          <w:sz w:val="22"/>
          <w:szCs w:val="22"/>
        </w:rPr>
        <w:t xml:space="preserve">[PL 2013, c. 553, §1 (AMD).]</w:t>
      </w:r>
    </w:p>
    <w:p>
      <w:pPr>
        <w:jc w:val="both"/>
        <w:spacing w:before="100" w:after="0"/>
        <w:ind w:start="720"/>
      </w:pPr>
      <w:r>
        <w:rPr/>
        <w:t>D</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§15 (AMD).]</w:t>
      </w:r>
    </w:p>
    <w:p>
      <w:pPr>
        <w:jc w:val="both"/>
        <w:spacing w:before="100" w:after="0"/>
        <w:ind w:start="720"/>
      </w:pPr>
      <w:r>
        <w:rPr/>
        <w:t>E</w:t>
        <w:t xml:space="preserve">.  </w:t>
      </w:r>
      <w:r>
        <w:rPr/>
      </w:r>
      <w:r>
        <w:t xml:space="preserve">The Executive Director of the Maine Labor Relations Board shall serve as Executive Director of the Panel of Mediators. He shall annually, on or before the first day of July make a report to the Governor. The Executive Director of the Maine Labor Relations Board, upon request of one or both of the parties to a dispute between an employer and its employees, shall, or upon his own motion or motion of the Maine Labor Relations Board may, proffer the services of one or more members of the panel to be selected by him, to serve as mediator or mediators in such a dispute. The member or members so selected shall exert every reasonable effort to encourage the parties to the dispute to settle their differences by conference or other peaceful means. If the mediator or mediators are unable to accomplish this objective and to obtain an amicable settlement of the dispute between the parties, it shall then be the duty of the mediator or mediators to advise the parties of the services available to assist them in settlement of their dispute. At this time, the mediator or mediators shall submit a written report to the executive director stating the action or actions that have been taken and the results of their endeavors.</w:t>
      </w:r>
      <w:r>
        <w:t xml:space="preserve">  </w:t>
      </w:r>
      <w:r xmlns:wp="http://schemas.openxmlformats.org/drawingml/2010/wordprocessingDrawing" xmlns:w15="http://schemas.microsoft.com/office/word/2012/wordml">
        <w:rPr>
          <w:rFonts w:ascii="Arial" w:hAnsi="Arial" w:cs="Arial"/>
          <w:sz w:val="22"/>
          <w:szCs w:val="22"/>
        </w:rPr>
        <w:t xml:space="preserve">[PL 1979, c. 541, Pt. A, §170 (AMD).]</w:t>
      </w:r>
    </w:p>
    <w:p>
      <w:pPr>
        <w:jc w:val="both"/>
        <w:spacing w:before="100" w:after="0"/>
        <w:ind w:start="720"/>
      </w:pPr>
      <w:r>
        <w:rPr/>
        <w:t>F</w:t>
        <w:t xml:space="preserve">.  </w:t>
      </w:r>
      <w:r>
        <w:rPr/>
      </w:r>
      <w:r>
        <w:t xml:space="preserve">The services of the Panel of Mediators must be provided for grievance mediation only when the parties jointly agree to request grievance mediation services.  Notwithstanding this option, neither party is obligated under </w:t>
      </w:r>
      <w:r>
        <w:t>subsection 1</w:t>
      </w:r>
      <w:r>
        <w:t xml:space="preserve"> to bargain over the inclusion of grievance mediation procedures in a collective bargaining agreement.  The services of the Panel of Mediators are always available as a technique for impasse resolution in contract negotiations and may be invoked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92, §2 (RPR).]</w:t>
      </w:r>
    </w:p>
    <w:p>
      <w:pPr>
        <w:jc w:val="both"/>
        <w:spacing w:before="100" w:after="0"/>
        <w:ind w:start="720"/>
      </w:pPr>
      <w:r>
        <w:rPr/>
        <w:t>G</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617,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553, §1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the appointment.  The fact-finding panel shall be appointed from a list maintained by the board and drawn up after consultation with representatives of state and local government administrators, agencies with industrial relations and personnel functions and representatives of employee organizations and of employers.  Any person who has actively participated as the mediator in the immediate proceedings for which fact-finding has been called may not sit on that fact-finding panel.  The panel shall hear the contending parties to the controversy.  The panel may request statistical data and reports on its own initiative in addition to the data regularly maintained by the Bureau of Labor Standards, and has the power to administer oaths and to require by subpoena the attendance and testimony of witnesses, the production of books, records and other evidence relative or pertinent to the issues represented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[RR 1995, c. 2, §61 (COR).]</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said period, either party or the Executive Director of the Maine Labor Relations Board may, but not until the end of said period unless the parties otherwise jointly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1975, c. 564, §17 (RPR).]</w:t>
      </w:r>
    </w:p>
    <w:p>
      <w:pPr>
        <w:jc w:val="both"/>
        <w:spacing w:before="100" w:after="0"/>
        <w:ind w:start="720"/>
      </w:pPr>
      <w:r>
        <w:rPr/>
        <w:t>D</w:t>
        <w:t xml:space="preserve">.  </w:t>
      </w:r>
      <w:r>
        <w:rPr/>
      </w:r>
      <w:r>
        <w:t xml:space="preserve">If the parties do not agree to follow the fact-finding procedures outlined in </w:t>
      </w:r>
      <w:r>
        <w:t>paragraph A</w:t>
      </w:r>
      <w:r>
        <w:t xml:space="preserve">, they may jointly apply to the executive director or his designee to waive fact-finding. The executive director or his designee may accept or refuse to accept the parties' agreement to waive fact-finding and his decision shall not be reviewable.</w:t>
      </w:r>
      <w:r>
        <w:t xml:space="preserve">  </w:t>
      </w:r>
      <w:r xmlns:wp="http://schemas.openxmlformats.org/drawingml/2010/wordprocessingDrawing" xmlns:w15="http://schemas.microsoft.com/office/word/2012/wordml">
        <w:rPr>
          <w:rFonts w:ascii="Arial" w:hAnsi="Arial" w:cs="Arial"/>
          <w:sz w:val="22"/>
          <w:szCs w:val="22"/>
        </w:rPr>
        <w:t xml:space="preserve">[PL 1977, c. 696, §204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§61 (COR).]</w:t>
      </w:r>
    </w:p>
    <w:p>
      <w:pPr>
        <w:jc w:val="both"/>
        <w:spacing w:before="100" w:after="100"/>
        <w:ind w:start="360"/>
        <w:ind w:firstLine="360"/>
      </w:pPr>
      <w:r>
        <w:rPr>
          <w:b/>
        </w:rPr>
        <w:t>4</w:t>
        <w:t xml:space="preserve">.  </w:t>
      </w:r>
      <w:r>
        <w:rPr>
          <w:b/>
        </w:rPr>
        <w:t xml:space="preserve">Arbitration.</w:t>
        <w:t xml:space="preserve"> </w:t>
      </w:r>
      <w:r>
        <w:t xml:space="preserve"> </w:t>
      </w:r>
      <w:r>
        <w:t xml:space="preserve">In addition to the 30-day period referred to in </w:t>
      </w:r>
      <w:r>
        <w:t>subsection 3</w:t>
      </w:r>
      <w:r>
        <w:t xml:space="preserve">, the parties shall have 15 more days, making a total period of 45 days from the submission of findings and recommendations, in which to make a good faith effort to resolve their controversy.</w:t>
      </w:r>
    </w:p>
    <w:p>
      <w:pPr>
        <w:jc w:val="both"/>
        <w:spacing w:before="100" w:after="0"/>
        <w:ind w:start="360"/>
      </w:pPr>
      <w:r>
        <w:rPr/>
      </w:r>
      <w:r>
        <w:rPr/>
      </w:r>
      <w:r>
        <w:t xml:space="preserve">If the parties have not resolved their controversy by the end of said 45-day period, they may jointly agree to an arbitration procedure which will result in a binding determination of their controversy. Such determinations will be subject to review by the Superior Court in the manner specified by </w:t>
      </w:r>
      <w:r>
        <w:t>section 972</w:t>
      </w:r>
      <w:r>
        <w:t xml:space="preserve">.</w:t>
      </w:r>
    </w:p>
    <w:p>
      <w:pPr>
        <w:jc w:val="both"/>
        <w:spacing w:before="100" w:after="0"/>
        <w:ind w:start="360"/>
      </w:pPr>
      <w:r>
        <w:rPr/>
      </w:r>
      <w:r>
        <w:rPr/>
      </w:r>
      <w:r>
        <w:t xml:space="preserve">If they do not jointly agree to such an arbitration procedure within 10 days after the end of said 45-day period, then either party may, by written notice to the other, request that their differences be submitted to a board of 3 arbitrators.  The bargaining agent and the public employer shall within 5 days of such request each select and name one arbitrator and shall immediately thereafter notify each other in writing of the name and address of the person so selected. The 2 arbitrators so selected and named shall, within 10 days from such request, agree upon and select and name a neutral arbitrator.  If either party shall not select its arbitrator or if the 2 arbitrators shall fail to agree upon, select and name a neutral arbitrator within said 10 days, either party may request the American Arbitration Association to utilize its procedures for the selection of the neutral arbitrator.  As soon as possible after receipt of such request, the neutral arbitrator will be selected in accordance with rules and procedures prescribed by the American Arbitration Association for making such selection.  The neutral arbitrator so selected will not, without the consent of both parties, be the same person who was selected as mediator pursuant to </w:t>
      </w:r>
      <w:r>
        <w:t>subsection 2</w:t>
      </w:r>
      <w:r>
        <w:t xml:space="preserve"> nor any member of the fact-finding board selected pursuant to </w:t>
      </w:r>
      <w:r>
        <w:t>subsection 3</w:t>
      </w:r>
      <w:r>
        <w:t xml:space="preserve">.  As soon as possible after the selection of the neutral arbitrator, the 3 arbitrators or if either party shall not have selected its arbitrator, the 2 arbitrators, as the case may be, shall meet with the parties or their representatives, or both, forthwith, either jointly or separately, make inquiries and investigations, hold hearings, or take such other steps as they deem appropriate.  If the neutral arbitrator is selected by utilizing the procedures of the American Arbitration Association, the arbitration proceedings will be conducted in accordance with the rules and procedures of the American Arbitration Association.  The hearing shall be informal, and the rules of evidence prevailing in judicial proceedings shall not be binding. Any and all documentary evidence and other data deemed relevant by the arbitrators may be received in evidence.  The arbitrators shall have the power to administer oaths and to require by subpoena the attendance and testimony of witnesses, the production of books, records and other evidence relative or pertinent to the issues represented to them for determination.</w:t>
      </w:r>
    </w:p>
    <w:p>
      <w:pPr>
        <w:jc w:val="both"/>
        <w:spacing w:before="100" w:after="0"/>
        <w:ind w:start="360"/>
      </w:pPr>
      <w:r>
        <w:rPr/>
      </w:r>
      <w:r>
        <w:rPr/>
      </w:r>
      <w:r>
        <w:t xml:space="preserve">If the controversy is not resolved by the parties themselves, the arbitrators shall proceed as follows: With respect to a controversy over salaries, pensions and insurance, the arbitrators will recommend terms of settlement and may make findings of fact; such recommendations and findings will be advisory only and will be made, if reasonably possible, within 30 days after the selection of the neutral arbitrator; the arbitrators may in their discretion, make such recommendations and findings public, and either party may make such recommendations and findings public if agreement is not reached with respect to such findings and recommendations within 10 days after their receipt from the arbitrators; with respect to a controversy over subjects other than salaries, pensions and insurance, the arbitrators shall make determinations with respect thereto if reasonably possible within 30 days after the selection of the neutral arbitrator; such determinations may be made public by the arbitrators or either party; and if made by a majority of the arbitrators, such determinations will be binding on both parties and the parties will enter an agreement or take whatever other action that may be appropriate to carry out and effectuate such binding determinations; and such determinations will be subject to review by the Superior Court in the manner specified by </w:t>
      </w:r>
      <w:r>
        <w:t>section 972</w:t>
      </w:r>
      <w:r>
        <w:t xml:space="preserve">. The results of all arbitration proceedings, recommendations and awards conducted under this section shall be filed with the Maine Labor Relations Board at the offices of its executive director simultaneously with the submission of the recommendations and award to the parties. In the event the parties settle their dispute during the arbitration proceeding, the arbitrator or the chairman of the arbitration panel will submit a report of his activities to the Executive Director of the Maine Labor Relations Board not more than 5 days after the arbitration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§18 (AMD).]</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§5 (AMD).]</w:t>
      </w:r>
    </w:p>
    <w:p>
      <w:pPr>
        <w:jc w:val="both"/>
        <w:spacing w:before="100" w:after="0"/>
        <w:ind w:start="360"/>
        <w:ind w:firstLine="360"/>
      </w:pPr>
      <w:r>
        <w:rPr>
          <w:b/>
        </w:rPr>
        <w:t>6</w:t>
        <w:t xml:space="preserve">.  </w:t>
      </w:r>
      <w:r>
        <w:rPr>
          <w:b/>
        </w:rPr>
        <w:t xml:space="preserve">Arbitration administration.</w:t>
        <w:t xml:space="preserve"> </w:t>
      </w:r>
      <w:r>
        <w:t xml:space="preserve"> </w:t>
      </w:r>
      <w:r>
        <w:t xml:space="preserve">The cost for services rendered and expenses incurred by the State Board of Arbitration and Conciliation, as defined in </w:t>
      </w:r>
      <w:r>
        <w:t>section 931</w:t>
      </w:r>
      <w:r>
        <w:t xml:space="preserve">, and any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§§2-A,2-B (AMD). PL 1971, c. 609, §3 (AMD). PL 1973, c. 458, §§4-8 (AMD). PL 1973, c. 617, §2 (AMD). PL 1973, c. 788, §119 (AMD). PL 1975, c. 361, §§1,2 (AMD). PL 1975, c. 564, §§13-19 (AMD). PL 1975, c. 623, §§37-E (AMD). PL 1975, c. 717, §6 (AMD). PL 1975, c. 771, §280 (AMD). PL 1977, c. 696, §204 (AMD). PL 1979, c. 541, §A170 (AMD). PL 1981, c. 137, §2 (AMD). PL 1985, c. 46 (AMD). PL 1987, c. 468, §§2,4 (AMD). PL 1987, c. 786, §19 (AMD). PL 1989, c. 502, §A108 (AMD). PL 1991, c. 92, §2 (AMD). PL 1991, c. 622, §§O4-6 (AMD). PL 1991, c. 798, §§4,5 (AMD). RR 1995, c. 2, §61 (COR). PL 1997, c. 412, §2 (AMD). PL 2001, c. 92, §§1,2 (AMD). PL 2009, c. 107, §5 (AMD). PL 2013, c. 553, §1 (AMD). PL 2019, c. 240, §1 (AMD). PL 2021, c. 96, §§1, 2 (AMD). PL 2021, c. 752, §§1, 2 (AMD). PL 2023, c. 95, §1 (AMD). </w:t>
      </w:r>
    </w:p>
    <w:p>
      <w:pPr>
        <w:jc w:val="both"/>
        <w:spacing w:before="100" w:after="100"/>
        <w:ind w:start="1080" w:hanging="720"/>
      </w:pPr>
      <w:r>
        <w:rPr>
          <w:b/>
        </w:rPr>
        <w:t>§</w:t>
        <w:t>966</w:t>
        <w:t xml:space="preserve">.  </w:t>
      </w:r>
      <w:r>
        <w:rPr>
          <w:b/>
        </w:rPr>
        <w:t xml:space="preserve">Bargaining unit; how determined</w:t>
      </w:r>
    </w:p>
    <w:p>
      <w:pPr>
        <w:jc w:val="both"/>
        <w:spacing w:before="100" w:after="0"/>
        <w:ind w:start="360"/>
        <w:ind w:firstLine="360"/>
      </w:pPr>
      <w:r>
        <w:rPr>
          <w:b/>
        </w:rPr>
        <w:t>1</w:t>
        <w:t xml:space="preserve">.  </w:t>
      </w:r>
      <w:r>
        <w:rPr>
          <w:b/>
        </w:rPr>
        <w:t xml:space="preserve">Bargaining unit standards.</w:t>
        <w:t xml:space="preserve"> </w:t>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his designee shall make the determination, except that anyone excepted from the definition of public employee under </w:t>
      </w:r>
      <w:r>
        <w:t>section 962</w:t>
      </w:r>
      <w:r>
        <w:t xml:space="preserve"> may not be included in a bargaining unit. The executive director or his designee conducting unit determination proceedings shall have the power to administer oaths and to require by subpoena the attendance and testimony of witnesses, the production of books, records and other evidence relative or pertinent to the issues represented to them. 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 Nothing in this chapter is intended to require the exclusion of principals, assistant principals, other supervisory employees from school system bargaining units which include teachers and nurses in supervisory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§1 (AMD).]</w:t>
      </w:r>
    </w:p>
    <w:p>
      <w:pPr>
        <w:jc w:val="both"/>
        <w:spacing w:before="100" w:after="0"/>
        <w:ind w:start="360"/>
        <w:ind w:firstLine="360"/>
      </w:pPr>
      <w:r>
        <w:rPr>
          <w:b/>
        </w:rPr>
        <w:t>2</w:t>
        <w:t xml:space="preserve">.  </w:t>
      </w:r>
      <w:r>
        <w:rPr>
          <w:b/>
        </w:rPr>
        <w:t xml:space="preserve">Bargaining unit compatibility.</w:t>
        <w:t xml:space="preserve"> </w:t>
      </w:r>
      <w:r>
        <w:t xml:space="preserve"> </w:t>
      </w:r>
      <w:r>
        <w:t xml:space="preserve">The executive director of the board or his designee shall decide in each case whether, in order to insure to employees the fullest freedom in exercising the rights guaranteed by this chapter and in order to insure a clear and identifiable community of interest among employees concerned, the unit appropriate for purposes of collective bargaining shall be the public employer unit or any subdivision thereof. No unit shall include both professional and nonprofessional employees unless a majority of such professional employees vote for inclusion in such unit, except that teachers may be included in a unit consisting of other certificated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§20 (RPR).]</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§2 (NEW).]</w:t>
      </w:r>
    </w:p>
    <w:p>
      <w:pPr>
        <w:jc w:val="both"/>
        <w:spacing w:before="100" w:after="100"/>
        <w:ind w:start="360"/>
        <w:ind w:firstLine="360"/>
      </w:pPr>
      <w:r>
        <w:rPr>
          <w:b/>
        </w:rPr>
        <w:t>4</w:t>
        <w:t xml:space="preserve">.  </w:t>
      </w:r>
      <w:r>
        <w:rPr>
          <w:b/>
        </w:rPr>
        <w:t xml:space="preserve">Unit merger; same bargaining agent.</w:t>
        <w:t xml:space="preserve"> </w:t>
      </w:r>
      <w:r>
        <w:t xml:space="preserve"> </w:t>
      </w:r>
      <w:r>
        <w:t xml:space="preserve">If there is the same certified or currently recognized bargaining representative of public employees in multiple bargaining units with the same public employer, the public employer or certified or recognized bargaining representative may file a petition with the executive director to merge those bargaining units.  Upon the finding of the executive director or the director's designee that the expanded unit would conform with the requirements set forth in this subsection, the executive director shall order an election within each bargaining unit to determine whether a majority of the employees voting in each bargaining unit wish to be within the expanded unit.  The only question on the ballot in a merger election is approval or disapproval of the proposed merger.  The executive director or the director's designee shall certify the bargaining agent for an expanded unit consisting of any bargaining units in which a majority of the employees voting approved the merger.</w:t>
      </w:r>
    </w:p>
    <w:p>
      <w:pPr>
        <w:jc w:val="both"/>
        <w:spacing w:before="100" w:after="0"/>
        <w:ind w:start="720"/>
      </w:pPr>
      <w:r>
        <w:rPr/>
        <w:t>A</w:t>
        <w:t xml:space="preserve">.  </w:t>
      </w:r>
      <w:r>
        <w:rPr/>
      </w:r>
      <w:r>
        <w:t xml:space="preserve">After an expanded unit is certified, the parties shall then bargain over modifications needed in order to provide for the wages, hours and working conditions or contract grievance arbitration for the newly included positions in any existing collective bargaining agreement or any collective bargaining agreement being negotiated.</w:t>
      </w:r>
    </w:p>
    <w:p>
      <w:pPr>
        <w:jc w:val="both"/>
        <w:spacing w:before="100" w:after="0"/>
        <w:ind w:start="720"/>
      </w:pPr>
      <w:r>
        <w:rPr/>
      </w:r>
      <w:r>
        <w:rPr/>
      </w:r>
      <w:r>
        <w:t xml:space="preserve">When there is an unexpired collective bargaining agreement in the merged bargaining unit with a different expiration date from any other collective bargaining agreement in the merged bargaining unit, all contracts must be honored to their expiration dates unless mutually agreed to otherwise by the public employer and the bargaining agent.  Collective bargaining agreements may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1993, c. 38, §1 (AMD).]</w:t>
      </w:r>
    </w:p>
    <w:p>
      <w:pPr>
        <w:jc w:val="both"/>
        <w:spacing w:before="100" w:after="0"/>
        <w:ind w:start="720"/>
      </w:pPr>
      <w:r>
        <w:rPr/>
        <w:t>B</w:t>
        <w:t xml:space="preserve">.  </w:t>
      </w:r>
      <w:r>
        <w:rPr/>
      </w:r>
      <w:r>
        <w:t xml:space="preserve">If a petition has been filed by a competing organization for decertification of the current bargaining agent for any of the bargaining units subject to the merger, then the decertification petition takes precedence over a petition to merge bargaining units.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C</w:t>
        <w:t xml:space="preserve">.  </w:t>
      </w:r>
      <w:r>
        <w:rPr/>
      </w:r>
      <w:r>
        <w:t xml:space="preserve">A public employer or certified or recognized bargaining representative may not file more than once a year with the executive director to merge or combine bargaining units for the same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D</w:t>
        <w:t xml:space="preserve">.  </w:t>
      </w:r>
      <w:r>
        <w:rPr/>
      </w:r>
      <w:r>
        <w:t xml:space="preserve">The executive director or the director's designee conducting unit merger proceedings may administer oaths and may require by subpoena the attendance and testimony of witnesses, the production of books, records and other evidence relating to the issues presented to the executive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E</w:t>
        <w:t xml:space="preserve">.  </w:t>
      </w:r>
      <w:r>
        <w:rPr/>
      </w:r>
      <w:r>
        <w:t xml:space="preserve">A bargaining unit composed of a majority of supervisors may not merge under this subsection with any other bargaining unit.</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w:pPr>
        <w:jc w:val="both"/>
        <w:spacing w:before="100" w:after="0"/>
        <w:ind w:start="720"/>
      </w:pPr>
      <w:r>
        <w:rPr/>
        <w:t>F</w:t>
        <w:t xml:space="preserve">.  </w:t>
      </w:r>
      <w:r>
        <w:rPr/>
      </w:r>
      <w:r>
        <w:t xml:space="preserve">A bargaining unit composed of teachers may not merge under this subsection with a bargaining unit of nonprofessional employees.</w:t>
      </w:r>
      <w:r>
        <w:t xml:space="preserve">  </w:t>
      </w:r>
      <w:r xmlns:wp="http://schemas.openxmlformats.org/drawingml/2010/wordprocessingDrawing" xmlns:w15="http://schemas.microsoft.com/office/word/2012/wordml">
        <w:rPr>
          <w:rFonts w:ascii="Arial" w:hAnsi="Arial" w:cs="Arial"/>
          <w:sz w:val="22"/>
          <w:szCs w:val="22"/>
        </w:rPr>
        <w:t xml:space="preserve">[PL 1989, c. 236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§3 (AMD). PL 1971, c. 609, §4 (AMD). PL 1973, c. 458, §9 (AMD). PL 1975, c. 564, §20 (RPR). PL 1975, c. 697, §§1,2 (AMD). PL 1989, c. 236 (AMD). PL 1993, c. 38, §1 (AMD). </w:t>
      </w:r>
    </w:p>
    <w:p>
      <w:pPr>
        <w:jc w:val="both"/>
        <w:spacing w:before="100" w:after="100"/>
        <w:ind w:start="1080" w:hanging="720"/>
      </w:pPr>
      <w:r>
        <w:rPr>
          <w:b/>
        </w:rPr>
        <w:t>§</w:t>
        <w:t>967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public employee organization may file a request with a public employer alleging that a majority of the public employees in an appropriate bargaining unit wish to be represented for the purpose of collective bargaining between the public employer and the employees' organization. Such request must describe the grouping of jobs or positions that constitute the unit claimed to be appropriate and must include a demonstration of majority support. Such request for recognition may be granted by the public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1-A</w:t>
        <w:t xml:space="preserve">.  </w:t>
      </w:r>
      <w:r>
        <w:rPr>
          <w:b/>
        </w:rPr>
        <w:t xml:space="preserve">Majority sign-up.</w:t>
        <w:t xml:space="preserve"> </w:t>
      </w:r>
      <w:r>
        <w:t xml:space="preserve"> </w:t>
      </w:r>
      <w:r>
        <w:t xml:space="preserve">If a request by a public employee organization for recognition pursuant to </w:t>
      </w:r>
      <w:r>
        <w:t>subsection 1</w:t>
      </w:r>
      <w:r>
        <w:t xml:space="preserve"> is not granted by the public employer, the executive director of the board or a designee shall examine the demonstration of support.  If the executive director of the board or a designee finds that a majority of the employees in a unit appropriate for bargaining have signed valid authorizations designating the employees' organization specified in the petition as their bargaining representative and that no other individual or labor organization is currently certified or recognized as the exclusive representative of any of the employees in the unit, the board may not direct an election but shall certify the employees' organization as the representative. However, if the majority status of the employees in the appropriate unit is in question, the executive director of the board or a designee shall call an election to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(NEW).]</w:t>
      </w:r>
    </w:p>
    <w:p>
      <w:pPr>
        <w:jc w:val="both"/>
        <w:spacing w:before="100" w:after="100"/>
        <w:ind w:start="360"/>
        <w:ind w:firstLine="360"/>
      </w:pPr>
      <w:r>
        <w:rPr>
          <w:b/>
        </w:rPr>
        <w:t>2</w:t>
        <w:t xml:space="preserve">.  </w:t>
      </w:r>
      <w:r>
        <w:rPr>
          <w:b/>
        </w:rPr>
        <w:t xml:space="preserve">Elections.</w:t>
        <w:t xml:space="preserve"> </w:t>
      </w:r>
      <w:r>
        <w:t xml:space="preserve"> </w:t>
      </w:r>
      <w:r>
        <w:t xml:space="preserve">The executive director of the board, or a designee, pursuant to </w:t>
      </w:r>
      <w:r>
        <w:t>subsection 1‑A</w:t>
      </w:r>
      <w:r>
        <w:t xml:space="preserve">, or upon signed petition of at least 30% of a bargaining unit of public employees that they desire to be represented by an organization, shall conduct a secret ballot election to determine whether the organization represents a majority of the members in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p>
    <w:p>
      <w:pPr>
        <w:jc w:val="both"/>
        <w:spacing w:before="100" w:after="0"/>
        <w:ind w:start="360"/>
      </w:pPr>
      <w:r>
        <w:rPr/>
      </w:r>
      <w:r>
        <w:rPr/>
      </w:r>
      <w:r>
        <w:t xml:space="preserve">The ballot must contain the name of such organization and that of any other organization showing written proof of at least 10% representation of the public employees within the unit, together with a choice for any public employee to designate that the public employee does not desire to be represented by any bargaining agent.  When more than one organization is on the ballot and no one of the 3 or more choices receives a majority vote of the public employees voting, a run-off election must be held.  The run-off ballot must contain the 2 choices that received the largest and 2nd-largest number of votes. When an organization receives the majority of votes of those voting, the executive director of the board shall certify it as the bargaining agent.  The bargaining agent certified as representing a bargaining unit must be recognized by the public employer as the sole and exclusive bargaining agent for all of the employees in the bargaining unit unless and until a decertification election by secret ballot is held and the bargaining agent declared by the executive director of the board as not representing a majority of the unit.</w:t>
      </w:r>
    </w:p>
    <w:p>
      <w:pPr>
        <w:jc w:val="both"/>
        <w:spacing w:before="100" w:after="0"/>
        <w:ind w:start="360"/>
      </w:pPr>
      <w:r>
        <w:rPr/>
      </w:r>
      <w:r>
        <w:rPr/>
      </w:r>
      <w:r>
        <w:t xml:space="preserve">Whenever 30% of the employees in a certified bargaining unit petition for a bargaining agent to be decertified, the procedures for conducting an election on the question are the same as for representation as bargaining agent as established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135, §1 (AMD).]</w:t>
      </w:r>
    </w:p>
    <w:p>
      <w:pPr>
        <w:jc w:val="both"/>
        <w:spacing w:before="100" w:after="0"/>
        <w:ind w:start="360"/>
        <w:ind w:firstLine="360"/>
      </w:pPr>
      <w:r>
        <w:rPr>
          <w:b/>
        </w:rPr>
        <w:t>3</w:t>
        <w:t xml:space="preserve">.  </w:t>
      </w:r>
      <w:r>
        <w:rPr>
          <w:b/>
        </w:rPr>
        <w:t xml:space="preserve">Merger of bargaining agents.</w:t>
        <w:t xml:space="preserve"> </w:t>
      </w:r>
      <w:r>
        <w:t xml:space="preserve"> </w:t>
      </w:r>
      <w:r>
        <w:t xml:space="preserve">Two or more bargaining agents who are certified by the executive director of the board and who are members or affiliates of the same public employee organization may elect to merge. Bargaining agents seeking to merge shall file with the executive director of the board, or a designee, a petition describing the proposed merger. On receipt of a petition under this subsection, the executive director of the board shall conduct an election among the employees represented by the petitioning bargaining agents in which the only question on the ballot is the proposed merger of the bargaining agents. On an affirmative vote of the majority of the employees represented by each petitioning bargaining agent, the executive director of the board shall order the merger. After a merger is ordered, the parties to a contract in which one party to that contract is one of the merged bargaining agents shall honor the terms of the contract unless the public employer and the merged bargaining agent agree to different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240, §1 (NEW).]</w:t>
      </w:r>
    </w:p>
    <w:p>
      <w:pPr>
        <w:jc w:val="both"/>
        <w:spacing w:before="100" w:after="100"/>
        <w:ind w:start="360"/>
        <w:ind w:firstLine="360"/>
      </w:pPr>
      <w:r>
        <w:rPr/>
      </w:r>
      <w:r>
        <w:rPr/>
      </w:r>
      <w:r>
        <w:t xml:space="preserve">A question concerning representation may not be raised within one year of a certification or attempted certification.  Where there is a valid collective bargaining agreement in effect, a question concerning unit or representation may not be raised except during the period not more than 90 nor less than 60 days prior to the expiration date of the agreement. The not more than 90-day nor less than 60-day period prior to the expiration date of an agreement regarding unit determination and representation does not apply to matters of unit clarification.</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w:pPr>
        <w:jc w:val="both"/>
        <w:spacing w:before="100" w:after="100"/>
        <w:ind w:start="360"/>
        <w:ind w:firstLine="360"/>
      </w:pPr>
      <w:r>
        <w:rPr/>
      </w:r>
      <w:r>
        <w:rPr/>
      </w:r>
      <w:r>
        <w:t xml:space="preserve">The bargaining agent certified by the executive director of the board as the exclusive bargaining agent shall represent all the public employees within the unit without regard to membership in the organization certified as bargaining agent, except that any public employee at any time may present that public employee's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2019, c. 135,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§§4,5 (AMD). PL 1971, c. 609, §§5-8 (AMD). PL 1975, c. 564, §21 (AMD). PL 1979, c. 199 (AMD). PL 1991, c. 622, §O7 (AMD). PL 2019, c. 135, §1 (AMD). PL 2023, c. 240, §1 (AMD). </w:t>
      </w:r>
    </w:p>
    <w:p>
      <w:pPr>
        <w:jc w:val="both"/>
        <w:spacing w:before="100" w:after="100"/>
        <w:ind w:start="1080" w:hanging="720"/>
      </w:pPr>
      <w:r>
        <w:rPr>
          <w:b/>
        </w:rPr>
        <w:t>§</w:t>
        <w:t>968</w:t>
        <w:t xml:space="preserve">.  </w:t>
      </w:r>
      <w:r>
        <w:rPr>
          <w:b/>
        </w:rPr>
        <w:t xml:space="preserve">Maine Labor Relations Board; powers and duties</w:t>
      </w:r>
    </w:p>
    <w:p>
      <w:pPr>
        <w:jc w:val="both"/>
        <w:spacing w:before="100" w:after="0"/>
        <w:ind w:start="360"/>
        <w:ind w:firstLine="360"/>
      </w:pPr>
      <w:r>
        <w:rPr>
          <w:b/>
        </w:rPr>
        <w:t>1</w:t>
        <w:t xml:space="preserve">.  </w:t>
      </w:r>
      <w:r>
        <w:rPr>
          <w:b/>
        </w:rPr>
        <w:t xml:space="preserve">Maine Labor Relations Board.</w:t>
        <w:t xml:space="preserve"> </w:t>
      </w:r>
      <w:r>
        <w:t xml:space="preserve"> </w:t>
      </w:r>
      <w:r>
        <w:t xml:space="preserve">The Maine Labor Relations Board, established by </w:t>
      </w:r>
      <w:r>
        <w:t>Title 5, section 12004‑B, subsection 2</w:t>
      </w:r>
      <w:r>
        <w:t xml:space="preserve">, consists of 3 members and 6 alternates appointed by the Governor, subject to review by the joint standing committee of the Legislature having jurisdiction over labor matters and to confirmation by the Legislature.  The Governor, in making appointments, shall name one member and 2 alternates to represent employees, one member and 2 alternates to represent employers and one member and 2 alternates to represent the public.  The member and alternates representing employees may not have worked in a management capacity or represented employer interests in any proceedings at any time during the prior 6 years.  The member and alternates representing the public may not have worked in a management capacity or represented employer interests in any proceedings or have worked for a labor organization or served in a leadership role in a labor organization at any time during the prior 6 years.  The member representing the public serves as the board's chair and the alternate representing the public serves as an alternate chair.  Members of the board are entitled to compensation according to the provisions of </w:t>
      </w:r>
      <w:r>
        <w:t>Title 5, chapter 379</w:t>
      </w:r>
      <w:r>
        <w:t xml:space="preserve">.  The alternates are entitled to compensation at the same per diem rate as the member that the alternate replaces.  The term of each member and each alternate is 4 years, except that of the members and alternates first appointed, one member and 2 alternates are appointed for a term of 4 years, one member and 2 alternates are appointed for a term of 3 years and one member and 2 alternates are appointed for a term of 2 years.  The members of the board, its alternates and its employees are entitled to receive necessary expenses.  Per diem and necessary expenses for members and alternates of the board may be paid from the board's General Fund appropriation if, in the discretion of the executive director, doing so would not create a financial hardship for the board; otherwise, per diem and necessary expenses for members and alternates of the board, as well as state cost allocation program charges, must be shared equally by the parties to any proceeding at which the board presides and must be paid into a special fund administered by the board from which all costs must be paid.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subsection remains in the special fund administered by the Maine Labor Relations Board, and that fund does not lapse.  The executive director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  At its discretion, the board may allocate all costs to a party that presents a frivolous complaint or defense or that commits a blatant violation of the applicable collective bargaining law.  When the board meets on administrative or other matters that do not concern the interests of particular parties or when any board member presides at a prehearing conference, the members' per diem and necessary expenses must be paid from the board's regular appropriation for these purposes.  The executive director and legal or professional personnel employed by the board are members of the unclassified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421, §2 (AMD).]</w:t>
      </w:r>
    </w:p>
    <w:p>
      <w:pPr>
        <w:jc w:val="both"/>
        <w:spacing w:before="100" w:after="100"/>
        <w:ind w:start="360"/>
        <w:ind w:firstLine="360"/>
      </w:pPr>
      <w:r>
        <w:rPr>
          <w:b/>
        </w:rPr>
        <w:t>2</w:t>
        <w:t xml:space="preserve">.  </w:t>
      </w:r>
      <w:r>
        <w:rPr>
          <w:b/>
        </w:rPr>
        <w:t xml:space="preserve">Executive director.</w:t>
        <w:t xml:space="preserve"> </w:t>
      </w:r>
      <w:r>
        <w:t xml:space="preserve"> </w:t>
      </w:r>
      <w:r>
        <w:t xml:space="preserve">An Executive Director of the Maine Labor Relations Board shall be appointed by the board to serve at their will and pleasure.  The person so appointed shall be experienced in the field of labor relations. He shall perform the duties designated by statute and such other duties as shall from time to time be assigned to him by the board.  He shall serve as secretary of the board and shall maintain a record of all proceedings before the board.  No board member shall serve as executive director.</w:t>
      </w:r>
    </w:p>
    <w:p>
      <w:pPr>
        <w:jc w:val="both"/>
        <w:spacing w:before="100" w:after="0"/>
        <w:ind w:start="360"/>
      </w:pPr>
      <w:r>
        <w:rPr/>
      </w:r>
      <w:r>
        <w:rPr/>
      </w:r>
      <w:r>
        <w:t xml:space="preserve">The salary of the executive director shall be established by the board within salary range 86 and may be adjusted periodically by the board within the limits for salary review procedures established in </w:t>
      </w:r>
      <w:r>
        <w:t>Title 2, section 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§160 (AMD).]</w:t>
      </w:r>
    </w:p>
    <w:p>
      <w:pPr>
        <w:jc w:val="both"/>
        <w:spacing w:before="100" w:after="0"/>
        <w:ind w:start="360"/>
        <w:ind w:firstLine="360"/>
      </w:pPr>
      <w:r>
        <w:rPr>
          <w:b/>
        </w:rPr>
        <w:t>3</w:t>
        <w:t xml:space="preserve">.  </w:t>
      </w:r>
      <w:r>
        <w:rPr>
          <w:b/>
        </w:rPr>
        <w:t xml:space="preserve">Rule-making power.</w:t>
        <w:t xml:space="preserve"> </w:t>
      </w:r>
      <w:r>
        <w:t xml:space="preserve"> </w:t>
      </w:r>
      <w:r>
        <w:t xml:space="preserve">The board may, after a public hearing, from time to time, adopt such rules of procedure as it deems necessary for the orderly conduct of its business and for carrying out the purposes of this chapter.  Such rules shall be published and made available to all interested parties.  The board shall also, upon its own initiative or upon request, issue interpretative rules interpreting the provisions of this chapter.  Such interpretative rules shall be advisory only and shall not be binding upon any court.  Such interpretative rules must be in writing and available to any person interested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§24 (AMD).]</w:t>
      </w:r>
    </w:p>
    <w:p>
      <w:pPr>
        <w:jc w:val="both"/>
        <w:spacing w:before="100" w:after="100"/>
        <w:ind w:start="360"/>
        <w:ind w:firstLine="360"/>
      </w:pPr>
      <w:r>
        <w:rPr>
          <w:b/>
        </w:rPr>
        <w:t>4</w:t>
        <w:t xml:space="preserve">.  </w:t>
      </w:r>
      <w:r>
        <w:rPr>
          <w:b/>
        </w:rPr>
        <w:t xml:space="preserve">Review of representative proceedings.</w:t>
        <w:t xml:space="preserve"> </w:t>
      </w:r>
      <w:r>
        <w:t xml:space="preserve"> </w:t>
      </w:r>
      <w:r>
        <w:t xml:space="preserve">Any party aggrieved by any ruling or determination of the executive director, or the executive director's designee, under </w:t>
      </w:r>
      <w:r>
        <w:t>sections 966</w:t>
      </w:r>
      <w:r>
        <w:t xml:space="preserve"> and </w:t>
      </w:r>
      <w:r>
        <w:t>967</w:t>
      </w:r>
      <w:r>
        <w:t xml:space="preserve"> may appeal, within 15 days of the announcement of the ruling or determination, except that in the instance of objections to the conduct of an election or challenged ballots the time period is 5 working days, to the Maine Labor Relations Board.</w:t>
      </w:r>
    </w:p>
    <w:p>
      <w:pPr>
        <w:jc w:val="both"/>
        <w:spacing w:before="100" w:after="0"/>
        <w:ind w:start="360"/>
      </w:pPr>
      <w:r>
        <w:rPr/>
      </w:r>
      <w:r>
        <w:rPr/>
      </w:r>
      <w:r>
        <w:t xml:space="preserve">Upon receipt of such an appeal, the board shall within a reasonable time hold a hearing having first caused 7 days notice in writing of the time and place of the hearing to be given to the aggrieved party, the labor organizations or bargaining agent and the public employer.  These hearings must be conducted in the manner provided in </w:t>
      </w:r>
      <w:r>
        <w:t>subsection 5, paragraph B</w:t>
      </w:r>
      <w:r>
        <w:t xml:space="preserve">. Within a reasonable time after the conclusion of any hearing the board shall make a written decision that must include findings of fact and either affirm or modify the ruling or determination of the executive director and specify the reasons for that action. A copy of that decision must be mailed to the labor organization or bargaining agent or its attorney or other designated representative and the public employer.  Decisions of the board made pursuant to this subsection are subject to review by the Superior Court under the Maine Rules of Civil Procedure, Rule 80C, in accordance with the standards specified in </w:t>
      </w:r>
      <w:r>
        <w:t>section 972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 (AMD).]</w:t>
      </w:r>
    </w:p>
    <w:p>
      <w:pPr>
        <w:jc w:val="both"/>
        <w:spacing w:before="100" w:after="100"/>
        <w:ind w:start="360"/>
        <w:ind w:firstLine="360"/>
      </w:pPr>
      <w:r>
        <w:rPr>
          <w:b/>
        </w:rPr>
        <w:t>5</w:t>
        <w:t xml:space="preserve">.  </w:t>
      </w:r>
      <w:r>
        <w:rPr>
          <w:b/>
        </w:rPr>
        <w:t xml:space="preserve">Prevention of prohibited acts.</w:t>
        <w:t xml:space="preserve"> </w:t>
      </w:r>
    </w:p>
    <w:p>
      <w:pPr>
        <w:jc w:val="both"/>
        <w:spacing w:before="100" w:after="0"/>
        <w:ind w:start="720"/>
      </w:pPr>
      <w:r>
        <w:rPr/>
        <w:t>A</w:t>
        <w:t xml:space="preserve">.  </w:t>
      </w:r>
      <w:r>
        <w:rPr/>
      </w:r>
      <w:r>
        <w:t xml:space="preserve">The board is empowered, as provided, to prevent any person, any public employer, any public employee, any public employee organization or any bargaining agent from engaging in any of the prohibited acts enumerated in </w:t>
      </w:r>
      <w:r>
        <w:t>section 964</w:t>
      </w:r>
      <w:r>
        <w:t xml:space="preserve">.  This power shall not be affected by any other means of adjustment or prevention that has been or may be established by agreement, law or otherwise.</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B</w:t>
        <w:t xml:space="preserve">.  </w:t>
      </w:r>
      <w:r>
        <w:rPr/>
      </w:r>
      <w:r>
        <w:t xml:space="preserve">Any public employer, any public employee, any public employee organization or any bargaining agent which believes that any person, any public employer, any public employee, any public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complained of.  Upon receipt of such complaint, the executive director or his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before the board, that notice to designate the time and place of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the proceeding and to present testimony.  Nothing in this paragraph shall restrict the right of the board to require the executive director or his designee to hold a prehearing conference on any prohibited practice complaint prior to the hearing before the board and taking whatever action, including dismissal, attempting to resolve disagreements between the parties or recommending an order to the board, as he may deem appropriate, subject to review by the board.</w:t>
      </w:r>
      <w:r>
        <w:t xml:space="preserve">  </w:t>
      </w:r>
      <w:r xmlns:wp="http://schemas.openxmlformats.org/drawingml/2010/wordprocessingDrawing" xmlns:w15="http://schemas.microsoft.com/office/word/2012/wordml">
        <w:rPr>
          <w:rFonts w:ascii="Arial" w:hAnsi="Arial" w:cs="Arial"/>
          <w:sz w:val="22"/>
          <w:szCs w:val="22"/>
        </w:rPr>
        <w:t xml:space="preserve">[PL 1975, c. 697, §4 (RPR).]</w:t>
      </w:r>
    </w:p>
    <w:p>
      <w:pPr>
        <w:jc w:val="both"/>
        <w:spacing w:before="100" w:after="0"/>
        <w:ind w:start="720"/>
      </w:pPr>
      <w:r>
        <w:rPr/>
        <w:t>C</w:t>
        <w:t xml:space="preserve">.  </w:t>
      </w:r>
      <w:r>
        <w:rPr/>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discharged, or the payment to him of any back pay, if such individual was suspended or discharged for cause.</w:t>
      </w:r>
    </w:p>
    <w:p>
      <w:pPr>
        <w:jc w:val="both"/>
        <w:spacing w:before="100" w:after="0"/>
        <w:ind w:start="720"/>
      </w:pPr>
      <w:r>
        <w:rPr/>
      </w:r>
      <w:r>
        <w:rPr/>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D</w:t>
        <w:t xml:space="preserve">.  </w:t>
      </w:r>
      <w:r>
        <w:rPr/>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of Kennebec County, or the county in which the prohibited practice has occurred, to compel compliance with the order of the board. Upon application of any party in interest or the board, the court may grant such temporary relief or restraining order and may impose such terms and conditions as it deems just and proper; provided that the board's decision shall not be stayed except where it is clearly shown to the satisfaction of the court that substantial and irreparable injury shall be sustained or that there is a substantial risk of danger to the public health or safety.  In such action to compel compliance the Superior Court shall not review the action of the board other than to determine whether the board has acted in excess of its jurisdiction.  If an action to review the decision of the board is pending at the time of the commencement of an action for enforcement pursuant to this subsection or is thereafter filed, the 2 actions shall be consolidated.</w:t>
      </w:r>
      <w:r>
        <w:t xml:space="preserve">  </w:t>
      </w:r>
      <w:r xmlns:wp="http://schemas.openxmlformats.org/drawingml/2010/wordprocessingDrawing" xmlns:w15="http://schemas.microsoft.com/office/word/2012/wordml">
        <w:rPr>
          <w:rFonts w:ascii="Arial" w:hAnsi="Arial" w:cs="Arial"/>
          <w:sz w:val="22"/>
          <w:szCs w:val="22"/>
        </w:rPr>
        <w:t xml:space="preserve">[PL 1977, c. 479, §6 (AMD).]</w:t>
      </w:r>
    </w:p>
    <w:p>
      <w:pPr>
        <w:jc w:val="both"/>
        <w:spacing w:before="100" w:after="0"/>
        <w:ind w:start="720"/>
      </w:pPr>
      <w:r>
        <w:rPr/>
        <w:t>E</w:t>
        <w:t xml:space="preserve">.  </w:t>
      </w:r>
      <w:r>
        <w:rPr/>
      </w:r>
      <w:r>
        <w:t xml:space="preserve">Whenever a complaint is filed with the executive director of the board, alleging that a public employer has violated </w:t>
      </w:r>
      <w:r>
        <w:t>section 964, subsection 1, paragraph F</w:t>
      </w:r>
      <w:r>
        <w:t xml:space="preserve"> or alleging that a public employee or public employee organization or bargaining agent has violated </w:t>
      </w:r>
      <w:r>
        <w:t>section 964,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r>
        <w:t xml:space="preserve">  </w:t>
      </w:r>
      <w:r xmlns:wp="http://schemas.openxmlformats.org/drawingml/2010/wordprocessingDrawing" xmlns:w15="http://schemas.microsoft.com/office/word/2012/wordml">
        <w:rPr>
          <w:rFonts w:ascii="Arial" w:hAnsi="Arial" w:cs="Arial"/>
          <w:sz w:val="22"/>
          <w:szCs w:val="22"/>
        </w:rPr>
        <w:t xml:space="preserve">[PL 1971, c. 609, §9 (NEW).]</w:t>
      </w:r>
    </w:p>
    <w:p>
      <w:pPr>
        <w:jc w:val="both"/>
        <w:spacing w:before="100" w:after="0"/>
        <w:ind w:start="720"/>
      </w:pPr>
      <w:r>
        <w:rPr/>
        <w:t>F</w:t>
        <w:t xml:space="preserve">.  </w:t>
      </w:r>
      <w:r>
        <w:rPr/>
      </w:r>
      <w:r>
        <w:t xml:space="preserve">Either party may seek a review by the Superior Court of Kennebec County or of the county in which the prohibited practice is alleged to have occurred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findings of the board on questions of fact are final unless shown to be clearly erroneous.  Any appeal to the Law Court must be the same as an appeal from an interlocutory order under </w:t>
      </w:r>
      <w:r>
        <w:t>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559, Pt. A, §26 (AMD).]</w:t>
      </w:r>
    </w:p>
    <w:p>
      <w:pPr>
        <w:jc w:val="both"/>
        <w:spacing w:before="100" w:after="0"/>
        <w:ind w:start="720"/>
      </w:pPr>
      <w:r>
        <w:rPr/>
        <w:t>G</w:t>
        <w:t xml:space="preserve">.  </w:t>
      </w:r>
      <w:r>
        <w:rPr/>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r>
        <w:t xml:space="preserve">  </w:t>
      </w:r>
      <w:r xmlns:wp="http://schemas.openxmlformats.org/drawingml/2010/wordprocessingDrawing" xmlns:w15="http://schemas.microsoft.com/office/word/2012/wordml">
        <w:rPr>
          <w:rFonts w:ascii="Arial" w:hAnsi="Arial" w:cs="Arial"/>
          <w:sz w:val="22"/>
          <w:szCs w:val="22"/>
        </w:rPr>
        <w:t xml:space="preserve">[PL 1973, c. 788, §120-A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§26 (AMD).]</w:t>
      </w:r>
    </w:p>
    <w:p>
      <w:pPr>
        <w:jc w:val="both"/>
        <w:spacing w:before="100" w:after="100"/>
        <w:ind w:start="360"/>
        <w:ind w:firstLine="360"/>
      </w:pPr>
      <w:r>
        <w:rPr>
          <w:b/>
        </w:rPr>
        <w:t>6</w:t>
        <w:t xml:space="preserve">.  </w:t>
      </w:r>
      <w:r>
        <w:rPr>
          <w:b/>
        </w:rPr>
        <w:t xml:space="preserve">Hearings.</w:t>
        <w:t xml:space="preserve"> </w:t>
      </w:r>
      <w:r>
        <w:t xml:space="preserve"> </w:t>
      </w:r>
      <w:r>
        <w:t xml:space="preserve">The hearings conducted by the board pursuant to this section shall be informal and the rules of evidence prevailing in judicial proceedings shall not be binding.  Any and all documentary evidence and other evidence deemed relevant by the board may be received.</w:t>
      </w:r>
    </w:p>
    <w:p>
      <w:pPr>
        <w:jc w:val="both"/>
        <w:spacing w:before="100" w:after="0"/>
        <w:ind w:start="360"/>
      </w:pPr>
      <w:r>
        <w:rPr/>
      </w:r>
      <w:r>
        <w:rPr/>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609, §9 (NEW).]</w:t>
      </w:r>
    </w:p>
    <w:p>
      <w:pPr>
        <w:jc w:val="both"/>
        <w:spacing w:before="100" w:after="100"/>
        <w:ind w:start="360"/>
        <w:ind w:firstLine="360"/>
      </w:pPr>
      <w:r>
        <w:rPr>
          <w:b/>
        </w:rPr>
        <w:t>7</w:t>
        <w:t xml:space="preserve">.  </w:t>
      </w:r>
      <w:r>
        <w:rPr>
          <w:b/>
        </w:rPr>
        <w:t xml:space="preserve">Reports.</w:t>
        <w:t xml:space="preserve"> </w:t>
      </w:r>
      <w:r>
        <w:t xml:space="preserve"> </w:t>
      </w:r>
      <w:r>
        <w:t xml:space="preserve">The board shall annually, on or before the first day of July, make a report to the Governor.  The appropriation for the board and the executive director shall be included in the bureau's budget and authorization for expenditures shall be the responsibility of the director.</w:t>
      </w:r>
    </w:p>
    <w:p>
      <w:pPr>
        <w:jc w:val="both"/>
        <w:spacing w:before="100" w:after="0"/>
        <w:ind w:start="360"/>
      </w:pPr>
      <w:r>
        <w:rPr/>
      </w:r>
      <w:r>
        <w:rPr/>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§164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1969, c. 578, §§5-A,6,6-A (AMD). PL 1971, c. 609, §9 (RPR). PL 1971, c. 620, §13 (AMD). PL 1973, c. 458, §10 (AMD). PL 1973, c. 533, §§1,2 (AMD). PL 1973, c. 610, §1 (AMD). PL 1973, c. 788, §§120,120-A (AMD). PL 1975, c. 564, §§22-28 (AMD). PL 1975, c. 697, §§3-7 (AMD). PL 1975, c. 771, §§281-283 (AMD). PL 1975, c. 776, §2 (AMD). PL 1977, c. 78, §164 (AMD). PL 1977, c. 479, §§6,7 (AMD). PL 1977, c. 553, §§2,3 (AMD). PL 1977, c. 674, §24 (AMD). PL 1979, c. 501, §2 (AMD). PL 1979, c. 663, §160 (AMD). PL 1983, c. 812, §162 (AMD). PL 1989, c. 503, §B109 (AMD). PL 1991, c. 143, §§1,2 (AMD). PL 1991, c. 622, §O8 (AMD). PL 1991, c. 798, §6 (AMD). PL 1993, c. 90, §§1,2 (AMD). PL 2011, c. 559, Pt. A, §26 (AMD). PL 2019, c. 184, §1 (AMD). PL 2021, c. 421, §2 (AMD). </w:t>
      </w:r>
    </w:p>
    <w:p>
      <w:pPr>
        <w:jc w:val="both"/>
        <w:spacing w:before="100" w:after="100"/>
        <w:ind w:start="1080" w:hanging="720"/>
      </w:pPr>
      <w:r>
        <w:rPr>
          <w:b/>
        </w:rPr>
        <w:t>§</w:t>
        <w:t>969</w:t>
        <w:t xml:space="preserve">.  </w:t>
      </w:r>
      <w:r>
        <w:rPr>
          <w:b/>
        </w:rPr>
        <w:t xml:space="preserve">Municipal personnel board or civil service authority</w:t>
      </w:r>
    </w:p>
    <w:p>
      <w:pPr>
        <w:jc w:val="both"/>
        <w:spacing w:before="100" w:after="100"/>
        <w:ind w:start="360"/>
        <w:ind w:firstLine="360"/>
      </w:pPr>
      <w:r>
        <w:rPr/>
      </w:r>
      <w:r>
        <w:rPr/>
      </w:r>
      <w:r>
        <w:t xml:space="preserve">Nothing in this chapter shall diminish the authority and power of any municipal civil service commission or personnel board or its agents established by statute, charter or special act to conduct and grade merit examinations and to rate candidates in the order of their relative excellence from which appointments or promotions may be made to positions in the competitive division of the classified service of the municipal employer served by such a civil service commission or personnel board. The conduct and the grading of merit examinations, the rating of candidates and the establishment of lists from such examinations and the appointments from such lists shall not be subject to collective bargaining. If a collective bargaining agreement between a public employer and a bargaining agent contains provisions for binding arbitration of grievances involving the following matters: The demotion, lay-off, reinstatement, suspension, removal, discharge or discipline of any public employee, such provisions shall be controlling in the event they are in conflict with any authority and power, involving such matters, of any such municipal civil service commission or personnel board or its agents.</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970</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a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1969, c. 424,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w:t>
      </w:r>
    </w:p>
    <w:p>
      <w:pPr>
        <w:jc w:val="both"/>
        <w:spacing w:before="100" w:after="100"/>
        <w:ind w:start="1080" w:hanging="720"/>
      </w:pPr>
      <w:r>
        <w:rPr>
          <w:b/>
        </w:rPr>
        <w:t>§</w:t>
        <w:t>971</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1971, c. 609,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424, §1 (NEW). PL 1971, c. 609, §10 (RPR). </w:t>
      </w:r>
    </w:p>
    <w:p>
      <w:pPr>
        <w:jc w:val="both"/>
        <w:spacing w:before="100" w:after="100"/>
        <w:ind w:start="1080" w:hanging="720"/>
      </w:pPr>
      <w:r>
        <w:rPr>
          <w:b/>
        </w:rPr>
        <w:t>§</w:t>
        <w:t>972</w:t>
        <w:t xml:space="preserve">.  </w:t>
      </w:r>
      <w:r>
        <w:rPr>
          <w:b/>
        </w:rPr>
        <w:t xml:space="preserve">Review</w:t>
      </w:r>
    </w:p>
    <w:p>
      <w:pPr>
        <w:jc w:val="both"/>
        <w:spacing w:before="100" w:after="100"/>
        <w:ind w:start="360"/>
        <w:ind w:firstLine="360"/>
      </w:pPr>
      <w:r>
        <w:rPr/>
      </w:r>
      <w:r>
        <w:rPr/>
      </w:r>
      <w:r>
        <w:t xml:space="preserve">Either party may seek a review by the Superior Court of a binding determination by an arbitration panel. For interest arbitrations, the review must be sought in accordance with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90, §3 (AMD).]</w:t>
      </w:r>
    </w:p>
    <w:p>
      <w:pPr>
        <w:jc w:val="both"/>
        <w:spacing w:before="100" w:after="100"/>
        <w:ind w:start="360"/>
        <w:ind w:firstLine="360"/>
      </w:pPr>
      <w:r>
        <w:rPr/>
      </w:r>
      <w:r>
        <w:rPr/>
      </w:r>
      <w:r>
        <w:t xml:space="preserve">The binding determination of an arbitration panel or arbitrator, in the absence of fraud, upon all questions of fact shall be final. The court may, after consideration, affirm, reverse or modify any such binding determination or decision based upon an erroneous ruling or finding of law. An appeal may be taken to the law court as in any civil action.</w:t>
      </w:r>
      <w:r>
        <w:t xml:space="preserve">  </w:t>
      </w:r>
      <w:r xmlns:wp="http://schemas.openxmlformats.org/drawingml/2010/wordprocessingDrawing" xmlns:w15="http://schemas.microsoft.com/office/word/2012/wordml">
        <w:rPr>
          <w:rFonts w:ascii="Arial" w:hAnsi="Arial" w:cs="Arial"/>
          <w:sz w:val="22"/>
          <w:szCs w:val="22"/>
        </w:rPr>
        <w:t xml:space="preserve">[PL 1971, c. 609,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578, §7 (NEW). PL 1971, c. 609, §11 (AMD). PL 1991, c. 143, §3 (AMD). PL 1993, c. 90, §3 (AMD). </w:t>
      </w:r>
    </w:p>
    <w:p>
      <w:pPr>
        <w:jc w:val="both"/>
        <w:spacing w:before="100" w:after="100"/>
        <w:ind w:start="1080" w:hanging="720"/>
      </w:pPr>
      <w:r>
        <w:rPr>
          <w:b/>
        </w:rPr>
        <w:t>§</w:t>
        <w:t>973</w:t>
        <w:t xml:space="preserve">.  </w:t>
      </w:r>
      <w:r>
        <w:rPr>
          <w:b/>
        </w:rPr>
        <w:t xml:space="preserve">Separability</w:t>
      </w:r>
    </w:p>
    <w:p>
      <w:pPr>
        <w:jc w:val="both"/>
        <w:spacing w:before="100" w:after="100"/>
        <w:ind w:start="360"/>
        <w:ind w:firstLine="360"/>
      </w:pPr>
      <w:r>
        <w:rPr/>
      </w:r>
      <w:r>
        <w:rPr/>
      </w:r>
      <w:r>
        <w:t xml:space="preserve">If any clause, sentence, paragraph or part of this chapter for any reason be adjudged by a court of competent jurisdiction to be invalid, such judgment shall not affect, impair or invalidate the remainder of this chapter.</w:t>
      </w:r>
      <w:r>
        <w:t xml:space="preserve">  </w:t>
      </w:r>
      <w:r xmlns:wp="http://schemas.openxmlformats.org/drawingml/2010/wordprocessingDrawing" xmlns:w15="http://schemas.microsoft.com/office/word/2012/wordml">
        <w:rPr>
          <w:rFonts w:ascii="Arial" w:hAnsi="Arial" w:cs="Arial"/>
          <w:sz w:val="22"/>
          <w:szCs w:val="22"/>
        </w:rPr>
        <w:t xml:space="preserve">[PL 1975, c. 564,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§29 (NEW). </w:t>
      </w:r>
    </w:p>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jc w:val="both"/>
        <w:spacing w:before="100" w:after="100"/>
        <w:ind w:start="1080" w:hanging="720"/>
      </w:pPr>
      <w:r>
        <w:rPr>
          <w:b/>
        </w:rPr>
        <w:t>§</w:t>
        <w:t>975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public employees and, upon request, regarding all other public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public employees, the employer shall provide the information required under this paragraph not later than 30 calendar days after the date a prospective public employee accepts an offer of employment or not later than 30 calendar days after the date of hire for all public employees.  At the request of the bargaining agent, but not more than quarterly, the public employer shall provide the required information for all other public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§1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§§1, 2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§1 (NEW). PL 2023, c. 467, §§1, 2 (AMD). </w:t>
      </w:r>
    </w:p>
    <w:p>
      <w:pPr>
        <w:jc w:val="both"/>
        <w:spacing w:before="100" w:after="100"/>
        <w:ind w:start="1080" w:hanging="720"/>
      </w:pPr>
      <w:r>
        <w:rPr>
          <w:b/>
        </w:rPr>
        <w:t>§</w:t>
        <w:t>976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public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§1 (NEW). </w:t>
      </w:r>
    </w:p>
    <w:p>
      <w:pPr>
        <w:jc w:val="center"/>
        <w:ind w:start="360"/>
        <w:spacing w:before="300" w:after="300"/>
      </w:pPr>
      <w:r>
        <w:rPr>
          <w:b/>
        </w:rPr>
        <w:t>CHAPTER</w:t>
        <w:t xml:space="preserve"> </w:t>
        <w:t>9-B</w:t>
      </w:r>
    </w:p>
    <w:p>
      <w:pPr>
        <w:jc w:val="center"/>
        <w:ind w:start="360"/>
        <w:spacing w:before="300" w:after="300"/>
      </w:pPr>
      <w:r>
        <w:rPr>
          <w:b/>
        </w:rPr>
        <w:t xml:space="preserve">STATE EMPLOYEES LABOR RELATIONS ACT</w:t>
      </w:r>
    </w:p>
    <w:p>
      <w:pPr>
        <w:jc w:val="both"/>
        <w:spacing w:before="100" w:after="100"/>
        <w:ind w:start="1080" w:hanging="720"/>
      </w:pPr>
      <w:r>
        <w:rPr>
          <w:b/>
        </w:rPr>
        <w:t>§</w:t>
        <w:t>979</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the State and its employees and between the Legislature and its employees by providing a uniform basis for recognizing the right of state or legislative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1997, c. 741, §1 (AMD); PL 1997, c. 741,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§1 (AMD). PL 1997, c. 741, §12 (AFF). </w:t>
      </w:r>
    </w:p>
    <w:p>
      <w:pPr>
        <w:jc w:val="both"/>
        <w:spacing w:before="100" w:after="100"/>
        <w:ind w:start="1080" w:hanging="720"/>
      </w:pPr>
      <w:r>
        <w:rPr>
          <w:b/>
        </w:rPr>
        <w:t>§</w:t>
        <w:t>979-A</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its primary purpose the representation of employees in their employment relations with employers, and which has been determined by the public employer as defined in </w:t>
      </w:r>
      <w:r>
        <w:t>subsection 5</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§30 (AMD).]</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requires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§31 (AMD).]</w:t>
      </w:r>
    </w:p>
    <w:p>
      <w:pPr>
        <w:jc w:val="both"/>
        <w:spacing w:before="100" w:after="100"/>
        <w:ind w:start="360"/>
        <w:ind w:firstLine="360"/>
      </w:pPr>
      <w:r>
        <w:rPr>
          <w:b/>
        </w:rPr>
        <w:t>4-A</w:t>
        <w:t xml:space="preserve">.  </w:t>
      </w:r>
      <w:r>
        <w:rPr>
          <w:b/>
        </w:rPr>
        <w:t xml:space="preserve">Legislative employee.</w:t>
        <w:t xml:space="preserve"> </w:t>
      </w:r>
      <w:r>
        <w:t xml:space="preserve"> </w:t>
      </w:r>
      <w:r>
        <w:t xml:space="preserve">"Legislative employee" means any employee of the Legislature performing services within the legislative branch, except any person:</w:t>
      </w:r>
    </w:p>
    <w:p>
      <w:pPr>
        <w:jc w:val="both"/>
        <w:spacing w:before="100" w:after="0"/>
        <w:ind w:start="720"/>
      </w:pPr>
      <w:r>
        <w:rPr/>
        <w:t>A</w:t>
        <w:t xml:space="preserve">.  </w:t>
      </w:r>
      <w:r>
        <w:rPr/>
      </w:r>
      <w:r>
        <w:t xml:space="preserve">Who is elected by popular vote;</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B</w:t>
        <w:t xml:space="preserve">.  </w:t>
      </w:r>
      <w:r>
        <w:rPr/>
      </w:r>
      <w:r>
        <w:t xml:space="preserve">Who is appointed to office pursuant to law by the Governor or the Legislature for a specific term;</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C</w:t>
        <w:t xml:space="preserve">.  </w:t>
      </w:r>
      <w:r>
        <w:rPr/>
      </w:r>
      <w:r>
        <w:t xml:space="preserve">Who is employed in the office of the President of the Senate, the office of the Speaker of the House, the office of the Secretary of the Senate, the office of the Clerk of the House of Representatives or the majority or minority offices of the Senate or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D</w:t>
        <w:t xml:space="preserve">.  </w:t>
      </w:r>
      <w:r>
        <w:rPr/>
      </w:r>
      <w:r>
        <w:t xml:space="preserve">Whose duties as deputy, administrative assistant or secretary necessarily imply a confidential relationship with respect to matters subject to collective bargaining, as between that person and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E</w:t>
        <w:t xml:space="preserve">.  </w:t>
      </w:r>
      <w:r>
        <w:rPr/>
      </w:r>
      <w:r>
        <w:t xml:space="preserve">Who is a temporary, on-call employee; or</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w:pPr>
        <w:jc w:val="both"/>
        <w:spacing w:before="100" w:after="0"/>
        <w:ind w:start="720"/>
      </w:pPr>
      <w:r>
        <w:rPr/>
        <w:t>F</w:t>
        <w:t xml:space="preserve">.  </w:t>
      </w:r>
      <w:r>
        <w:rPr/>
      </w:r>
      <w:r>
        <w:t xml:space="preserve">Who has been employed less than 30 days.</w:t>
      </w:r>
      <w:r>
        <w:t xml:space="preserve">  </w:t>
      </w:r>
      <w:r xmlns:wp="http://schemas.openxmlformats.org/drawingml/2010/wordprocessingDrawing" xmlns:w15="http://schemas.microsoft.com/office/word/2012/wordml">
        <w:rPr>
          <w:rFonts w:ascii="Arial" w:hAnsi="Arial" w:cs="Arial"/>
          <w:sz w:val="22"/>
          <w:szCs w:val="22"/>
        </w:rPr>
        <w:t xml:space="preserve">[PL 1997, c. 741, §2 (NEW); PL 1997, c. 741,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§2 (NEW); PL 1997, c. 741, §12 (AFF).]</w:t>
      </w:r>
    </w:p>
    <w:p>
      <w:pPr>
        <w:jc w:val="both"/>
        <w:spacing w:before="100" w:after="100"/>
        <w:ind w:start="360"/>
        <w:ind w:firstLine="360"/>
      </w:pPr>
      <w:r>
        <w:rPr>
          <w:b/>
        </w:rPr>
        <w:t>5</w:t>
        <w:t xml:space="preserve">.  </w:t>
      </w:r>
      <w:r>
        <w:rPr>
          <w:b/>
        </w:rPr>
        <w:t xml:space="preserve">Public employer.</w:t>
        <w:t xml:space="preserve"> </w:t>
      </w:r>
      <w:r>
        <w:t xml:space="preserve"> </w:t>
      </w:r>
      <w:r>
        <w:t xml:space="preserve">"Public employer" means, with respect to the executive branch, all the departments, agencies and commissions of the executive branch of the State of Maine, represented by the Governor or  the Governor's designee. In the furtherance of this chapter, the State is considered a single employer and employment relations, policies and practices throughout the state service must be as consistent as practicable.  With respect to state employees, it is the responsibility of the executive branch to negotiate collective bargaining agreements and to administer such agreements. To coordinate the employer position in the negotiation of agreements, the Legislative Council or its designee shall maintain close liaison with the Governor or the Governor's designee representing the executive branch relative to the negotiation of cost items in any proposed agreement. The Governor is responsible for the employer functions of the executive branch under this chapter, and shall coordinate its collective bargaining activities with operating agencies on matters of agency concern. It is the responsibility of the legislative branch to act upon those portions of tentative agreements negotiated by the executive branch that require legislative action.</w:t>
      </w:r>
    </w:p>
    <w:p>
      <w:pPr>
        <w:jc w:val="both"/>
        <w:spacing w:before="100" w:after="0"/>
        <w:ind w:start="360"/>
      </w:pPr>
      <w:r>
        <w:rPr/>
      </w:r>
      <w:r>
        <w:rPr/>
      </w:r>
      <w:r>
        <w:t xml:space="preserve">"Public employer" means, with respect to the legislative branch, all offices or agencies of the Legislature represented by the Legislative Council or its designee.  With respect to legislative employees, the Legislative Council shall negotiate and administer collective bargaining agreements.  The Legislative Council or its designee is responsible for the employer functions of the legislative branch under this chapter.</w:t>
      </w:r>
    </w:p>
    <w:p>
      <w:pPr>
        <w:jc w:val="both"/>
        <w:spacing w:before="100" w:after="0"/>
        <w:ind w:start="360"/>
      </w:pPr>
      <w:r>
        <w:rPr/>
      </w:r>
      <w:r>
        <w:rPr/>
      </w:r>
      <w:r>
        <w:t xml:space="preserve">With respect to the executive branch, the Bureau of Human Resources, through the Commissioner of Administrative and Financial Services, shall act as directed by the Governor to:</w:t>
      </w:r>
    </w:p>
    <w:p>
      <w:pPr>
        <w:jc w:val="both"/>
        <w:spacing w:before="100" w:after="0"/>
        <w:ind w:start="720"/>
      </w:pPr>
      <w:r>
        <w:rPr/>
        <w:t>A</w:t>
        <w:t xml:space="preserve">.  </w:t>
      </w:r>
      <w:r>
        <w:rPr/>
      </w:r>
      <w:r>
        <w:t xml:space="preserve">Develop and execute employee relations' policies, objectives and strategies consistent with the overall objectives of the Governor;</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B</w:t>
        <w:t xml:space="preserve">.  </w:t>
      </w:r>
      <w:r>
        <w:rPr/>
      </w:r>
      <w:r>
        <w:t xml:space="preserve">Conduct negotiations with certified and recognized bargaining agents under applicable statutes;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C</w:t>
        <w:t xml:space="preserve">.  </w:t>
      </w:r>
      <w:r>
        <w:rPr/>
      </w:r>
      <w:r>
        <w:t xml:space="preserve">Administer and interpret collective bargaining agreements, and coordinate and direct agency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D</w:t>
        <w:t xml:space="preserve">.  </w:t>
      </w:r>
      <w:r>
        <w:rPr/>
      </w:r>
      <w:r>
        <w:t xml:space="preserve">Represent the State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720"/>
      </w:pPr>
      <w:r>
        <w:rPr/>
        <w:t>F</w:t>
        <w:t xml:space="preserve">.  </w:t>
      </w:r>
      <w:r>
        <w:rPr/>
      </w:r>
      <w:r>
        <w:t xml:space="preserve">Coordinate the State's resources as needed to represent the State in negotiations, mediation, fact-finding, 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1997, c. 741, §3 (AMD); PL 1997, c. 741, §12 (AFF).]</w:t>
      </w:r>
    </w:p>
    <w:p>
      <w:pPr>
        <w:jc w:val="both"/>
        <w:spacing w:before="100" w:after="0"/>
        <w:ind w:start="720"/>
      </w:pPr>
      <w:r>
        <w:rPr/>
        <w:t>G</w:t>
        <w:t xml:space="preserve">.  </w:t>
      </w:r>
      <w:r>
        <w:rPr/>
      </w:r>
      <w:r>
        <w:t xml:space="preserve">Provide staff advice on employee relations to the various departments and agencies of State Government,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1981, c. 289, §11 (NEW).]</w:t>
      </w:r>
    </w:p>
    <w:p>
      <w:pPr>
        <w:jc w:val="both"/>
        <w:spacing w:before="100" w:after="0"/>
        <w:ind w:start="360"/>
      </w:pPr>
      <w:r>
        <w:rPr/>
      </w:r>
      <w:r>
        <w:rPr/>
      </w:r>
      <w:r>
        <w:t xml:space="preserve">All state departments and agencies shall provide such assistance, services and information as required by the Governor's office, or the Bureau of Human Resources, and shall take such administrative or other action as may be necessary to implement and administer the provisions of any binding agreement between the State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HH, §14 (AMD).]</w:t>
      </w:r>
    </w:p>
    <w:p>
      <w:pPr>
        <w:jc w:val="both"/>
        <w:spacing w:before="100" w:after="100"/>
        <w:ind w:start="360"/>
        <w:ind w:firstLine="360"/>
      </w:pPr>
      <w:r>
        <w:rPr>
          <w:b/>
        </w:rPr>
        <w:t>6</w:t>
        <w:t xml:space="preserve">.  </w:t>
      </w:r>
      <w:r>
        <w:rPr>
          <w:b/>
        </w:rPr>
        <w:t xml:space="preserve">State employee.</w:t>
        <w:t xml:space="preserve"> </w:t>
      </w:r>
      <w:r>
        <w:t xml:space="preserve"> </w:t>
      </w:r>
      <w:r>
        <w:t xml:space="preserve">"State employee" means an employee of the State of Maine performing services within the Executive Department except a person:</w:t>
      </w:r>
    </w:p>
    <w:p>
      <w:pPr>
        <w:jc w:val="both"/>
        <w:spacing w:before="100" w:after="0"/>
        <w:ind w:start="720"/>
      </w:pPr>
      <w:r>
        <w:rPr/>
        <w:t>A</w:t>
        <w:t xml:space="preserve">.  </w:t>
      </w:r>
      <w:r>
        <w:rPr/>
      </w:r>
      <w:r>
        <w:t xml:space="preserve">Elected by popular vote;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B</w:t>
        <w:t xml:space="preserve">.  </w:t>
      </w:r>
      <w:r>
        <w:rPr/>
      </w:r>
      <w:r>
        <w:t xml:space="preserve">Appointed to office pursuant to statute, ordinance or resolution for a specified term by the Governor or by a department head or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Governor, a department head, body having appointive power within the Executive Department or any other official or employee excepted by this section;</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D</w:t>
        <w:t xml:space="preserve">.  </w:t>
      </w:r>
      <w:r>
        <w:rPr/>
      </w:r>
      <w:r>
        <w:t xml:space="preserve">Who is a department or division head appointed to office pursuant to statute, ordinance or resolution for an unspecified term by the Governor or by a body having appointive power within the Executive Department;</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§4 (RP).]</w:t>
      </w:r>
    </w:p>
    <w:p>
      <w:pPr>
        <w:jc w:val="both"/>
        <w:spacing w:before="100" w:after="0"/>
        <w:ind w:start="720"/>
      </w:pPr>
      <w:r>
        <w:rPr/>
        <w:t>F</w:t>
        <w:t xml:space="preserve">.  </w:t>
      </w:r>
      <w:r>
        <w:rPr/>
      </w:r>
      <w:r>
        <w:t xml:space="preserve">Who is a temporary, seasonal or on-call employee;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G</w:t>
        <w:t xml:space="preserve">.  </w:t>
      </w:r>
      <w:r>
        <w:rPr/>
      </w:r>
      <w:r>
        <w:t xml:space="preserve">Who is serving as a member of the State Militia or National Guard;</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H</w:t>
        <w:t xml:space="preserve">.  </w:t>
      </w:r>
      <w:r>
        <w:rPr/>
      </w:r>
      <w:r>
        <w:t xml:space="preserve">Who is a staff attorney, assistant attorney general or deputy attorney general in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I</w:t>
        <w:t xml:space="preserve">.  </w:t>
      </w:r>
      <w:r>
        <w:rPr/>
      </w:r>
      <w:r>
        <w:t xml:space="preserve">Who is appointed to a major policy-influencing position as designated by </w:t>
      </w:r>
      <w:r>
        <w:t>Title 5, chapter 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§90 (COR).]</w:t>
      </w:r>
    </w:p>
    <w:p>
      <w:pPr>
        <w:jc w:val="both"/>
        <w:spacing w:before="100" w:after="0"/>
        <w:ind w:start="720"/>
      </w:pPr>
      <w:r>
        <w:rPr/>
        <w:t>J</w:t>
        <w:t xml:space="preserve">.  </w:t>
      </w:r>
      <w:r>
        <w:rPr/>
      </w:r>
      <w:r>
        <w:t xml:space="preserve">Who substantially participates in the formulation and effectuation of policy in a department or agency or has a major role, other than a typically supervisory role, in the administration of a collective bargaining agreement in a department or agency; or</w:t>
      </w:r>
      <w:r>
        <w:t xml:space="preserve">  </w:t>
      </w:r>
      <w:r xmlns:wp="http://schemas.openxmlformats.org/drawingml/2010/wordprocessingDrawing" xmlns:w15="http://schemas.microsoft.com/office/word/2012/wordml">
        <w:rPr>
          <w:rFonts w:ascii="Arial" w:hAnsi="Arial" w:cs="Arial"/>
          <w:sz w:val="22"/>
          <w:szCs w:val="22"/>
        </w:rPr>
        <w:t xml:space="preserve">[PL 1997, c. 773, §2 (AMD); PL 1997, c. 773, §§7, 8 (AFF).]</w:t>
      </w:r>
    </w:p>
    <w:p>
      <w:pPr>
        <w:jc w:val="both"/>
        <w:spacing w:before="100" w:after="0"/>
        <w:ind w:start="720"/>
      </w:pPr>
      <w:r>
        <w:rPr/>
        <w:t>K</w:t>
        <w:t xml:space="preserve">.  </w:t>
      </w:r>
      <w:r>
        <w:rPr/>
      </w:r>
      <w:r>
        <w:t xml:space="preserve">Who is a prisoner employed by a public employer during the prisoner's term of imprisonment, except for prisoners who are in a work release program or supervised community confinement pursuant to </w:t>
      </w:r>
      <w:r>
        <w:t>Title 34‑A, section 3036‑A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§22 (AMD).]</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773, §4 (RP); PL 1997, c. 773, §§7,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§§30,31 (AMD). PL 1977, c. 642 (AMD). PL 1981, c. 289, §11 (AMD). PL 1981, c. 381, §§1-3 (AMD). PL 1985, c. 785, §§A98,99 (AMD). PL 1989, c. 654, §§3,4,13 (AMD). PL 1991, c. 780, §Y121 (AMD). PL 1997, c. 668, §§4-6 (AMD). PL 1997, c. 741, §§2,3 (AMD). PL 1997, c. 741, §12 (AFF). PL 1997, c. 773, §§2-4 (AMD). PL 1997, c. 773, §§7,8 (AFF). PL 2007, c. 240, Pt. HH, §14 (AMD). PL 2009, c. 142, §12 (AMD). PL 2013, c. 133, §22 (AMD). PL 2021, c. 601, §4 (AMD). RR 2021, c. 2, Pt. A, §90 (COR). </w:t>
      </w:r>
    </w:p>
    <w:p>
      <w:pPr>
        <w:jc w:val="both"/>
        <w:spacing w:before="100" w:after="100"/>
        <w:ind w:start="1080" w:hanging="720"/>
      </w:pPr>
      <w:r>
        <w:rPr>
          <w:b/>
        </w:rPr>
        <w:t>§</w:t>
        <w:t>979-B</w:t>
        <w:t xml:space="preserve">.  </w:t>
      </w:r>
      <w:r>
        <w:rPr>
          <w:b/>
        </w:rPr>
        <w:t xml:space="preserve">Right of state employees or legislative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state or legislative employee or a group of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§6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§4 (AMD). PL 1997, c. 741, §12 (AFF). PL 2007, c. 415, §6 (RPR). </w:t>
      </w:r>
    </w:p>
    <w:p>
      <w:pPr>
        <w:jc w:val="both"/>
        <w:spacing w:before="100" w:after="100"/>
        <w:ind w:start="1080" w:hanging="720"/>
      </w:pPr>
      <w:r>
        <w:rPr>
          <w:b/>
        </w:rPr>
        <w:t>§</w:t>
        <w:t>979-C</w:t>
        <w:t xml:space="preserve">.  </w:t>
      </w:r>
      <w:r>
        <w:rPr>
          <w:b/>
        </w:rPr>
        <w:t xml:space="preserve">Prohibited acts of the public employer, state employees and state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Refusing to bargain collectively with the bargaining agent of its employees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§7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§§7-9 (AMD).]</w:t>
      </w:r>
    </w:p>
    <w:p>
      <w:pPr>
        <w:jc w:val="both"/>
        <w:spacing w:before="100" w:after="100"/>
        <w:ind w:start="360"/>
        <w:ind w:firstLine="360"/>
      </w:pPr>
      <w:r>
        <w:rPr>
          <w:b/>
        </w:rPr>
        <w:t>2</w:t>
        <w:t xml:space="preserve">.  </w:t>
      </w:r>
      <w:r>
        <w:rPr>
          <w:b/>
        </w:rPr>
        <w:t xml:space="preserve">State and legislative employee prohibitions.</w:t>
        <w:t xml:space="preserve"> </w:t>
      </w:r>
      <w:r>
        <w:t xml:space="preserve"> </w:t>
      </w:r>
      <w:r>
        <w:t xml:space="preserve">State and legislative employees,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Refusing to bargain collectively with the public employer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§5 (AMD); PL 1997, c. 741, §12 (AFF).]</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979‑H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§5 (AMD). PL 1997, c. 741, §12 (AFF). PL 2007, c. 415, §§7-9 (AMD). </w:t>
      </w:r>
    </w:p>
    <w:p>
      <w:pPr>
        <w:jc w:val="both"/>
        <w:spacing w:before="100" w:after="100"/>
        <w:ind w:start="1080" w:hanging="720"/>
      </w:pPr>
      <w:r>
        <w:rPr>
          <w:b/>
        </w:rPr>
        <w:t>§</w:t>
        <w:t>979-D</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January 1, 1975,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To execute in writing any agreements arrived at, the term of any such agreement to be subject to negotiation but shall not exceed 3 years;</w:t>
      </w:r>
      <w:r>
        <w:t xml:space="preserve">  </w:t>
      </w:r>
      <w:r xmlns:wp="http://schemas.openxmlformats.org/drawingml/2010/wordprocessingDrawing" xmlns:w15="http://schemas.microsoft.com/office/word/2012/wordml">
        <w:rPr>
          <w:rFonts w:ascii="Arial" w:hAnsi="Arial" w:cs="Arial"/>
          <w:sz w:val="22"/>
          <w:szCs w:val="22"/>
        </w:rPr>
        <w:t xml:space="preserve">[PL 1987, c. 33 (AMD).]</w:t>
      </w:r>
    </w:p>
    <w:p>
      <w:pPr>
        <w:jc w:val="both"/>
        <w:spacing w:before="100" w:after="0"/>
        <w:ind w:start="720"/>
      </w:pPr>
      <w:r>
        <w:rPr/>
        <w:t>D</w:t>
        <w:t xml:space="preserve">.  </w:t>
      </w:r>
      <w:r>
        <w:rPr/>
      </w:r>
      <w:r>
        <w:t xml:space="preserve">To participate in good faith in the mediation, fact finding and 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[PL 1985, c. 289 (AMD).]</w:t>
      </w:r>
    </w:p>
    <w:p>
      <w:pPr>
        <w:jc w:val="both"/>
        <w:spacing w:before="100" w:after="0"/>
        <w:ind w:start="720"/>
      </w:pPr>
      <w:r>
        <w:rPr/>
        <w:t>E</w:t>
        <w:t xml:space="preserve">.  </w:t>
      </w:r>
      <w:r>
        <w:rPr/>
      </w:r>
      <w:r>
        <w:t xml:space="preserve">To confer and negotiate in good faith:</w:t>
      </w:r>
    </w:p>
    <w:p>
      <w:pPr>
        <w:jc w:val="both"/>
        <w:spacing w:before="100" w:after="0"/>
        <w:ind w:start="1080"/>
      </w:pPr>
      <w:r>
        <w:rPr/>
        <w:t>(</w:t>
        <w:t>1</w:t>
        <w:t xml:space="preserve">)  </w:t>
      </w:r>
      <w:r>
        <w:rPr/>
      </w:r>
      <w:r>
        <w:t xml:space="preserve">To confer and negotiate in good faith with respect to wages, hours, working conditions and contract grievance arbitration, except that by such obligation neither party shall be compelled to agree to a proposal or be required to make a concession. All matters relating to the relationship between the employer and employees shall be the subject of collective bargaining, except those matters which are prescribed or controlled by public law. Such matters appropriate for collective bargaining to the extent they are not prescribed or controlled by public law include but are not limited to:</w:t>
      </w:r>
    </w:p>
    <w:p>
      <w:pPr>
        <w:jc w:val="both"/>
        <w:spacing w:before="100" w:after="0"/>
        <w:ind w:start="1440"/>
      </w:pPr>
      <w:r>
        <w:rPr/>
        <w:t>(</w:t>
        <w:t>a</w:t>
        <w:t xml:space="preserve">)  </w:t>
      </w:r>
      <w:r>
        <w:rPr/>
      </w:r>
      <w:r>
        <w:t xml:space="preserve">Wage and salary schedules to the extent they are inconsistent with rates prevailing in commerce and industry for comparable work within the State;</w:t>
      </w:r>
    </w:p>
    <w:p>
      <w:pPr>
        <w:jc w:val="both"/>
        <w:spacing w:before="100" w:after="0"/>
        <w:ind w:start="1440"/>
      </w:pPr>
      <w:r>
        <w:rPr/>
        <w:t>(</w:t>
        <w:t>b</w:t>
        <w:t xml:space="preserve">)  </w:t>
      </w:r>
      <w:r>
        <w:rPr/>
      </w:r>
      <w:r>
        <w:t xml:space="preserve">Work schedules relating to assigned hours and days of the week;</w:t>
      </w:r>
    </w:p>
    <w:p>
      <w:pPr>
        <w:jc w:val="both"/>
        <w:spacing w:before="100" w:after="0"/>
        <w:ind w:start="1440"/>
      </w:pPr>
      <w:r>
        <w:rPr/>
        <w:t>(</w:t>
        <w:t>c</w:t>
        <w:t xml:space="preserve">)  </w:t>
      </w:r>
      <w:r>
        <w:rPr/>
      </w:r>
      <w:r>
        <w:t xml:space="preserve">Use of vacation or sick leave, or both;</w:t>
      </w:r>
    </w:p>
    <w:p>
      <w:pPr>
        <w:jc w:val="both"/>
        <w:spacing w:before="100" w:after="0"/>
        <w:ind w:start="1440"/>
      </w:pPr>
      <w:r>
        <w:rPr/>
        <w:t>(</w:t>
        <w:t>d</w:t>
        <w:t xml:space="preserve">)  </w:t>
      </w:r>
      <w:r>
        <w:rPr/>
      </w:r>
      <w:r>
        <w:t xml:space="preserve">General working conditions;</w:t>
      </w:r>
    </w:p>
    <w:p>
      <w:pPr>
        <w:jc w:val="both"/>
        <w:spacing w:before="100" w:after="0"/>
        <w:ind w:start="1440"/>
      </w:pPr>
      <w:r>
        <w:rPr/>
        <w:t>(</w:t>
        <w:t>e</w:t>
        <w:t xml:space="preserve">)  </w:t>
      </w:r>
      <w:r>
        <w:rPr/>
      </w:r>
      <w:r>
        <w:t xml:space="preserve">Overtime practices;</w:t>
      </w:r>
    </w:p>
    <w:p>
      <w:pPr>
        <w:jc w:val="both"/>
        <w:spacing w:before="100" w:after="0"/>
        <w:ind w:start="1440"/>
      </w:pPr>
      <w:r>
        <w:rPr/>
        <w:t>(</w:t>
        <w:t>f</w:t>
        <w:t xml:space="preserve">)  </w:t>
      </w:r>
      <w:r>
        <w:rPr/>
      </w:r>
      <w:r>
        <w:t xml:space="preserve">Rules for personnel administration, except for rules relating to applicants for employment in state or legislative service and state classified employees in an initial probationary status, including any extensions thereof, as long as such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1440"/>
      </w:pPr>
      <w:r>
        <w:rPr/>
        <w:t>(</w:t>
        <w:t>g</w:t>
        <w:t xml:space="preserve">)  </w:t>
      </w:r>
      <w:r>
        <w:rPr/>
      </w:r>
      <w:r>
        <w:t xml:space="preserve">Compensation system for state and legislative employees, which is defined as:</w:t>
      </w:r>
    </w:p>
    <w:p>
      <w:pPr>
        <w:jc w:val="both"/>
        <w:spacing w:before="100" w:after="0"/>
        <w:ind w:start="1800"/>
      </w:pPr>
      <w:r>
        <w:rPr/>
        <w:t>(</w:t>
        <w:t>i</w:t>
        <w:t xml:space="preserve">)  </w:t>
      </w:r>
      <w:r>
        <w:rPr/>
      </w:r>
      <w:r>
        <w:t xml:space="preserve">Guide charts, if any, and job evaluation factors, including factor language and factor weights, used to evaluate jobs for pay purposes;</w:t>
      </w:r>
    </w:p>
    <w:p>
      <w:pPr>
        <w:jc w:val="both"/>
        <w:spacing w:before="100" w:after="0"/>
        <w:ind w:start="1800"/>
      </w:pPr>
      <w:r>
        <w:rPr/>
        <w:t>(</w:t>
        <w:t>ii</w:t>
        <w:t xml:space="preserve">)  </w:t>
      </w:r>
      <w:r>
        <w:rPr/>
      </w:r>
      <w:r>
        <w:t xml:space="preserve">Job point to pay grade conversion tables;</w:t>
      </w:r>
    </w:p>
    <w:p>
      <w:pPr>
        <w:jc w:val="both"/>
        <w:spacing w:before="100" w:after="0"/>
        <w:ind w:start="1800"/>
      </w:pPr>
      <w:r>
        <w:rPr/>
        <w:t>(</w:t>
        <w:t>iii</w:t>
        <w:t xml:space="preserve">)  </w:t>
      </w:r>
      <w:r>
        <w:rPr/>
      </w:r>
      <w:r>
        <w:t xml:space="preserve">The number of and spread between pay steps within pay grades;</w:t>
      </w:r>
    </w:p>
    <w:p>
      <w:pPr>
        <w:jc w:val="both"/>
        <w:spacing w:before="100" w:after="0"/>
        <w:ind w:start="1800"/>
      </w:pPr>
      <w:r>
        <w:rPr/>
        <w:t>(</w:t>
        <w:t>iv</w:t>
        <w:t xml:space="preserve">)  </w:t>
      </w:r>
      <w:r>
        <w:rPr/>
      </w:r>
      <w:r>
        <w:t xml:space="preserve">The number of and spread between pay grades within the system; and</w:t>
      </w:r>
    </w:p>
    <w:p>
      <w:pPr>
        <w:jc w:val="both"/>
        <w:spacing w:before="100" w:after="0"/>
        <w:ind w:start="1800"/>
      </w:pPr>
      <w:r>
        <w:rPr/>
        <w:t>(</w:t>
        <w:t>v</w:t>
        <w:t xml:space="preserve">)  </w:t>
      </w:r>
      <w:r>
        <w:rPr/>
      </w:r>
      <w:r>
        <w:t xml:space="preserve">Temporary payment of recruitment and retention stipends, provided the stipends are allowed under Civil Service Law;</w:t>
      </w:r>
    </w:p>
    <w:p>
      <w:pPr>
        <w:jc w:val="both"/>
        <w:spacing w:before="100" w:after="0"/>
        <w:ind w:start="1440"/>
      </w:pPr>
      <w:r>
        <w:rPr/>
        <w:t>(</w:t>
        <w:t>h</w:t>
        <w:t xml:space="preserve">)  </w:t>
      </w:r>
      <w:r>
        <w:rPr/>
      </w:r>
      <w:r>
        <w:t xml:space="preserve">The nature of and procedures governing appeals of the allocation or reallocation of job classifications to pay grades resulting from any revisions to the compensation system; and</w:t>
      </w:r>
    </w:p>
    <w:p>
      <w:pPr>
        <w:jc w:val="both"/>
        <w:spacing w:before="100" w:after="0"/>
        <w:ind w:start="1440"/>
      </w:pPr>
      <w:r>
        <w:rPr/>
        <w:t>(</w:t>
        <w:t>i</w:t>
        <w:t xml:space="preserve">)  </w:t>
      </w:r>
      <w:r>
        <w:rPr/>
      </w:r>
      <w:r>
        <w:t xml:space="preserve">Implementation of any revisions to the compensation system.</w:t>
      </w:r>
    </w:p>
    <w:p>
      <w:pPr>
        <w:jc w:val="both"/>
        <w:spacing w:before="100" w:after="0"/>
        <w:ind w:start="1080"/>
      </w:pPr>
      <w:r>
        <w:rPr/>
        <w:t>(</w:t>
        <w:t>2</w:t>
        <w:t xml:space="preserve">)  </w:t>
      </w:r>
      <w:r>
        <w:rPr/>
      </w:r>
      <w:r>
        <w:t xml:space="preserve">Subparagraph (1), shall not be construed to be in derogation of or contravene the spirit and intent of the merit system principles and personnel laws.</w:t>
      </w:r>
    </w:p>
    <w:p>
      <w:pPr>
        <w:jc w:val="both"/>
        <w:spacing w:before="100" w:after="0"/>
        <w:ind w:start="1080"/>
      </w:pPr>
      <w:r>
        <w:rPr/>
        <w:t>(</w:t>
        <w:t>3</w:t>
        <w:t xml:space="preserve">)  </w:t>
      </w:r>
      <w:r>
        <w:rPr/>
      </w:r>
      <w:r>
        <w:t xml:space="preserve">Cost items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subparagraph may not be submitted in the same legislation that contains cost items for employees exempted from the definition of "state employee" under </w:t>
      </w:r>
      <w:r>
        <w:t>section 979‑A, subsection 6</w:t>
      </w:r>
      <w:r>
        <w:t xml:space="preserve"> and employees of the legislative branch, except that cost items for those employees exempted under </w:t>
      </w:r>
      <w:r>
        <w:t>section 979‑A, subsection 6, paragraph F</w:t>
      </w:r>
      <w:r>
        <w:t xml:space="preserve"> need not be excluded.</w:t>
      </w:r>
    </w:p>
    <w:p>
      <w:pPr>
        <w:jc w:val="both"/>
        <w:spacing w:before="100" w:after="0"/>
        <w:ind w:start="1080"/>
      </w:pPr>
      <w:r>
        <w:rPr/>
        <w:t>(</w:t>
        <w:t>4</w:t>
        <w:t xml:space="preserve">)  </w:t>
      </w:r>
      <w:r>
        <w:rPr/>
      </w:r>
      <w:r>
        <w:t xml:space="preserve">Collective bargaining over the subjects described in subparagraph (1), divisions (g), (h) and (i), is subject to the following.</w:t>
      </w:r>
    </w:p>
    <w:p>
      <w:pPr>
        <w:jc w:val="both"/>
        <w:spacing w:before="100" w:after="0"/>
        <w:ind w:start="1440"/>
      </w:pPr>
      <w:r>
        <w:rPr/>
        <w:t>(</w:t>
        <w:t>a</w:t>
        <w:t xml:space="preserve">)  </w:t>
      </w:r>
      <w:r>
        <w:rPr/>
      </w:r>
      <w:r>
        <w:t xml:space="preserve">Subparagraph (1), division (g), shall not be construed to authorize any more than one system for evaluating jobs of state employees in bargaining units recognized under this chapter.</w:t>
      </w:r>
    </w:p>
    <w:p>
      <w:pPr>
        <w:jc w:val="both"/>
        <w:spacing w:before="100" w:after="0"/>
        <w:ind w:start="1440"/>
      </w:pPr>
      <w:r>
        <w:rPr/>
        <w:t>(</w:t>
        <w:t>b</w:t>
        <w:t xml:space="preserve">)  </w:t>
      </w:r>
      <w:r>
        <w:rPr/>
      </w:r>
      <w:r>
        <w:t xml:space="preserve">Either the public employer or the bargaining agents may compel the other party to bargain collectively over the subjects described in subparagraph (1), divisions (g), (h) and (i), provided that bargaining over those subjects may not be compelled by either the public employer or the bargaining agents sooner than 10 years after the parties' last agreement to revise the compensation system made pursuant to a demand to bargain.</w:t>
      </w:r>
    </w:p>
    <w:p>
      <w:pPr>
        <w:jc w:val="both"/>
        <w:spacing w:before="100" w:after="0"/>
        <w:ind w:start="1440"/>
      </w:pPr>
      <w:r>
        <w:rPr/>
        <w:t>(</w:t>
        <w:t>c</w:t>
        <w:t xml:space="preserve">)  </w:t>
      </w:r>
      <w:r>
        <w:rPr/>
      </w:r>
      <w:r>
        <w:t xml:space="preserve">During the periods of time described in division (b), when the subjects described in subparagraph (1), divisions (g), (h) and (i), are not mandatory subjects of bargaining, they shall be permissive subjects of bargaining.</w:t>
      </w:r>
    </w:p>
    <w:p>
      <w:pPr>
        <w:jc w:val="both"/>
        <w:spacing w:before="100" w:after="0"/>
        <w:ind w:start="1440"/>
      </w:pPr>
      <w:r>
        <w:rPr/>
        <w:t>(</w:t>
        <w:t>d</w:t>
        <w:t xml:space="preserve">)  </w:t>
      </w:r>
      <w:r>
        <w:rPr/>
      </w:r>
      <w:r>
        <w:t xml:space="preserve">Bargaining over the subjects described in subparagraph (1), divisions (g), (h) and (i), shall be conducted separately and apart from bargaining with individual bargaining agents over all other negotiable subjects and shall be conducted within a committee composed of representatives of management and of the bargaining units recognized under this chapter.</w:t>
      </w:r>
    </w:p>
    <w:p>
      <w:pPr>
        <w:jc w:val="both"/>
        <w:spacing w:before="100" w:after="0"/>
        <w:ind w:start="1440"/>
      </w:pPr>
      <w:r>
        <w:rPr/>
        <w:t>(</w:t>
        <w:t>e</w:t>
        <w:t xml:space="preserve">)  </w:t>
      </w:r>
      <w:r>
        <w:rPr/>
      </w:r>
      <w:r>
        <w:t xml:space="preserve">The labor representatives on the committee shall consist of equal numbers of representatives from each of the bargaining units recognized under this chapter.  Each bargaining unit shall have one vote, regardless of the number of representatives, on any matter addressed by the committee.  The labor position on any matter addressed by the committee shall be established by majority vote of the units recognized under this chapter.  A majority vote of the units is necessary to initiate bargaining over the matters described in subparagraph (1), divisions (g), (h) and (i).</w:t>
      </w:r>
    </w:p>
    <w:p>
      <w:pPr>
        <w:jc w:val="both"/>
        <w:spacing w:before="100" w:after="0"/>
        <w:ind w:start="1440"/>
      </w:pPr>
      <w:r>
        <w:rPr/>
        <w:t>(</w:t>
        <w:t>f</w:t>
        <w:t xml:space="preserve">)  </w:t>
      </w:r>
      <w:r>
        <w:rPr/>
      </w:r>
      <w:r>
        <w:t xml:space="preserve">Notwithstanding the time frame provided in subparagraph (3), cost items resulting from revisions to the compensation system may only be submitted to the Legislature for funding after all appeals from the allocation or reallocation of job classifications under the revised system have been finally decided.  The cost items relating to an individual bargaining unit shall be submitted to the Legislature for funding as part of the next legislation submitted pursuant to subparagraph (3) to fund a collective bargaining agreement between the State and that bargaining unit.</w:t>
      </w:r>
    </w:p>
    <w:p>
      <w:pPr>
        <w:jc w:val="both"/>
        <w:spacing w:before="100" w:after="0"/>
        <w:ind w:start="1440"/>
      </w:pPr>
      <w:r>
        <w:rPr/>
        <w:t>(</w:t>
        <w:t>g</w:t>
        <w:t xml:space="preserve">)  </w:t>
      </w:r>
      <w:r>
        <w:rPr/>
      </w:r>
      <w:r>
        <w:t xml:space="preserve">Bargaining over the subjects described in subparagraph (1), divisions (g), (h) and (i), shall be subject to the dispute resolution procedures of </w:t>
      </w:r>
      <w:r>
        <w:t>subsections 2</w:t>
      </w:r>
      <w:r>
        <w:t xml:space="preserve">, </w:t>
      </w:r>
      <w:r>
        <w:t>3</w:t>
      </w:r>
      <w:r>
        <w:t xml:space="preserve"> and </w:t>
      </w:r>
      <w:r>
        <w:t>4</w:t>
      </w:r>
      <w:r>
        <w:t xml:space="preserve">.  For purposes of </w:t>
      </w:r>
      <w:r>
        <w:t>subsection 4, paragraph D</w:t>
      </w:r>
      <w:r>
        <w:t xml:space="preserve">, controversies over the subjects described in subparagraph (1), divisions (g), (h) and (i), shall be deemed "controversies over salaries."</w:t>
      </w:r>
    </w:p>
    <w:p>
      <w:pPr>
        <w:jc w:val="both"/>
        <w:spacing w:before="100" w:after="0"/>
        <w:ind w:start="1080"/>
      </w:pPr>
      <w:r>
        <w:rPr/>
        <w:t>(</w:t>
        <w:t>5</w:t>
        <w:t xml:space="preserve">)  </w:t>
      </w:r>
      <w:r>
        <w:rPr/>
      </w:r>
      <w:r>
        <w:t xml:space="preserve">Nothing in this chapter may be construed to exclude from the scope of collective bargaining the subjects described in subparagraph (1), divisions (g), (h) and (i).</w:t>
      </w:r>
      <w:r>
        <w:t xml:space="preserve">  </w:t>
      </w:r>
      <w:r xmlns:wp="http://schemas.openxmlformats.org/drawingml/2010/wordprocessingDrawing" xmlns:w15="http://schemas.microsoft.com/office/word/2012/wordml">
        <w:rPr>
          <w:rFonts w:ascii="Arial" w:hAnsi="Arial" w:cs="Arial"/>
          <w:sz w:val="22"/>
          <w:szCs w:val="22"/>
        </w:rPr>
        <w:t xml:space="preserve">[PL 2021, c. 553, §18 (AMD); PL 2021, c. 601,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§18 (AMD); PL 2021, c. 601, §5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564, §32 (AMD).]</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564, §33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564, §34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§§33, 34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section 965, 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If the parties have not resolved their controversy by the end of said 45-day period, either party may petition the board to initiate compulsory final and binding arbitration of the negotiations impasse. On receipt of the petition, the executive director of the board shall investigate to determine if an impasse has been reached. If he so determines, he shall issue an order requiring arbitration and requesting the parties to select one or more arbitrators. If the parties within 10 days after the issuance of the order have not selected an arbitrator or a Board of Arbitration, the board shall then order each party to select one arbitrator, and if these 2 arbitrators cannot in 5 days select a 3rd neutral arbitrator, the board shall submit a list from which the parties may alternately strike names until a single name is left, who shall be appointed by the board as arbitrator.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the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State Government and the Legislature for qualified employees;</w:t>
      </w:r>
    </w:p>
    <w:p>
      <w:pPr>
        <w:jc w:val="both"/>
        <w:spacing w:before="100" w:after="0"/>
        <w:ind w:start="1080"/>
      </w:pPr>
      <w:r>
        <w:rPr/>
        <w:t>(</w:t>
        <w:t>6</w:t>
        <w:t xml:space="preserve">)  </w:t>
      </w:r>
      <w:r>
        <w:rPr/>
      </w:r>
      <w:r>
        <w:t xml:space="preserve">Conditions of employment in similar occupations outside State Government or the legislative branch;</w:t>
      </w:r>
    </w:p>
    <w:p>
      <w:pPr>
        <w:jc w:val="both"/>
        <w:spacing w:before="100" w:after="0"/>
        <w:ind w:start="1080"/>
      </w:pPr>
      <w:r>
        <w:rPr/>
        <w:t>(</w:t>
        <w:t>7</w:t>
        <w:t xml:space="preserve">)  </w:t>
      </w:r>
      <w:r>
        <w:rPr/>
      </w:r>
      <w:r>
        <w:t xml:space="preserve">The need to maintain appropriate relationships between different occupations in State Government or in the legislative branch;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1997, c. 741, §7 (AMD); PL 1997, c. 741, §12 (AFF).]</w:t>
      </w:r>
    </w:p>
    <w:p>
      <w:pPr>
        <w:jc w:val="both"/>
        <w:spacing w:before="100" w:after="0"/>
        <w:ind w:start="720"/>
      </w:pPr>
      <w:r>
        <w:rPr/>
        <w:t>D</w:t>
        <w:t xml:space="preserve">.  </w:t>
      </w:r>
      <w:r>
        <w:rPr/>
      </w:r>
      <w:r>
        <w:t xml:space="preserve">With respect to controversies over salaries, pensions and insurance, the arbitrator will recommend terms of settlement and may make findings of fact. Such recommendations and findings shall be advisory and shall not be binding upon the parties. The determination by the 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E</w:t>
        <w:t xml:space="preserve">.  </w:t>
      </w:r>
      <w:r>
        <w:rPr/>
      </w:r>
      <w:r>
        <w:t xml:space="preserve">The arbitrator shall have a period of 30 days from the termination of the hearing in which to submit his report to the parties and to the board, unless the aforesaid time limitation shall be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§7 (AMD); PL 1997, c. 741, §12 (AFF).]</w:t>
      </w:r>
    </w:p>
    <w:p>
      <w:pPr>
        <w:jc w:val="both"/>
        <w:spacing w:before="100" w:after="0"/>
        <w:ind w:start="360"/>
        <w:ind w:firstLine="360"/>
      </w:pPr>
      <w:r>
        <w:rPr>
          <w:b/>
        </w:rPr>
        <w:t>5</w:t>
        <w:t xml:space="preserve">.  </w:t>
      </w:r>
      <w:r>
        <w:rPr>
          <w:b/>
        </w:rPr>
        <w:t xml:space="preserve">Costs.</w:t>
        <w:t xml:space="preserve"> </w:t>
      </w:r>
      <w:r>
        <w:t xml:space="preserve"> </w:t>
      </w:r>
      <w:r>
        <w:t xml:space="preserve">The costs for the services of the mediator, the members of the fact-finding board and of the neutral arbitrator or arbitrators including, if any, per diem expenses, and actual and necessary travel and subsistence expenses and the costs of hiring the premises where any mediation, fact-finding or 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§§32-34 (AMD). PL 1979, c. 501, §3 (AMD). PL 1985, c. 289 (AMD). PL 1985, c. 785, §B117 (AMD). PL 1987, c. 33 (AMD). PL 1989, c. 596, §N4 (AMD). PL 1991, c. 622, §O9 (AMD). PL 1997, c. 741, §§6,7 (AMD). PL 1997, c. 741, §12 (AFF). PL 2021, c. 553, §18 (AMD). PL 2021, c. 601, §5 (AMD). </w:t>
      </w:r>
    </w:p>
    <w:p>
      <w:pPr>
        <w:jc w:val="both"/>
        <w:spacing w:before="100" w:after="100"/>
        <w:ind w:start="1080" w:hanging="720"/>
      </w:pPr>
      <w:r>
        <w:rPr>
          <w:b/>
        </w:rPr>
        <w:t>§</w:t>
        <w:t>979-E</w:t>
        <w:t xml:space="preserve">.  </w:t>
      </w:r>
      <w:r>
        <w:rPr>
          <w:b/>
        </w:rPr>
        <w:t xml:space="preserve">Bargaining unit; how determined</w:t>
      </w:r>
    </w:p>
    <w:p>
      <w:pPr>
        <w:jc w:val="both"/>
        <w:spacing w:before="100" w:after="0"/>
        <w:ind w:start="360"/>
        <w:ind w:firstLine="360"/>
      </w:pPr>
      <w:r>
        <w:rPr>
          <w:b/>
        </w:rPr>
        <w:t>1</w:t>
        <w:t xml:space="preserve">.  </w:t>
      </w:r>
      <w:r>
        <w:rPr>
          <w:b/>
        </w:rPr>
      </w:r>
      <w:r>
        <w:t xml:space="preserve"> </w:t>
      </w:r>
      <w:r>
        <w:t xml:space="preserve">In the event of a dispute between the public employer and an employee or employees as to the appropriateness of a unit for purposes of collective bargaining or between the public employer and an employee or employees as to whether a supervisory or other position is included in the bargaining unit, the executive director or his designee shall make the determination, except that anyone excepted from the definition of state employee under </w:t>
      </w:r>
      <w:r>
        <w:t>section 979‑A</w:t>
      </w:r>
      <w:r>
        <w:t xml:space="preserve"> may not be included in a bargaining unit. The executive director or his designee conducting unit determination proceedings shall have the power to administer oaths and to require by subpoena the attendance and testimony of witnesses, the production of books, records and other evidence relative or pertinent to the issues represented to them. 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§8 (AMD).]</w:t>
      </w:r>
    </w:p>
    <w:p>
      <w:pPr>
        <w:jc w:val="both"/>
        <w:spacing w:before="100" w:after="0"/>
        <w:ind w:start="360"/>
        <w:ind w:firstLine="360"/>
      </w:pPr>
      <w:r>
        <w:rPr>
          <w:b/>
        </w:rPr>
        <w:t>2</w:t>
        <w:t xml:space="preserve">.  </w:t>
      </w:r>
      <w:r>
        <w:rPr>
          <w:b/>
        </w:rPr>
      </w:r>
      <w:r>
        <w:t xml:space="preserve"> </w:t>
      </w:r>
      <w:r>
        <w:t xml:space="preserve">In order to insure to employees the fullest freedom in exercising the rights guaranteed by this chapter, to insure a clear and identifiable community of interest among employees concerned, and to avoid excessive fragmentation among bargaining units in State Government, the executive director of the board or his designee shall decide in each case the unit appropriate for purposes of collective bargaining.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§1 (AMD).]</w:t>
      </w:r>
    </w:p>
    <w:p>
      <w:pPr>
        <w:jc w:val="both"/>
        <w:spacing w:before="100" w:after="0"/>
        <w:ind w:start="360"/>
        <w:ind w:firstLine="360"/>
      </w:pPr>
      <w:r>
        <w:rPr>
          <w:b/>
        </w:rPr>
        <w:t>3</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612, §1 (AMD). PL 1975, c. 697, §§8,9 (AMD). </w:t>
      </w:r>
    </w:p>
    <w:p>
      <w:pPr>
        <w:jc w:val="both"/>
        <w:spacing w:before="100" w:after="100"/>
        <w:ind w:start="1080" w:hanging="720"/>
      </w:pPr>
      <w:r>
        <w:rPr>
          <w:b/>
        </w:rPr>
        <w:t>§</w:t>
        <w:t>979-F</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state employee organization may file a request with the public employer alleging that a majority of the state employees in an appropriate bargaining unit wish to be represented for the purpose of collective bargaining between the public employer and the employees' organization. Such request shall describe the grouping of jobs or positions which constitute the unit claimed to be appropriate and shall include a demonstration of majority support. Such request for recognition shall be granted by the public employer unless the public employer desires that an election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of the board or his designee upon signed request of a public employer alleging that one or more state employees or state employee organizations have presented to it a claim to be recognized as the representative of a bargaining unit of state employees, or upon signed petition of at least 30% of a bargaining unit of state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provided, nevertheless, that the procedures adopted and employed by the Maine Labor Relations Board shall maintain the anonymity of the voter from both the employee organizations and the management representatives involved.</w:t>
      </w:r>
      <w:r>
        <w:t xml:space="preserve">  </w:t>
      </w:r>
      <w:r xmlns:wp="http://schemas.openxmlformats.org/drawingml/2010/wordprocessingDrawing" xmlns:w15="http://schemas.microsoft.com/office/word/2012/wordml">
        <w:rPr>
          <w:rFonts w:ascii="Arial" w:hAnsi="Arial" w:cs="Arial"/>
          <w:sz w:val="22"/>
          <w:szCs w:val="22"/>
        </w:rPr>
        <w:t xml:space="preserve">[PL 1975, c. 612, §2 (AMD).]</w:t>
      </w:r>
    </w:p>
    <w:p>
      <w:pPr>
        <w:jc w:val="both"/>
        <w:spacing w:before="100" w:after="0"/>
        <w:ind w:start="720"/>
      </w:pPr>
      <w:r>
        <w:rPr/>
        <w:t>B</w:t>
        <w:t xml:space="preserve">.  </w:t>
      </w:r>
      <w:r>
        <w:rPr/>
      </w:r>
      <w:r>
        <w:t xml:space="preserve">The ballot shall contain the name of such organization and that of any other organization showing written proof of at least 10% representation of the state employees within the unit, together with a choice for any state employee to designate that he does not desire to be represented by any bargaining agent. Where more than one organization is on the ballot and no one of the 3 or more choices receives a majority vote of the state employees voting, a run-off election shall be held. The run-off ballot shall contain the 2 choices which received the largest and 2nd largest number of votes. When an organization receives the majority of votes of those voting, the executive director of the board shall certify it as the bargaining agent. The bargaining agent certified as representing a bargaining unit shall be recognized by the public employer as the sole and exclusive bargaining agent for all of the employees in the bargaining unit unless and until a decertification election by secret ballot shall be held and the bargaining agent declared by the executive director of the board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Whenever 30% of the employees in a certified bargaining unit petition for a bargaining agent to be decertified, the procedures for conducting an election on the question shall be the same as for representation as bargaining agent hereinbefore set forth.</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nor less than 60 days prior to the expiration date of the agreement. Unit clarification proceedings are not subject to this time limitation and may be brought at any time consistent with </w:t>
      </w:r>
      <w:r>
        <w:t>section 979‑E,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277 (AMD).]</w:t>
      </w:r>
    </w:p>
    <w:p>
      <w:pPr>
        <w:jc w:val="both"/>
        <w:spacing w:before="100" w:after="0"/>
        <w:ind w:start="720"/>
      </w:pPr>
      <w:r>
        <w:rPr/>
        <w:t>E</w:t>
        <w:t xml:space="preserve">.  </w:t>
      </w:r>
      <w:r>
        <w:rPr/>
      </w:r>
      <w:r>
        <w:t xml:space="preserve">The bargaining agent certified by the executive director of the board or his designee as the exclusive bargaining agent shall be required to represent all the public employees within the unit without regard to membership in the organization certified as bargaining agent, provided that any public employee at any time may present his grievance to the public employer and have such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such grievance.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§38 (AMD). PL 1975, c. 612, §§2,3 (AMD). PL 1981, c. 277 (AMD). </w:t>
      </w:r>
    </w:p>
    <w:p>
      <w:pPr>
        <w:jc w:val="both"/>
        <w:spacing w:before="100" w:after="100"/>
        <w:ind w:start="1080" w:hanging="720"/>
      </w:pPr>
      <w:r>
        <w:rPr>
          <w:b/>
        </w:rPr>
        <w:t>§</w:t>
        <w:t>979-G</w:t>
        <w:t xml:space="preserve">.  </w:t>
      </w:r>
      <w:r>
        <w:rPr>
          <w:b/>
        </w:rPr>
        <w:t xml:space="preserve">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are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979‑E</w:t>
      </w:r>
      <w:r>
        <w:t xml:space="preserve"> and </w:t>
      </w:r>
      <w:r>
        <w:t>979‑F</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such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§35 (AMD). PL 1975, c. 697, §10 (AMD). PL 1991, c. 143, §4 (AMD). PL 1993, c. 90, §4 (AMD). </w:t>
      </w:r>
    </w:p>
    <w:p>
      <w:pPr>
        <w:jc w:val="both"/>
        <w:spacing w:before="100" w:after="100"/>
        <w:ind w:start="1080" w:hanging="720"/>
      </w:pPr>
      <w:r>
        <w:rPr>
          <w:b/>
        </w:rPr>
        <w:t>§</w:t>
        <w:t>979-H</w:t>
        <w:t xml:space="preserve">.  </w:t>
      </w:r>
      <w:r>
        <w:rPr>
          <w:b/>
        </w:rPr>
        <w:t xml:space="preserve">Prevention of prohibited acts</w:t>
      </w:r>
    </w:p>
    <w:p>
      <w:pPr>
        <w:jc w:val="both"/>
        <w:spacing w:before="100" w:after="0"/>
        <w:ind w:start="360"/>
        <w:ind w:firstLine="360"/>
      </w:pPr>
      <w:r>
        <w:rPr>
          <w:b/>
        </w:rPr>
        <w:t>1</w:t>
        <w:t xml:space="preserve">.  </w:t>
      </w:r>
      <w:r>
        <w:rPr>
          <w:b/>
        </w:rPr>
      </w:r>
      <w:r>
        <w:t xml:space="preserve"> </w:t>
      </w:r>
      <w:r>
        <w:t xml:space="preserve">The board is empowered, as provided, to prevent any person, the public employer, any state employee, any legislative employee, any employee organization or any bargaining agent from engaging in any of the prohibited acts enumerated in </w:t>
      </w:r>
      <w:r>
        <w:t>section 979‑C</w:t>
      </w:r>
      <w:r>
        <w:t xml:space="preserve">.  This power may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§8 (AMD); PL 1997, c. 741, §12 (AFF).]</w:t>
      </w:r>
    </w:p>
    <w:p>
      <w:pPr>
        <w:jc w:val="both"/>
        <w:spacing w:before="100" w:after="0"/>
        <w:ind w:start="360"/>
        <w:ind w:firstLine="360"/>
      </w:pPr>
      <w:r>
        <w:rPr>
          <w:b/>
        </w:rPr>
        <w:t>2</w:t>
        <w:t xml:space="preserve">.  </w:t>
      </w:r>
      <w:r>
        <w:rPr>
          <w:b/>
        </w:rPr>
      </w:r>
      <w:r>
        <w:t xml:space="preserve"> </w:t>
      </w:r>
      <w:r>
        <w:t xml:space="preserve">The public employer, any state employee, any legislative employee, any employee organization or any bargaining agent that believes that any person, the public employer, any state employee, any legislative employee, any employee organization or any bargaining agent has engaged in or is engaging in any such prohibited practice may file a complaint with the executive director of the board stating the charges in that regard.  A complaint may not be filed with the executive director until the complaining party has served a copy thereof upon the party complained of. Upon receipt of such complaint, the executive director or the executive director's designee shall review the charge to determine whether the facts as alleged may constitute a prohibited act. If it is determined that the facts do not, as a matter of law, constitute a violation, the charge must be dismissed by the executive director, subject to review by the board. If a formal hearing is considered necessary by the executive director or by the board, the executive director shall serve upon the parties to the complaint a notice of the prehearing conference and of the hearing before the board.  The notice must designate the time and place of hearing for the prehearing conference or the hearing, as appropriate, provided that no hearing may be held based upon any alleged prohibited practice occurring more than 6 months prior to the filing of the complaint with the executive director. The party complained of may file a written answer to the complaint and may appear in person or otherwise and give testimony at the place and time fixed for the hearing. In the discretion of the board, any other person or organization may be allowed to intervene in that proceeding and to present testimony. This subsection does not restrict the right of the board to require the executive director or the executive director's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the executive director's designee considers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§9 (AMD); PL 1997, c. 741, §12 (AFF).]</w:t>
      </w:r>
    </w:p>
    <w:p>
      <w:pPr>
        <w:jc w:val="both"/>
        <w:spacing w:before="100" w:after="0"/>
        <w:ind w:start="360"/>
        <w:ind w:firstLine="360"/>
      </w:pPr>
      <w:r>
        <w:rPr>
          <w:b/>
        </w:rPr>
        <w:t>3</w:t>
        <w:t xml:space="preserve">.  </w:t>
      </w:r>
      <w:r>
        <w:rPr>
          <w:b/>
        </w:rPr>
      </w:r>
      <w:r>
        <w:t xml:space="preserve"> </w:t>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discharged, or the payment to him of any back pay, if such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§39 (AMD).]</w:t>
      </w:r>
    </w:p>
    <w:p>
      <w:pPr>
        <w:jc w:val="both"/>
        <w:spacing w:before="100" w:after="0"/>
        <w:ind w:start="360"/>
        <w:ind w:firstLine="360"/>
      </w:pPr>
      <w:r>
        <w:rPr>
          <w:b/>
        </w:rPr>
        <w:t>4</w:t>
        <w:t xml:space="preserve">.  </w:t>
      </w:r>
      <w:r>
        <w:rPr>
          <w:b/>
        </w:rPr>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5</w:t>
        <w:t xml:space="preserve">.  </w:t>
      </w:r>
      <w:r>
        <w:rPr>
          <w:b/>
        </w:rPr>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612, §4 (AMD).]</w:t>
      </w:r>
    </w:p>
    <w:p>
      <w:pPr>
        <w:jc w:val="both"/>
        <w:spacing w:before="100" w:after="0"/>
        <w:ind w:start="360"/>
        <w:ind w:firstLine="360"/>
      </w:pPr>
      <w:r>
        <w:rPr>
          <w:b/>
        </w:rPr>
        <w:t>6</w:t>
        <w:t xml:space="preserve">.  </w:t>
      </w:r>
      <w:r>
        <w:rPr>
          <w:b/>
        </w:rPr>
      </w:r>
      <w:r>
        <w:t xml:space="preserve"> </w:t>
      </w:r>
      <w:r>
        <w:t xml:space="preserve">Whenever a complaint is filed with the executive director of the board, alleging that the public employer has violated </w:t>
      </w:r>
      <w:r>
        <w:t>section 979‑C, subsection 1, paragraph F</w:t>
      </w:r>
      <w:r>
        <w:t xml:space="preserve"> or alleging that a state employee, a legislative employee or employee organization or bargaining agent has violated </w:t>
      </w:r>
      <w:r>
        <w:t>section 979‑C,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§10 (AMD); PL 1997, c. 741, §12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or safety.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§27 (AMD).]</w:t>
      </w:r>
    </w:p>
    <w:p>
      <w:pPr>
        <w:jc w:val="both"/>
        <w:spacing w:before="100" w:after="0"/>
        <w:ind w:start="360"/>
        <w:ind w:firstLine="360"/>
      </w:pPr>
      <w:r>
        <w:rPr>
          <w:b/>
        </w:rPr>
        <w:t>8</w:t>
        <w:t xml:space="preserve">.  </w:t>
      </w:r>
      <w:r>
        <w:rPr>
          <w:b/>
        </w:rPr>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§36 (AMD). PL 1975, c. 612, §4 (AMD). PL 1975, c. 623, §39 (AMD). PL 1975, c. 697, §§11,12 (AMD). PL 1991, c. 143, §5 (AMD). PL 1993, c. 90, §5 (AMD). PL 1997, c. 741, §§8-10 (AMD). PL 1997, c. 741, §12 (AFF). PL 2011, c. 559, Pt. A, §27 (AMD). </w:t>
      </w:r>
    </w:p>
    <w:p>
      <w:pPr>
        <w:jc w:val="both"/>
        <w:spacing w:before="100" w:after="100"/>
        <w:ind w:start="1080" w:hanging="720"/>
      </w:pPr>
      <w:r>
        <w:rPr>
          <w:b/>
        </w:rPr>
        <w:t>§</w:t>
        <w:t>979-I</w:t>
        <w:t xml:space="preserve">.  </w:t>
      </w:r>
      <w:r>
        <w:rPr>
          <w:b/>
        </w:rPr>
        <w:t xml:space="preserve">Hearings</w:t>
      </w:r>
    </w:p>
    <w:p>
      <w:pPr>
        <w:jc w:val="both"/>
        <w:spacing w:before="100" w:after="0"/>
        <w:ind w:start="360"/>
        <w:ind w:firstLine="360"/>
      </w:pPr>
      <w:r>
        <w:rPr>
          <w:b/>
        </w:rPr>
        <w:t>1</w:t>
        <w:t xml:space="preserve">.  </w:t>
      </w:r>
      <w:r>
        <w:rPr>
          <w:b/>
        </w:rPr>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979-J</w:t>
        <w:t xml:space="preserve">.  </w:t>
      </w:r>
      <w:r>
        <w:rPr>
          <w:b/>
        </w:rPr>
        <w:t xml:space="preserve">Reports</w:t>
      </w:r>
    </w:p>
    <w:p>
      <w:pPr>
        <w:jc w:val="both"/>
        <w:spacing w:before="100" w:after="0"/>
        <w:ind w:start="360"/>
        <w:ind w:firstLine="360"/>
      </w:pPr>
      <w:r>
        <w:rPr>
          <w:b/>
        </w:rPr>
        <w:t>1</w:t>
        <w:t xml:space="preserve">.  </w:t>
      </w:r>
      <w:r>
        <w:rPr>
          <w:b/>
        </w:rPr>
      </w:r>
      <w:r>
        <w:t xml:space="preserve"> </w:t>
      </w:r>
      <w:r>
        <w:t xml:space="preserve">The board shall annually, on or before the first day of July, make a report to the Governor. The appropriation for the board and the executive director shall be included in the budget of the Department of Labor and authorization for expenditures shall be the responsibility of the chairman or executive director. The board shall prepare a biennial budget for submission to the Legislature for appropriations sufficient to carry out its duties. Authorization for expenditures shall be the responsibility of the board. All expenses of the board and its staff, including all necessary travelling and subsistence expenses, shall be paid on presentation of itemized vouchers therefor approved by the board or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§8 (AMD).]</w:t>
      </w:r>
    </w:p>
    <w:p>
      <w:pPr>
        <w:jc w:val="both"/>
        <w:spacing w:before="100" w:after="0"/>
        <w:ind w:start="360"/>
        <w:ind w:firstLine="360"/>
      </w:pPr>
      <w:r>
        <w:rPr>
          <w:b/>
        </w:rPr>
        <w:t>2</w:t>
        <w:t xml:space="preserve">.  </w:t>
      </w:r>
      <w:r>
        <w:rPr>
          <w:b/>
        </w:rPr>
      </w:r>
      <w:r>
        <w:t xml:space="preserve"> </w:t>
      </w:r>
      <w:r>
        <w:t xml:space="preserve">The board shall have the authority to recommend to the Legislature changes or additions to this chapter or to related enactments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1975, c. 564, §37 (AMD). PL 1975, c. 612, §5 (AMD). PL 1975, c. 771, §284 (AMD). PL 1981, c. 168, §8 (AMD). </w:t>
      </w:r>
    </w:p>
    <w:p>
      <w:pPr>
        <w:jc w:val="both"/>
        <w:spacing w:before="100" w:after="100"/>
        <w:ind w:start="1080" w:hanging="720"/>
      </w:pPr>
      <w:r>
        <w:rPr>
          <w:b/>
        </w:rPr>
        <w:t>§</w:t>
        <w:t>979-K</w:t>
        <w:t xml:space="preserve">.  </w:t>
      </w:r>
      <w:r>
        <w:rPr>
          <w:b/>
        </w:rPr>
        <w:t xml:space="preserve">Grievance arbitration</w:t>
      </w:r>
    </w:p>
    <w:p>
      <w:pPr>
        <w:jc w:val="both"/>
        <w:spacing w:before="100" w:after="100"/>
        <w:ind w:start="360"/>
        <w:ind w:firstLine="360"/>
      </w:pPr>
      <w:r>
        <w:rPr/>
      </w:r>
      <w:r>
        <w:rPr/>
      </w:r>
      <w:r>
        <w:t xml:space="preserve">An agreement between a bargaining agent and the public employer may provide for binding arbitration as the final step of a grievance procedure, provided that any such grievance procedure shall be exclusive and shall supersede any otherwise applicable grievance procedure provided by law. If no such provision is contained in the collective bargaining agreement, the parties shall submit their differences for resolution by the State Civil Service Appeals Board.</w:t>
      </w:r>
      <w:r>
        <w:t xml:space="preserve">  </w:t>
      </w:r>
      <w:r xmlns:wp="http://schemas.openxmlformats.org/drawingml/2010/wordprocessingDrawing" xmlns:w15="http://schemas.microsoft.com/office/word/2012/wordml">
        <w:rPr>
          <w:rFonts w:ascii="Arial" w:hAnsi="Arial" w:cs="Arial"/>
          <w:sz w:val="22"/>
          <w:szCs w:val="22"/>
        </w:rPr>
        <w:t xml:space="preserve">[PL 1985, c. 785,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1981, c. 289, §12 (AMD). PL 1985, c. 785, §B118 (AMD). </w:t>
      </w:r>
    </w:p>
    <w:p>
      <w:pPr>
        <w:jc w:val="both"/>
        <w:spacing w:before="100" w:after="100"/>
        <w:ind w:start="1080" w:hanging="720"/>
      </w:pPr>
      <w:r>
        <w:rPr>
          <w:b/>
        </w:rPr>
        <w:t>§</w:t>
        <w:t>979-L</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979-M</w:t>
        <w:t xml:space="preserve">.  </w:t>
      </w:r>
      <w:r>
        <w:rPr>
          <w:b/>
        </w:rPr>
        <w:t xml:space="preserve">Review of arbitration awards</w:t>
      </w:r>
    </w:p>
    <w:p>
      <w:pPr>
        <w:jc w:val="both"/>
        <w:spacing w:before="100" w:after="0"/>
        <w:ind w:start="360"/>
        <w:ind w:firstLine="360"/>
      </w:pPr>
      <w:r>
        <w:rPr>
          <w:b/>
        </w:rPr>
        <w:t>1</w:t>
        <w:t xml:space="preserve">.  </w:t>
      </w:r>
      <w:r>
        <w:rPr>
          <w:b/>
        </w:rPr>
      </w:r>
      <w:r>
        <w:t xml:space="preserve"> </w:t>
      </w:r>
      <w:r>
        <w:t xml:space="preserve">Either party may seek a review by the Superior Court of a binding determination by an arbitration panel. Such review shall be sought in accordance with Rule 80B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3</w:t>
        <w:t xml:space="preserve">.  </w:t>
      </w:r>
      <w:r>
        <w:rPr>
          <w:b/>
        </w:rPr>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979-N</w:t>
        <w:t xml:space="preserve">.  </w:t>
      </w:r>
      <w:r>
        <w:rPr>
          <w:b/>
        </w:rPr>
        <w:t xml:space="preserve">Separability</w:t>
      </w:r>
    </w:p>
    <w:p>
      <w:pPr>
        <w:jc w:val="both"/>
        <w:spacing w:before="100" w:after="0"/>
        <w:ind w:start="360"/>
        <w:ind w:firstLine="360"/>
      </w:pPr>
      <w:r>
        <w:rPr>
          <w:b/>
        </w:rPr>
        <w:t>1</w:t>
        <w:t xml:space="preserve">.  </w:t>
      </w:r>
      <w:r>
        <w:rPr>
          <w:b/>
        </w:rPr>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w:pPr>
        <w:jc w:val="both"/>
        <w:spacing w:before="100" w:after="0"/>
        <w:ind w:start="360"/>
        <w:ind w:firstLine="360"/>
      </w:pPr>
      <w:r>
        <w:rPr>
          <w:b/>
        </w:rPr>
        <w:t>2</w:t>
        <w:t xml:space="preserve">.  </w:t>
      </w:r>
      <w:r>
        <w:rPr>
          <w:b/>
        </w:rPr>
      </w:r>
      <w:r>
        <w:t xml:space="preserve"> </w:t>
      </w:r>
      <w:r>
        <w:t xml:space="preserve">Nothing in this chapter or any contract negotiated pursuant to this chapter shall in any way be interpreted or allowed to restrict or impair the eligibility of the State of Maine or any of its agencies in obtaining the benefits under any federal grant in 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w:t>
      </w:r>
    </w:p>
    <w:p>
      <w:pPr>
        <w:jc w:val="both"/>
        <w:spacing w:before="100" w:after="100"/>
        <w:ind w:start="1080" w:hanging="720"/>
      </w:pPr>
      <w:r>
        <w:rPr>
          <w:b/>
        </w:rPr>
        <w:t>§</w:t>
        <w:t>979-O</w:t>
        <w:t xml:space="preserve">.  </w:t>
      </w:r>
      <w:r>
        <w:rPr>
          <w:b/>
        </w:rPr>
        <w:t xml:space="preserve">Name</w:t>
      </w:r>
    </w:p>
    <w:p>
      <w:pPr>
        <w:jc w:val="both"/>
        <w:spacing w:before="100" w:after="100"/>
        <w:ind w:start="360"/>
        <w:ind w:firstLine="360"/>
      </w:pPr>
      <w:r>
        <w:rPr/>
      </w:r>
      <w:r>
        <w:rPr/>
      </w:r>
      <w:r>
        <w:t xml:space="preserve">The name of the Public Employees Labor Relations Board is changed to the Maine Labor Relations Board. Whenever the name Public Employees Labor Relations Board appears in law, it shall be construed to mean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1975, c. 564,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(NEW). </w:t>
      </w:r>
    </w:p>
    <w:p>
      <w:pPr>
        <w:jc w:val="both"/>
        <w:spacing w:before="100" w:after="100"/>
        <w:ind w:start="1080" w:hanging="720"/>
      </w:pPr>
      <w:r>
        <w:rPr>
          <w:b/>
        </w:rPr>
        <w:t>§</w:t>
        <w:t>979-P</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§2 (NEW). </w:t>
      </w:r>
    </w:p>
    <w:p>
      <w:pPr>
        <w:jc w:val="both"/>
        <w:spacing w:before="100" w:after="100"/>
        <w:ind w:start="1080" w:hanging="720"/>
      </w:pPr>
      <w:r>
        <w:rPr>
          <w:b/>
        </w:rPr>
        <w:t>§</w:t>
        <w:t>979-Q</w:t>
        <w:t xml:space="preserve">.  </w:t>
      </w:r>
      <w:r>
        <w:rPr>
          <w:b/>
        </w:rPr>
        <w:t xml:space="preserve">Separation of roles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§B119 (NEW). PL 1987, c. 673, §2 (AMD). PL 2007, c. 240, Pt. HH, §15 (RP). </w:t>
      </w:r>
    </w:p>
    <w:p>
      <w:pPr>
        <w:jc w:val="both"/>
        <w:spacing w:before="100" w:after="100"/>
        <w:ind w:start="1080" w:hanging="720"/>
      </w:pPr>
      <w:r>
        <w:rPr>
          <w:b/>
        </w:rPr>
        <w:t>§</w:t>
        <w:t>979-R</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§5 (NEW). PL 1997, c. 773, §7 (AFF). PL 2005, c. 324, §2 (RPR). </w:t>
      </w:r>
    </w:p>
    <w:p>
      <w:pPr>
        <w:jc w:val="both"/>
        <w:spacing w:before="100" w:after="100"/>
        <w:ind w:start="1080" w:hanging="720"/>
      </w:pPr>
      <w:r>
        <w:rPr>
          <w:b/>
        </w:rPr>
        <w:t>§</w:t>
        <w:t>979-S</w:t>
        <w:t xml:space="preserve">.  </w:t>
      </w:r>
      <w:r>
        <w:rPr>
          <w:b/>
        </w:rPr>
        <w:t xml:space="preserve">Representation of employees in certain limited-period positions</w:t>
      </w:r>
    </w:p>
    <w:p>
      <w:pPr>
        <w:jc w:val="both"/>
        <w:spacing w:before="100" w:after="100"/>
        <w:ind w:start="360"/>
        <w:ind w:firstLine="360"/>
      </w:pPr>
      <w:r>
        <w:rPr/>
      </w:r>
      <w:r>
        <w:rPr/>
      </w:r>
      <w:r>
        <w:t xml:space="preserve">This section governs limited-period positions created for former regular employees of the State who are receiving workers' compensation payments from the State when creation of the positions will enable those employees to return to productive employment with the State.  A person placed in such a limited-period position retains the employment and bargaining unit status that person had attained under this chapter prior to the injury that resulted in workers' compensation payments.  The scope of representation by the bargaining agent is limited to terms and conditions of employment unrelated to work capacity, the rehabilitation effort or any other matter prescribed or controlled by workers' compensation law unless such terms are specifically negotiated as authorized by </w:t>
      </w:r>
      <w:r>
        <w:t>Title 39‑A, section 110</w:t>
      </w:r>
      <w:r>
        <w:t xml:space="preserve">.  This section may not be construed to authorize the creation of limited-period positions or to limit the employee's right to designate the employee's collective bargaining agent as that employee's representative concerning matters arising under workers' compensation laws.</w:t>
      </w:r>
      <w:r>
        <w:t xml:space="preserve">  </w:t>
      </w:r>
      <w:r xmlns:wp="http://schemas.openxmlformats.org/drawingml/2010/wordprocessingDrawing" xmlns:w15="http://schemas.microsoft.com/office/word/2012/wordml">
        <w:rPr>
          <w:rFonts w:ascii="Arial" w:hAnsi="Arial" w:cs="Arial"/>
          <w:sz w:val="22"/>
          <w:szCs w:val="22"/>
        </w:rPr>
        <w:t xml:space="preserve">[PL 2001, c. 427, §1 (NEW); PL 2001, c. 427,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427, §1 (NEW). PL 2001, c. 427, §2 (AFF). </w:t>
      </w:r>
    </w:p>
    <w:p>
      <w:pPr>
        <w:jc w:val="both"/>
        <w:spacing w:before="100" w:after="100"/>
        <w:ind w:start="1080" w:hanging="720"/>
      </w:pPr>
      <w:r>
        <w:rPr>
          <w:b/>
        </w:rPr>
        <w:t>§</w:t>
        <w:t>979-T</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Public employers shall provide the following information regarding newly hired state employees and legislative employees and, upon request, regarding all other state employees and legislative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state employees and legislative employees, the employer shall provide the information required under this paragraph not later than 30 calendar days after the date a prospective state employee or legislative employee accepts an offer of employment or not later than 30 calendar days after the date of hire for all state employees and legislative employees.  At the request of the bargaining agent, but not more than quarterly, the public employer shall provide the required information for all other state employees and legislative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§3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§§3, 4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§2 (NEW).]</w:t>
      </w:r>
    </w:p>
    <w:p>
      <w:pPr>
        <w:jc w:val="both"/>
        <w:spacing w:before="100" w:after="100"/>
        <w:ind w:start="360"/>
      </w:pPr>
      <w:r>
        <w:rPr>
          <w:b w:val="true"/>
          <w:i/>
          <w:caps w:val="true"/>
        </w:rPr>
        <w:t xml:space="preserve">Revisor's Note: </w:t>
      </w:r>
      <w:r>
        <w:t>§979-T.  Obligations during interim between contracts as enacted by PL 2019, c. 393, §1 is REALLOCATED TO TITLE 26, SECTION 979-U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§2 (NEW). PL 2023, c. 467, §§3, 4 (AMD). </w:t>
      </w:r>
    </w:p>
    <w:p>
      <w:pPr>
        <w:jc w:val="both"/>
        <w:spacing w:before="100" w:after="100"/>
        <w:ind w:start="1080" w:hanging="720"/>
      </w:pPr>
      <w:r>
        <w:rPr>
          <w:b/>
        </w:rPr>
        <w:t>§</w:t>
        <w:t>979-U</w:t>
        <w:t xml:space="preserve">.  </w:t>
      </w:r>
      <w:r>
        <w:rPr>
          <w:b/>
        </w:rPr>
        <w:t xml:space="preserve">Obligations during interim between contracts</w:t>
      </w:r>
    </w:p>
    <w:p>
      <w:pPr>
        <w:jc w:val="both"/>
        <w:spacing w:before="100" w:after="100"/>
        <w:ind w:start="360"/>
      </w:pPr>
      <w:r>
        <w:rPr>
          <w:b/>
        </w:rPr>
        <w:t>(REALLOCATED FROM TITLE 26, SECTION 979-T)</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state employees covered by the expired collective bargaining agreement remain eligible for and must receive merit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2019, c. 393, §1 (NEW); RR 2019, c. 1, Pt. A,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393, §1 (NEW). RR 2019, c. 1, Pt. A, §32 (RAL). </w:t>
      </w:r>
    </w:p>
    <w:p>
      <w:pPr>
        <w:jc w:val="center"/>
        <w:ind w:start="360"/>
        <w:spacing w:before="300" w:after="300"/>
      </w:pPr>
      <w:r>
        <w:rPr>
          <w:b/>
        </w:rPr>
        <w:t>CHAPTER</w:t>
        <w:t xml:space="preserve"> </w:t>
        <w:t>10</w:t>
      </w:r>
    </w:p>
    <w:p>
      <w:pPr>
        <w:jc w:val="center"/>
        <w:ind w:start="360"/>
        <w:spacing w:before="300" w:after="300"/>
      </w:pPr>
      <w:r>
        <w:rPr>
          <w:b/>
        </w:rPr>
        <w:t xml:space="preserve">FIRE FIGHTER ARBITRATION LAW</w:t>
      </w:r>
    </w:p>
    <w:p>
      <w:pPr>
        <w:jc w:val="center"/>
        <w:ind w:start="360"/>
        <w:spacing w:before="300" w:after="300"/>
      </w:pPr>
      <w:r>
        <w:rPr>
          <w:b/>
        </w:rPr>
        <w:t>(REPEALED)</w:t>
      </w:r>
    </w:p>
    <w:p>
      <w:pPr>
        <w:jc w:val="both"/>
        <w:spacing w:before="100" w:after="100"/>
        <w:ind w:start="1080" w:hanging="720"/>
      </w:pPr>
      <w:r>
        <w:rPr>
          <w:b/>
        </w:rPr>
        <w:t>§</w:t>
        <w:t>980</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983</w:t>
        <w:t xml:space="preserve">.  </w:t>
      </w:r>
      <w:r>
        <w:rPr>
          <w:b/>
        </w:rPr>
        <w:t xml:space="preserve">Right to organize and bargain collectively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984</w:t>
        <w:t xml:space="preserve">.  </w:t>
      </w:r>
      <w:r>
        <w:rPr>
          <w:b/>
        </w:rPr>
        <w:t xml:space="preserve">Recognition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986</w:t>
        <w:t xml:space="preserve">.  </w:t>
      </w:r>
      <w:r>
        <w:rPr>
          <w:b/>
        </w:rPr>
        <w:t xml:space="preserve">Unresolved issues submitted to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987</w:t>
        <w:t xml:space="preserve">.  </w:t>
      </w:r>
      <w:r>
        <w:rPr>
          <w:b/>
        </w:rPr>
        <w:t xml:space="preserve">Arbitration board; composition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989</w:t>
        <w:t xml:space="preserve">.  </w:t>
      </w:r>
      <w:r>
        <w:rPr>
          <w:b/>
        </w:rPr>
        <w:t xml:space="preserve">Factors to be considered by arbitration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990</w:t>
        <w:t xml:space="preserve">.  </w:t>
      </w:r>
      <w:r>
        <w:rPr>
          <w:b/>
        </w:rPr>
        <w:t xml:space="preserve">Fees and expenses of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991</w:t>
        <w:t xml:space="preserve">.  </w:t>
      </w:r>
      <w:r>
        <w:rPr>
          <w:b/>
        </w:rPr>
        <w:t xml:space="preserve">Collective bargaining contract; what constitutes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both"/>
        <w:spacing w:before="100" w:after="100"/>
        <w:ind w:start="1080" w:hanging="720"/>
      </w:pPr>
      <w:r>
        <w:rPr>
          <w:b/>
        </w:rPr>
        <w:t>§</w:t>
        <w:t>992</w:t>
        <w:t xml:space="preserve">.  </w:t>
      </w:r>
      <w:r>
        <w:rPr>
          <w:b/>
        </w:rPr>
        <w:t xml:space="preserve">Request for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jc w:val="center"/>
        <w:ind w:start="360"/>
        <w:spacing w:before="300" w:after="300"/>
      </w:pPr>
      <w:r>
        <w:rPr>
          <w:b/>
        </w:rPr>
        <w:t>CHAPTER</w:t>
        <w:t xml:space="preserve"> </w:t>
        <w:t>11</w:t>
      </w:r>
    </w:p>
    <w:p>
      <w:pPr>
        <w:jc w:val="center"/>
        <w:ind w:start="360"/>
        <w:spacing w:before="300" w:after="300"/>
      </w:pPr>
      <w:r>
        <w:rPr>
          <w:b/>
        </w:rPr>
        <w:t xml:space="preserve">REGISTERED APPRENTICESHIP</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§1 (AMD). PL 1979, c. 8, §1 (AMD). PL 1979, c. 541, §A171 (AMD). PL 1989, c. 483, §A43 (AMD). PL 1997, c. 410, §9 (RP). PL 1997, c. 522, §2 (AMD). PL 1997, c. 683, §D3 (RP). </w:t>
      </w:r>
    </w:p>
    <w:p>
      <w:pPr>
        <w:jc w:val="both"/>
        <w:spacing w:before="100" w:after="100"/>
        <w:ind w:start="1080" w:hanging="720"/>
      </w:pPr>
      <w:r>
        <w:rPr>
          <w:b/>
        </w:rPr>
        <w:t>§</w:t>
        <w:t>1002</w:t>
        <w:t xml:space="preserve">.  </w:t>
      </w:r>
      <w:r>
        <w:rPr>
          <w:b/>
        </w:rPr>
        <w:t xml:space="preserve">State Apprenticeship and Training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106 (AMD). PL 1971, c. 620, §13 (AMD). PL 1973, c. 571, §61 (AMD). PL 1975, c. 59, §3 (AMD). PL 1977, c. 694, §466 (AMD). PL 1979, c. 8, §2 (AMD). PL 1979, c. 242 (AMD). PL 1981, c. 168, §9 (AMD). PL 1983, c. 812, §163 (AMD). PL 1985, c. 821, §§16,17 (AMD). PL 1989, c. 483, §A44 (AMD). PL 1989, c. 503, §B110 (AMD). PL 1989, c. 700, §A104 (AMD). PL 1989, c. 878, §A70 (AMD). PL 1991, c. 528, §§K3,4 (AMD). PL 1991, c. 528, §RRR (AFF). PL 1991, c. 591, §§K3,4 (AMD). PL 1991, c. 716, §2 (AMD). PL 1993, c. 360, §C5 (AMD). PL 1993, c. 630, §§B7-10 (AMD). PL 1997, c. 410, §9 (RP). PL 1997, c. 522, §3 (AMD). PL 1997, c. 530, §A32 (AMD). PL 1997, c. 683, §D3 (RP). </w:t>
      </w:r>
    </w:p>
    <w:p>
      <w:pPr>
        <w:jc w:val="both"/>
        <w:spacing w:before="100" w:after="100"/>
        <w:ind w:start="1080" w:hanging="720"/>
      </w:pPr>
      <w:r>
        <w:rPr>
          <w:b/>
        </w:rPr>
        <w:t>§</w:t>
        <w:t>1003</w:t>
        <w:t xml:space="preserve">.  </w:t>
      </w:r>
      <w:r>
        <w:rPr>
          <w:b/>
        </w:rPr>
        <w:t xml:space="preserve">Apprenticeship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§4 (RP). </w:t>
      </w:r>
    </w:p>
    <w:p>
      <w:pPr>
        <w:jc w:val="both"/>
        <w:spacing w:before="100" w:after="100"/>
        <w:ind w:start="1080" w:hanging="720"/>
      </w:pPr>
      <w:r>
        <w:rPr>
          <w:b/>
        </w:rPr>
        <w:t>§</w:t>
        <w:t>1004</w:t>
        <w:t xml:space="preserve">.  </w:t>
      </w:r>
      <w:r>
        <w:rPr>
          <w:b/>
        </w:rPr>
        <w:t xml:space="preserve">Apprenticeship agreement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 §2 (AMD). PL 1971, c. 610, §21 (AMD). PL 1979, c. 8, §§3,4 (AMD). PL 1989, c. 483, §A45 (AMD). PL 1997, c. 410, §9 (RP). PL 1997, c. 522, §5 (AMD). PL 1997, c. 683, §D3 (RP). </w:t>
      </w:r>
    </w:p>
    <w:p>
      <w:pPr>
        <w:jc w:val="both"/>
        <w:spacing w:before="100" w:after="100"/>
        <w:ind w:start="1080" w:hanging="720"/>
      </w:pPr>
      <w:r>
        <w:rPr>
          <w:b/>
        </w:rPr>
        <w:t>§</w:t>
        <w:t>1005</w:t>
        <w:t xml:space="preserve">.  </w:t>
      </w:r>
      <w:r>
        <w:rPr>
          <w:b/>
        </w:rPr>
        <w:t xml:space="preserve">Related and supplemental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§62 (AMD). PL 1985, c. 695, §12 (AMD). PL 1989, c. 443, §59 (AMD). PL 1997, c. 410, §9 (RP). PL 1997, c. 522, §6 (RP). </w:t>
      </w:r>
    </w:p>
    <w:p>
      <w:pPr>
        <w:jc w:val="both"/>
        <w:spacing w:before="100" w:after="100"/>
        <w:ind w:start="1080" w:hanging="720"/>
      </w:pPr>
      <w:r>
        <w:rPr>
          <w:b/>
        </w:rPr>
        <w:t>§</w:t>
        <w:t>1005-A</w:t>
        <w:t xml:space="preserve">.  </w:t>
      </w:r>
      <w:r>
        <w:rPr>
          <w:b/>
        </w:rPr>
        <w:t xml:space="preserve">Preapprenticeship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§A46 (NEW). PL 1989, c. 700, §A105 (AMD). PL 1997, c. 410, §9 (RP). PL 1997, c. 522, §7 (RP). </w:t>
      </w:r>
    </w:p>
    <w:p>
      <w:pPr>
        <w:jc w:val="both"/>
        <w:spacing w:before="100" w:after="100"/>
        <w:ind w:start="1080" w:hanging="720"/>
      </w:pPr>
      <w:r>
        <w:rPr>
          <w:b/>
        </w:rPr>
        <w:t>§</w:t>
        <w:t>1006</w:t>
        <w:t xml:space="preserve">.  </w:t>
      </w:r>
      <w:r>
        <w:rPr>
          <w:b/>
        </w:rPr>
        <w:t xml:space="preserve">Local, regional and state joint apprenticeship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§A47 (AMD). PL 1997, c. 410, §9 (RP). PL 1997, c. 522, §8 (AMD). PL 1997, c. 683, §D3 (RP). </w:t>
      </w:r>
    </w:p>
    <w:p>
      <w:pPr>
        <w:jc w:val="both"/>
        <w:spacing w:before="100" w:after="100"/>
        <w:ind w:start="1080" w:hanging="720"/>
      </w:pPr>
      <w:r>
        <w:rPr>
          <w:b/>
        </w:rPr>
        <w:t>§</w:t>
        <w:t>1007</w:t>
        <w:t xml:space="preserve">.  </w:t>
      </w:r>
      <w:r>
        <w:rPr>
          <w:b/>
        </w:rPr>
        <w:t xml:space="preserve">Voluntary acceptance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§9 (RP). PL 1997, c. 522, §9 (AMD). PL 1997, c. 683, §D3 (RP). </w:t>
      </w:r>
    </w:p>
    <w:p>
      <w:pPr>
        <w:jc w:val="both"/>
        <w:spacing w:before="100" w:after="100"/>
        <w:ind w:start="1080" w:hanging="720"/>
      </w:pPr>
      <w:r>
        <w:rPr>
          <w:b/>
        </w:rPr>
        <w:t>§</w:t>
        <w:t>1008</w:t>
        <w:t xml:space="preserve">.  </w:t>
      </w:r>
      <w:r>
        <w:rPr>
          <w:b/>
        </w:rPr>
        <w:t xml:space="preserve">Staff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w:t>
        <w:t xml:space="preserve">.  </w:t>
      </w:r>
      <w:r>
        <w:rPr>
          <w:b/>
        </w:rPr>
        <w:t xml:space="preserve">Council relationships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1009-A</w:t>
        <w:t xml:space="preserve">.  </w:t>
      </w:r>
      <w:r>
        <w:rPr>
          <w:b/>
        </w:rPr>
        <w:t xml:space="preserve">Outreach and expansion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1009-B</w:t>
        <w:t xml:space="preserve">.  </w:t>
      </w:r>
      <w:r>
        <w:rPr>
          <w:b/>
        </w:rPr>
        <w:t xml:space="preserve">Technical assistance for sponsors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both"/>
        <w:spacing w:before="100" w:after="100"/>
        <w:ind w:start="1080" w:hanging="720"/>
      </w:pPr>
      <w:r>
        <w:rPr>
          <w:b/>
        </w:rPr>
        <w:t>§</w:t>
        <w:t>1009-C</w:t>
        <w:t xml:space="preserve">.  </w:t>
      </w:r>
      <w:r>
        <w:rPr>
          <w:b/>
        </w:rPr>
        <w:t xml:space="preserve">Council conformity with federal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522, §10 (NEW). PL 1997, c. 683, §D3 (RP). </w:t>
      </w:r>
    </w:p>
    <w:p>
      <w:pPr>
        <w:jc w:val="center"/>
        <w:ind w:start="360"/>
        <w:spacing w:before="300" w:after="300"/>
      </w:pPr>
      <w:r>
        <w:rPr>
          <w:b/>
        </w:rPr>
        <w:t>SUBCHAPTER</w:t>
        <w:t xml:space="preserve"> </w:t>
        <w:t>2</w:t>
      </w:r>
    </w:p>
    <w:p>
      <w:pPr>
        <w:jc w:val="center"/>
        <w:ind w:start="360"/>
        <w:spacing w:before="300" w:after="300"/>
      </w:pPr>
      <w:r>
        <w:rPr>
          <w:b/>
        </w:rPr>
        <w:t xml:space="preserve">APPRENTICESHIP PROGRAMS FOR RECIPIENTS OF AID TO FAMILIES WITH DEPENDENT CHILDREN</w:t>
      </w:r>
    </w:p>
    <w:p>
      <w:pPr>
        <w:jc w:val="center"/>
        <w:ind w:start="360"/>
        <w:spacing w:before="300" w:after="300"/>
      </w:pPr>
      <w:r>
        <w:rPr>
          <w:b/>
        </w:rPr>
        <w:t>(REPEALED)</w:t>
      </w:r>
    </w:p>
    <w:p>
      <w:pPr>
        <w:jc w:val="both"/>
        <w:spacing w:before="100" w:after="100"/>
        <w:ind w:start="1080" w:hanging="720"/>
      </w:pPr>
      <w:r>
        <w:rPr>
          <w:b/>
        </w:rPr>
        <w:t>§</w:t>
        <w:t>1010</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1011</w:t>
        <w:t xml:space="preserve">.  </w:t>
      </w:r>
      <w:r>
        <w:rPr>
          <w:b/>
        </w:rPr>
        <w:t xml:space="preserve">Affirmative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1989, c. 483, §A48 (RP). </w:t>
      </w:r>
    </w:p>
    <w:p>
      <w:pPr>
        <w:jc w:val="both"/>
        <w:spacing w:before="100" w:after="100"/>
        <w:ind w:start="1080" w:hanging="720"/>
      </w:pPr>
      <w:r>
        <w:rPr>
          <w:b/>
        </w:rPr>
        <w:t>§</w:t>
        <w:t>1012</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512, §18 (NEW). PL 1983, c. 260, §2 (RPR). PL 1989, c. 483, §A48 (RP). </w:t>
      </w:r>
    </w:p>
    <w:p>
      <w:pPr>
        <w:jc w:val="center"/>
        <w:ind w:start="360"/>
        <w:spacing w:before="300" w:after="300"/>
      </w:pPr>
      <w:r>
        <w:rPr>
          <w:b/>
        </w:rPr>
        <w:t>CHAPTER</w:t>
        <w:t xml:space="preserve"> </w:t>
        <w:t>12</w:t>
      </w:r>
    </w:p>
    <w:p>
      <w:pPr>
        <w:jc w:val="center"/>
        <w:ind w:start="360"/>
        <w:spacing w:before="300" w:after="300"/>
      </w:pPr>
      <w:r>
        <w:rPr>
          <w:b/>
        </w:rPr>
        <w:t xml:space="preserve">UNIVERSITY OF MAINE SYSTEM LABOR RELATIONS ACT</w:t>
      </w:r>
    </w:p>
    <w:p>
      <w:pPr>
        <w:jc w:val="both"/>
        <w:spacing w:before="100" w:after="100"/>
        <w:ind w:start="1080" w:hanging="720"/>
      </w:pPr>
      <w:r>
        <w:rPr>
          <w:b/>
        </w:rPr>
        <w:t>§</w:t>
        <w:t>1021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the improvement of the relationship between public employers and their employees by providing a uniform basis for recognizing the right of the University of Maine System employees, Maine Maritime Academy employees and community college employees to join labor organizations of their own choosing and to be represented by such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1989, c. 443, §60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 (AMD). PL 1977, c. 581, §1 (AMD). PL 1985, c. 497, §6 (AMD). PL 1985, c. 506, §B20 (AMD). PL 1985, c. 779, §71 (AMD). PL 1989, c. 443, §60 (AMD). PL 2003, c. 20, §OO2 (AMD). PL 2003, c. 20, §OO4 (AFF). </w:t>
      </w:r>
    </w:p>
    <w:p>
      <w:pPr>
        <w:jc w:val="both"/>
        <w:spacing w:before="100" w:after="100"/>
        <w:ind w:start="1080" w:hanging="720"/>
      </w:pPr>
      <w:r>
        <w:rPr>
          <w:b/>
        </w:rPr>
        <w:t>§</w:t>
        <w:t>1022</w:t>
        <w:t xml:space="preserve">.  </w:t>
      </w:r>
      <w:r>
        <w:rPr>
          <w:b/>
        </w:rPr>
        <w:t xml:space="preserve">Definitions</w:t>
      </w:r>
    </w:p>
    <w:p>
      <w:pPr>
        <w:jc w:val="both"/>
        <w:spacing w:before="100" w:after="100"/>
        <w:ind w:start="360"/>
        <w:ind w:firstLine="360"/>
      </w:pPr>
      <w:r>
        <w:rPr/>
      </w:r>
      <w:r>
        <w:rPr/>
      </w:r>
      <w:r>
        <w:t xml:space="preserve">As used in this chapter, the following terms shall, unless the context requires a different interpretation,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360"/>
        <w:ind w:firstLine="360"/>
      </w:pPr>
      <w:r>
        <w:rPr>
          <w:b/>
        </w:rPr>
        <w:t>1</w:t>
        <w:t xml:space="preserve">.  </w:t>
      </w:r>
      <w:r>
        <w:rPr>
          <w:b/>
        </w:rPr>
        <w:t xml:space="preserve">Bargaining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§2 (RP).]</w:t>
      </w:r>
    </w:p>
    <w:p>
      <w:pPr>
        <w:jc w:val="both"/>
        <w:spacing w:before="100" w:after="0"/>
        <w:ind w:start="360"/>
        <w:ind w:firstLine="360"/>
      </w:pPr>
      <w:r>
        <w:rPr>
          <w:b/>
        </w:rPr>
        <w:t>1-A</w:t>
        <w:t xml:space="preserve">.  </w:t>
      </w:r>
      <w:r>
        <w:rPr>
          <w:b/>
        </w:rPr>
        <w:t xml:space="preserve">Academy.</w:t>
        <w:t xml:space="preserve"> </w:t>
      </w:r>
      <w:r>
        <w:t xml:space="preserve"> </w:t>
      </w:r>
      <w:r>
        <w:t xml:space="preserve">"Academy" means the Maine Maritime Academy and its activities and functions supervised by its board of trustees or their designee. In the furtherance of this chapter, the academy shall be considered as a single employer and employment relations, policies and practices throughout the academy shall be as consistent as practicable. It is the responsibility of the board of trustees of the academy or their designee to negotiate collective bargaining agreements and to administer such agreements. The board of trustees of the academy or their designee is responsible for the employer functions of the academy under this chapter and shall coordinate its collective bargaining activities. For purposes of consistency elsewhere in this chapter, references to the university shall be construed to include and to apply to the Maine Maritime Academy, its board of trustees, and its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0"/>
        <w:ind w:start="360"/>
        <w:ind w:firstLine="360"/>
      </w:pPr>
      <w:r>
        <w:rPr>
          <w:b/>
        </w:rPr>
        <w:t>1-B</w:t>
        <w:t xml:space="preserve">.  </w:t>
      </w:r>
      <w:r>
        <w:rPr>
          <w:b/>
        </w:rPr>
        <w:t xml:space="preserve">Bargaining agent.</w:t>
        <w:t xml:space="preserve"> </w:t>
      </w:r>
      <w:r>
        <w:t xml:space="preserve"> </w:t>
      </w:r>
      <w:r>
        <w:t xml:space="preserve">"Bargaining agent" means any lawful organization, association or individual representative of such organization or association, which has as one of its primary purposes the representation of employees in their employment relations with employers and which has been certified by the Executive Director of the Maine Labor Relations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§3 (NEW).]</w:t>
      </w:r>
    </w:p>
    <w:p>
      <w:pPr>
        <w:jc w:val="both"/>
        <w:spacing w:before="100" w:after="100"/>
        <w:ind w:start="360"/>
        <w:ind w:firstLine="360"/>
      </w:pPr>
      <w:r>
        <w:rPr>
          <w:b/>
        </w:rPr>
        <w:t>1-C</w:t>
        <w:t xml:space="preserve">.  </w:t>
      </w:r>
      <w:r>
        <w:rPr>
          <w:b/>
        </w:rPr>
        <w:t xml:space="preserve">Community college.</w:t>
        <w:t xml:space="preserve"> </w:t>
      </w:r>
      <w:r>
        <w:t xml:space="preserve"> </w:t>
      </w:r>
      <w:r>
        <w:t xml:space="preserve">"Community college" means the Maine state community colleges and their activities and functions supervised by the Board of Trustees of the Maine Community College System or its designee. The employment relations, policies and practices throughout the community colleges shall be as consistent as possible. It is the responsibility of the board of trustees or its designee to negotiate collective bargaining agreements and administer these agreements. The board of trustees or its designee is responsible for employer functions of the community colleges under this chapter and shall coordinate its collective bargaining activities with campuses or units on matters of community college concern. In addition to its responsibilities to the public generally, the board of trustees shall have the specific responsibility of considering and representing the interests and welfare of the students in any negotiations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R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§61 (AMD); PL 2003, c. 20, Pt. OO, §2 (AMD); PL 2003, c. 20, Pt. OO, §4 (AFF).]</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§4 (AMD).]</w:t>
      </w:r>
    </w:p>
    <w:p>
      <w:pPr>
        <w:jc w:val="both"/>
        <w:spacing w:before="100" w:after="0"/>
        <w:ind w:start="360"/>
        <w:ind w:firstLine="360"/>
      </w:pPr>
      <w:r>
        <w:rPr>
          <w:b/>
        </w:rPr>
        <w:t>3</w:t>
        <w:t xml:space="preserve">.  </w:t>
      </w:r>
      <w:r>
        <w:rPr>
          <w:b/>
        </w:rPr>
        <w:t xml:space="preserve">Board of Trustees.</w:t>
        <w:t xml:space="preserve"> </w:t>
      </w:r>
      <w:r>
        <w:t xml:space="preserve"> </w:t>
      </w:r>
      <w:r>
        <w:t xml:space="preserve">"Board of Trustees" means the Board of Trustees of the University of Maine System, the Board of Trustees of the Maine Maritime Academy or the Board of Trustees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§62 (AMD); PL 2003, c. 20, Pt. OO, §2 (AMD); PL 2003, c. 20, Pt. OO, §4 (AFF).]</w:t>
      </w:r>
    </w:p>
    <w:p>
      <w:pPr>
        <w:jc w:val="both"/>
        <w:spacing w:before="100" w:after="0"/>
        <w:ind w:start="360"/>
        <w:ind w:firstLine="360"/>
      </w:pPr>
      <w:r>
        <w:rPr>
          <w:b/>
        </w:rPr>
        <w:t>4</w:t>
        <w:t xml:space="preserve">.  </w:t>
      </w:r>
      <w:r>
        <w:rPr>
          <w:b/>
        </w:rPr>
        <w:t xml:space="preserve">Classified employee.</w:t>
        <w:t xml:space="preserve"> </w:t>
      </w:r>
      <w:r>
        <w:t xml:space="preserve"> </w:t>
      </w:r>
      <w:r>
        <w:t xml:space="preserve">"Classified employee" means any employee not engaged in professional work as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Cost items.</w:t>
        <w:t xml:space="preserve"> </w:t>
      </w:r>
      <w:r>
        <w:t xml:space="preserve"> </w:t>
      </w:r>
      <w:r>
        <w:t xml:space="preserve">"Cost items" means the provisions of a collective bargaining agreement which require specific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§5 (AMD).]</w:t>
      </w:r>
    </w:p>
    <w:p>
      <w:pPr>
        <w:jc w:val="both"/>
        <w:spacing w:before="100" w:after="100"/>
        <w:ind w:start="360"/>
        <w:ind w:firstLine="360"/>
      </w:pPr>
      <w:r>
        <w:rPr>
          <w:b/>
        </w:rPr>
        <w:t>7</w:t>
        <w:t xml:space="preserve">.  </w:t>
      </w:r>
      <w:r>
        <w:rPr>
          <w:b/>
        </w:rPr>
        <w:t xml:space="preserve">Professional employee.</w:t>
        <w:t xml:space="preserve"> </w:t>
      </w:r>
      <w:r>
        <w:t xml:space="preserve"> </w:t>
      </w:r>
      <w:r>
        <w:t xml:space="preserve">"Professional employee" means any employee engaged in work:</w:t>
      </w:r>
    </w:p>
    <w:p>
      <w:pPr>
        <w:jc w:val="both"/>
        <w:spacing w:before="100" w:after="0"/>
        <w:ind w:start="720"/>
      </w:pPr>
      <w:r>
        <w:rPr/>
        <w:t>A</w:t>
        <w:t xml:space="preserve">.  </w:t>
      </w:r>
      <w:r>
        <w:rPr/>
      </w:r>
      <w:r>
        <w:t xml:space="preserve">Predominantly intellectual and varied in character as opposed to routine mental, manual, mechanical or physical work;</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Involving the consistent exercise of discretion and judgment in its performance;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Of such a character that the output produced or the result accomplished cannot be standardized in relation to a given time period; and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Requiring knowledge of an advanced type in a field of science or learning customarily acquired by a prolonged course of specialized intellectual instruction and study in an institution of higher learning or a hospital, as distinguished from a general academic education or from an apprenticeship or from training in the performance of routine mental, manual or physical processes.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8</w:t>
        <w:t xml:space="preserve">.  </w:t>
      </w:r>
      <w:r>
        <w:rPr>
          <w:b/>
        </w:rPr>
        <w:t xml:space="preserve">Regular employee.</w:t>
        <w:t xml:space="preserve"> </w:t>
      </w:r>
      <w:r>
        <w:t xml:space="preserve"> </w:t>
      </w:r>
      <w:r>
        <w:t xml:space="preserve">"Regular employee" means any professional or classified employee who occupies a position that exists on a continual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9</w:t>
        <w:t xml:space="preserve">.  </w:t>
      </w:r>
      <w:r>
        <w:rPr>
          <w:b/>
        </w:rPr>
        <w:t xml:space="preserve">Supervisory employee.</w:t>
        <w:t xml:space="preserve"> </w:t>
      </w:r>
      <w:r>
        <w:t xml:space="preserve"> </w:t>
      </w:r>
      <w:r>
        <w:t xml:space="preserve">"Supervisory employee" means any employee whose principal work tasks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in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§75 (COR).]</w:t>
      </w:r>
    </w:p>
    <w:p>
      <w:pPr>
        <w:jc w:val="both"/>
        <w:spacing w:before="100" w:after="0"/>
        <w:ind w:start="360"/>
        <w:ind w:firstLine="360"/>
      </w:pPr>
      <w:r>
        <w:rPr>
          <w:b/>
        </w:rPr>
        <w:t>10</w:t>
        <w:t xml:space="preserve">.  </w:t>
      </w:r>
      <w:r>
        <w:rPr>
          <w:b/>
        </w:rPr>
        <w:t xml:space="preserve">University.</w:t>
        <w:t xml:space="preserve"> </w:t>
      </w:r>
      <w:r>
        <w:t xml:space="preserve"> </w:t>
      </w:r>
      <w:r>
        <w:t xml:space="preserve">"University" means all campuses or units of the university, represented by the board of trustees or its designee. In the furtherance of this chapter, the university shall be considered as a single employer and employment relations, policies and practices throughout the university shall be as consistent as practicable. It is the responsibility of the board of trustees or its designee to negotiate collective bargaining agreements and to administer such agreements. The board of trustees or its designee is responsible for the employer functions of the university under this chapter and shall coordinate its collective bargaining activities with campuses or units on matters of university concern. In addition to its responsibilities to the public generally, the university shall have the specific responsibility of considering and representing the interests and welfare of the students in any negotiations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721, §1 (AMD).]</w:t>
      </w:r>
    </w:p>
    <w:p>
      <w:pPr>
        <w:jc w:val="both"/>
        <w:spacing w:before="100" w:after="100"/>
        <w:ind w:start="360"/>
        <w:ind w:firstLine="360"/>
      </w:pPr>
      <w:r>
        <w:rPr>
          <w:b/>
        </w:rPr>
        <w:t>11</w:t>
        <w:t xml:space="preserve">.  </w:t>
      </w:r>
      <w:r>
        <w:rPr>
          <w:b/>
        </w:rPr>
        <w:t xml:space="preserve">University, academy or community college employee.</w:t>
        <w:t xml:space="preserve"> </w:t>
      </w:r>
      <w:r>
        <w:t xml:space="preserve"> </w:t>
      </w:r>
      <w:r>
        <w:t xml:space="preserve">"University, academy or community college employee" means any regular employee of the University of Maine System, the Maine Maritime Academy or the Maine Community College System performing services within a campus or unit, except any person:</w:t>
      </w:r>
    </w:p>
    <w:p>
      <w:pPr>
        <w:jc w:val="both"/>
        <w:spacing w:before="100" w:after="0"/>
        <w:ind w:start="720"/>
      </w:pPr>
      <w:r>
        <w:rPr/>
        <w:t>A</w:t>
        <w:t xml:space="preserve">.  </w:t>
      </w:r>
      <w:r>
        <w:rPr/>
      </w:r>
      <w:r>
        <w:t xml:space="preserve">Appointed to office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402, Pt. A, §156 (RPR).]</w:t>
      </w:r>
    </w:p>
    <w:p>
      <w:pPr>
        <w:jc w:val="both"/>
        <w:spacing w:before="100" w:after="0"/>
        <w:ind w:start="720"/>
      </w:pPr>
      <w:r>
        <w:rPr/>
        <w:t>B</w:t>
        <w:t xml:space="preserve">.  </w:t>
      </w:r>
      <w:r>
        <w:rPr/>
      </w:r>
      <w:r>
        <w:t xml:space="preserve">Appointed by the Board of Trustees as a vice-president, dean, director or member of the chancellor's, superintendent's or Maine Community College System executive director's immediate staff; or</w:t>
      </w:r>
      <w:r>
        <w:t xml:space="preserve">  </w:t>
      </w:r>
      <w:r xmlns:wp="http://schemas.openxmlformats.org/drawingml/2010/wordprocessingDrawing" xmlns:w15="http://schemas.microsoft.com/office/word/2012/wordml">
        <w:rPr>
          <w:rFonts w:ascii="Arial" w:hAnsi="Arial" w:cs="Arial"/>
          <w:sz w:val="22"/>
          <w:szCs w:val="22"/>
        </w:rPr>
        <w:t xml:space="preserve">[PL 2003, c. 20, Pt. OO, §2 (AMD); PL 2003, c. 20, Pt. OO, §4 (AFF); PL 2003, c. 76, §1 (AMD); PL 2003, c. 76, §4 (AFF).]</w:t>
      </w:r>
    </w:p>
    <w:p>
      <w:pPr>
        <w:jc w:val="both"/>
        <w:spacing w:before="100" w:after="0"/>
        <w:ind w:start="720"/>
      </w:pPr>
      <w:r>
        <w:rPr/>
        <w:t>C</w:t>
        <w:t xml:space="preserve">.  </w:t>
      </w:r>
      <w:r>
        <w:rPr/>
      </w:r>
      <w:r>
        <w:t xml:space="preserve">Whose duties necessarily imply a confidential relationship with respect to matters subject to collective bargaining as between such person and the university, the academy or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2003, c. 20, Pt. OO, §2 (AMD); PL 2003, c. 20, Pt. OO, §4 (AFF); PL 2003, c. 76, §1 (AMD); PL 2003, c. 76,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76, §1 (RP); PL 2003, c. 76,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OO, §2 (AMD); PL 2003, c. 20, Pt. OO, §4 (AFF); PL 2003, c. 76, §1 (AMD); PL 2003, c. 76,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§§2-6 (AMD). PL 1975, c. 721, §1 (AMD). PL 1977, c. 581, §§2,3 (AMD). PL 1979, c. 602, §5 (AMD). PL 1985, c. 497, §7 (AMD). PL 1985, c. 506, §§B21,22 (AMD). PL 1985, c. 695, §§13-15 (AMD). PL 1985, c. 779, §§72,73 (AMD). PL 1987, c. 402, §§A155,A156 (AMD). PL 1987, c. 532, §6 (AMD). PL 1987, c. 816, §R (AMD). PL 1989, c. 443, §§61-63 (AMD). PL 2003, c. 20, §OO2 (AMD). PL 2003, c. 20, §OO4 (AFF). PL 2003, c. 76, §1 (AMD). PL 2003, c. 76, §4 (AFF). RR 2009, c. 2, §75 (COR). </w:t>
      </w:r>
    </w:p>
    <w:p>
      <w:pPr>
        <w:jc w:val="both"/>
        <w:spacing w:before="100" w:after="100"/>
        <w:ind w:start="1080" w:hanging="720"/>
      </w:pPr>
      <w:r>
        <w:rPr>
          <w:b/>
        </w:rPr>
        <w:t>§</w:t>
        <w:t>1023</w:t>
        <w:t xml:space="preserve">.  </w:t>
      </w:r>
      <w:r>
        <w:rPr>
          <w:b/>
        </w:rPr>
        <w:t xml:space="preserve">Right of university, academy or community college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university, academy or community college employee or a group of university, academy or community college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§10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§7 (AMD). PL 1977, c. 581, §4 (RPR). PL 1985, c. 497, §8 (AMD). PL 1985, c. 506, §B23 (AMD). PL 1985, c. 737, §A63 (RPR). PL 1989, c. 443, §64 (AMD). PL 2003, c. 20, §OO2 (AMD). PL 2003, c. 20, §OO4 (AFF). PL 2007, c. 415, §10 (RPR). </w:t>
      </w:r>
    </w:p>
    <w:p>
      <w:pPr>
        <w:jc w:val="both"/>
        <w:spacing w:before="100" w:after="100"/>
        <w:ind w:start="1080" w:hanging="720"/>
      </w:pPr>
      <w:r>
        <w:rPr>
          <w:b/>
        </w:rPr>
        <w:t>§</w:t>
        <w:t>1024</w:t>
        <w:t xml:space="preserve">.  </w:t>
      </w:r>
      <w:r>
        <w:rPr>
          <w:b/>
        </w:rPr>
        <w:t xml:space="preserve">Bargaining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§8 (RPR). PL 1975, c. 697, §§13,14 (AMD). PL 1975, c. 721, §2 (AMD). PL 1975, c. 770, §117 (AMD). PL 1977, c. 581, §§5-7 (AMD). PL 1977, c. 641 (AMD). PL 1979, c. 541, §A172 (RP). </w:t>
      </w:r>
    </w:p>
    <w:p>
      <w:pPr>
        <w:jc w:val="both"/>
        <w:spacing w:before="100" w:after="100"/>
        <w:ind w:start="1080" w:hanging="720"/>
      </w:pPr>
      <w:r>
        <w:rPr>
          <w:b/>
        </w:rPr>
        <w:t>§</w:t>
        <w:t>1024-A</w:t>
        <w:t xml:space="preserve">.  </w:t>
      </w:r>
      <w:r>
        <w:rPr>
          <w:b/>
        </w:rPr>
        <w:t xml:space="preserve">Bargaining units</w:t>
      </w:r>
    </w:p>
    <w:p>
      <w:pPr>
        <w:jc w:val="both"/>
        <w:spacing w:before="100" w:after="100"/>
        <w:ind w:start="360"/>
        <w:ind w:firstLine="360"/>
      </w:pPr>
      <w:r>
        <w:rPr>
          <w:b/>
        </w:rPr>
        <w:t>1</w:t>
        <w:t xml:space="preserve">.  </w:t>
      </w:r>
      <w:r>
        <w:rPr>
          <w:b/>
        </w:rPr>
        <w:t xml:space="preserve">Legislative intent.</w:t>
        <w:t xml:space="preserve"> </w:t>
      </w:r>
      <w:r>
        <w:t xml:space="preserve"> </w:t>
      </w:r>
      <w:r>
        <w:t xml:space="preserve">It is the express legislative intent that, in order to foster meaningful collective bargaining, units shall be structured in such a way as to avoid excessive fragmentation whenever possible. In accordance with this policy, bargaining units shall be structured on a university system-wide basis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Professional and administrative staff;</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Clerical, office, laboratory and technical;</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D</w:t>
        <w:t xml:space="preserve">.  </w:t>
      </w:r>
      <w:r>
        <w:rPr/>
      </w:r>
      <w:r>
        <w:t xml:space="preserve">Service and maintenance;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E</w:t>
        <w:t xml:space="preserve">.  </w:t>
      </w:r>
      <w:r>
        <w:rPr/>
      </w:r>
      <w:r>
        <w:t xml:space="preserve">Supervisory classified;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360"/>
      </w:pPr>
      <w:r>
        <w:rPr/>
      </w:r>
      <w:r>
        <w:rPr/>
      </w:r>
      <w:r>
        <w:t xml:space="preserve">It is intended that Cooperative Extension Service employees be included in appropriate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Pt. B, §24 (AMD).]</w:t>
      </w:r>
    </w:p>
    <w:p>
      <w:pPr>
        <w:jc w:val="both"/>
        <w:spacing w:before="100" w:after="100"/>
        <w:ind w:start="360"/>
        <w:ind w:firstLine="360"/>
      </w:pPr>
      <w:r>
        <w:rPr>
          <w:b/>
        </w:rPr>
        <w:t>2</w:t>
        <w:t xml:space="preserve">.  </w:t>
      </w:r>
      <w:r>
        <w:rPr>
          <w:b/>
        </w:rPr>
        <w:t xml:space="preserve">Academy units.</w:t>
        <w:t xml:space="preserve"> </w:t>
      </w:r>
      <w:r>
        <w:t xml:space="preserve"> </w:t>
      </w:r>
      <w:r>
        <w:t xml:space="preserve">It is the express legislative intent to foster meaningful collective bargaining for employees of the Maine Maritime Academy. Therefore, in accordance with this policy, bargaining units shall be structured with one unit for each of the following occupational groups:</w:t>
      </w:r>
    </w:p>
    <w:p>
      <w:pPr>
        <w:jc w:val="both"/>
        <w:spacing w:before="100" w:after="0"/>
        <w:ind w:start="720"/>
      </w:pPr>
      <w:r>
        <w:rPr/>
        <w:t>A</w:t>
        <w:t xml:space="preserve">.  </w:t>
      </w:r>
      <w:r>
        <w:rPr/>
      </w:r>
      <w:r>
        <w:t xml:space="preserve">Faculty;</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Administrative staff; and</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C</w:t>
        <w:t xml:space="preserve">.  </w:t>
      </w:r>
      <w:r>
        <w:rPr/>
      </w:r>
      <w:r>
        <w:t xml:space="preserve">Classified employees.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100"/>
        <w:ind w:start="360"/>
        <w:ind w:firstLine="360"/>
      </w:pPr>
      <w:r>
        <w:rPr>
          <w:b/>
        </w:rPr>
        <w:t>3</w:t>
        <w:t xml:space="preserve">.  </w:t>
      </w:r>
      <w:r>
        <w:rPr>
          <w:b/>
        </w:rPr>
        <w:t xml:space="preserve">Community colleges.</w:t>
        <w:t xml:space="preserve"> </w:t>
      </w:r>
      <w:r>
        <w:t xml:space="preserve"> </w:t>
      </w:r>
      <w:r>
        <w:t xml:space="preserve">It is the express legislative intent to foster meaningful collective bargaining for employees of the community colleges. Therefore, in accordance with this policy, the bargaining units shall be structured with one unit in each of the following occupational groups:</w:t>
      </w:r>
    </w:p>
    <w:p>
      <w:pPr>
        <w:jc w:val="both"/>
        <w:spacing w:before="100" w:after="0"/>
        <w:ind w:start="720"/>
      </w:pPr>
      <w:r>
        <w:rPr/>
        <w:t>A</w:t>
        <w:t xml:space="preserve">.  </w:t>
      </w:r>
      <w:r>
        <w:rPr/>
      </w:r>
      <w:r>
        <w:t xml:space="preserve">Faculty and instructors;</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B</w:t>
        <w:t xml:space="preserve">.  </w:t>
      </w:r>
      <w:r>
        <w:rPr/>
      </w:r>
      <w:r>
        <w:t xml:space="preserve">Administrative staff;</w:t>
      </w:r>
      <w:r>
        <w:t xml:space="preserve">  </w:t>
      </w:r>
      <w:r xmlns:wp="http://schemas.openxmlformats.org/drawingml/2010/wordprocessingDrawing" xmlns:w15="http://schemas.microsoft.com/office/word/2012/wordml">
        <w:rPr>
          <w:rFonts w:ascii="Arial" w:hAnsi="Arial" w:cs="Arial"/>
          <w:sz w:val="22"/>
          <w:szCs w:val="22"/>
        </w:rPr>
        <w:t xml:space="preserve">[PL 1985, c. 695, §16 (RPR).]</w:t>
      </w:r>
    </w:p>
    <w:p>
      <w:pPr>
        <w:jc w:val="both"/>
        <w:spacing w:before="100" w:after="0"/>
        <w:ind w:start="720"/>
      </w:pPr>
      <w:r>
        <w:rPr/>
        <w:t>C</w:t>
        <w:t xml:space="preserve">.  </w:t>
      </w:r>
      <w:r>
        <w:rPr/>
      </w:r>
      <w:r>
        <w:t xml:space="preserve">Supervisory;</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D</w:t>
        <w:t xml:space="preserve">.  </w:t>
      </w:r>
      <w:r>
        <w:rPr/>
      </w:r>
      <w:r>
        <w:t xml:space="preserve">Support services;</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E</w:t>
        <w:t xml:space="preserve">.  </w:t>
      </w:r>
      <w:r>
        <w:rPr/>
      </w:r>
      <w:r>
        <w:t xml:space="preserve">Institutional services; and</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w:pPr>
        <w:jc w:val="both"/>
        <w:spacing w:before="100" w:after="0"/>
        <w:ind w:start="720"/>
      </w:pPr>
      <w:r>
        <w:rPr/>
        <w:t>F</w:t>
        <w:t xml:space="preserve">.  </w:t>
      </w:r>
      <w:r>
        <w:rPr/>
      </w:r>
      <w:r>
        <w:t xml:space="preserve">Police.</w:t>
      </w:r>
      <w:r>
        <w:t xml:space="preserve">  </w:t>
      </w:r>
      <w:r xmlns:wp="http://schemas.openxmlformats.org/drawingml/2010/wordprocessingDrawing" xmlns:w15="http://schemas.microsoft.com/office/word/2012/wordml">
        <w:rPr>
          <w:rFonts w:ascii="Arial" w:hAnsi="Arial" w:cs="Arial"/>
          <w:sz w:val="22"/>
          <w:szCs w:val="22"/>
        </w:rPr>
        <w:t xml:space="preserve">[PL 1985, c. 695,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§65 (AMD); PL 2003, c. 20, Pt. OO, §2 (AMD); PL 2003, c. 20, Pt. OO, §4 (AFF).]</w:t>
      </w:r>
    </w:p>
    <w:p>
      <w:pPr>
        <w:jc w:val="both"/>
        <w:spacing w:before="100" w:after="0"/>
        <w:ind w:start="360"/>
        <w:ind w:firstLine="360"/>
      </w:pPr>
      <w:r>
        <w:rPr>
          <w:b/>
        </w:rPr>
        <w:t>4</w:t>
        <w:t xml:space="preserve">.  </w:t>
      </w:r>
      <w:r>
        <w:rPr>
          <w:b/>
        </w:rPr>
        <w:t xml:space="preserve">Assignment to bargaining units.</w:t>
        <w:t xml:space="preserve"> </w:t>
      </w:r>
      <w:r>
        <w:t xml:space="preserve"> </w:t>
      </w:r>
      <w:r>
        <w:t xml:space="preserve">In the event of a dispute over the assignment of jobs or positions to a unit, the executive director shall examine the community of interest, including work tasks among other factors, and make an assignment to the appropriate statutory bargaining unit set forth in </w:t>
      </w:r>
      <w:r>
        <w:t>subsection 1</w:t>
      </w:r>
      <w:r>
        <w:t xml:space="preserve">, </w:t>
      </w:r>
      <w:r>
        <w:t>2</w:t>
      </w:r>
      <w:r>
        <w:t xml:space="preserve"> or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5</w:t>
        <w:t xml:space="preserve">.  </w:t>
      </w:r>
      <w:r>
        <w:rPr>
          <w:b/>
        </w:rPr>
        <w:t xml:space="preserve">Additional bargaining units.</w:t>
        <w:t xml:space="preserve"> </w:t>
      </w:r>
      <w:r>
        <w:t xml:space="preserve"> </w:t>
      </w:r>
      <w:r>
        <w:t xml:space="preserve">Notwithstanding </w:t>
      </w:r>
      <w:r>
        <w:t>subsection 1</w:t>
      </w:r>
      <w:r>
        <w:t xml:space="preserve">, </w:t>
      </w:r>
      <w:r>
        <w:t>2</w:t>
      </w:r>
      <w:r>
        <w:t xml:space="preserve"> or </w:t>
      </w:r>
      <w:r>
        <w:t>3</w:t>
      </w:r>
      <w:r>
        <w:t xml:space="preserve">, the Legislature recognizes that additional or modified university system-wide units, academy units or community college units may be appropriate in the future.  The employer or employee organizations may petition the executive director for the establishment of additional or modified university system-wide units, academy units or community college units.  The executive director or a designee shall determine the appropriateness of those petitions, taking into consideration the community of interest and the declared legislative intent to avoid fragmentation whenever possible and to insure employees the fullest freedom in exercising the rights guaranteed by this chapter.  The executive director or a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§66 (AMD); PL 2003, c. 20, Pt. OO, §2 (AMD); PL 2003, c. 20, Pt. OO, §4 (AFF).]</w:t>
      </w:r>
    </w:p>
    <w:p>
      <w:pPr>
        <w:jc w:val="both"/>
        <w:spacing w:before="100" w:after="100"/>
        <w:ind w:start="360"/>
        <w:ind w:firstLine="360"/>
      </w:pPr>
      <w:r>
        <w:rPr>
          <w:b/>
        </w:rPr>
        <w:t>6</w:t>
        <w:t xml:space="preserve">.  </w:t>
      </w:r>
      <w:r>
        <w:rPr>
          <w:b/>
        </w:rPr>
        <w:t xml:space="preserve">Students.</w:t>
        <w:t xml:space="preserve"> </w:t>
      </w:r>
    </w:p>
    <w:p>
      <w:pPr>
        <w:jc w:val="both"/>
        <w:spacing w:before="100" w:after="0"/>
        <w:ind w:start="720"/>
      </w:pPr>
      <w:r>
        <w:rPr/>
        <w:t>A</w:t>
        <w:t xml:space="preserve">.  </w:t>
      </w:r>
      <w:r>
        <w:rPr/>
      </w:r>
      <w:r>
        <w:t xml:space="preserve">When collective bargaining is to take place between the university and the faculty or professional and administrative staff, the board of trustees shall appoint 3 currently enrolled students who are broadly representative of the various campuses to meet and confer with the university and who may meet and confer with the bargaining agent prior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w:pPr>
        <w:jc w:val="both"/>
        <w:spacing w:before="100" w:after="0"/>
        <w:ind w:start="720"/>
      </w:pPr>
      <w:r>
        <w:rPr/>
        <w:t>B</w:t>
        <w:t xml:space="preserve">.  </w:t>
      </w:r>
      <w:r>
        <w:rPr/>
      </w:r>
      <w:r>
        <w:t xml:space="preserve">During the course of collective bargaining, the student representatives designated under </w:t>
      </w:r>
      <w:r>
        <w:t>paragraph A</w:t>
      </w:r>
      <w:r>
        <w:t xml:space="preserve"> shall be allowed to meet and confer with the university bargaining team at reasonable intervals during the course of negotiations, these meetings to occur at least upon receipt by the university of the initial bargaining proposal of the bargaining agent and before final agreement on a contract or any major provisions thereof. The students shall be bound by the same rules of negotiation, including, but not limited to, those regarding confidentiality, as the participants in the negotiations.</w:t>
      </w:r>
      <w:r>
        <w:t xml:space="preserve">  </w:t>
      </w:r>
      <w:r xmlns:wp="http://schemas.openxmlformats.org/drawingml/2010/wordprocessingDrawing" xmlns:w15="http://schemas.microsoft.com/office/word/2012/wordml">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w:pPr>
        <w:jc w:val="both"/>
        <w:spacing w:before="100" w:after="0"/>
        <w:ind w:start="360"/>
        <w:ind w:firstLine="360"/>
      </w:pPr>
      <w:r>
        <w:rPr>
          <w:b/>
        </w:rPr>
        <w:t>7</w:t>
        <w:t xml:space="preserve">.  </w:t>
      </w:r>
      <w:r>
        <w:rPr>
          <w:b/>
        </w:rPr>
        <w:t xml:space="preserve">Unit clarification.</w:t>
        <w:t xml:space="preserve"> </w:t>
      </w:r>
      <w:r>
        <w:t xml:space="preserve"> </w:t>
      </w:r>
      <w:r>
        <w:t xml:space="preserve">Where there is a certified or currently recognized bargaining representative and where the circumstances surrounding the formation of an existing bargaining unit are alleged to have changed sufficiently to warrant modification in the composition of that bargaining unit, any public employer or any recognized or certified bargaining agent may file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§B31 (NEW). PL 1985, c. 497, §9 (AMD). PL 1985, c. 506, §B24 (AMD). PL 1985, c. 695, §16 (AMD). PL 1985, c. 737, §A64 (AMD). PL 1989, c. 443, §§65,66 (AMD). PL 2003, c. 20, §OO2 (AMD). PL 2003, c. 20, §OO4 (AFF). </w:t>
      </w:r>
    </w:p>
    <w:p>
      <w:pPr>
        <w:jc w:val="both"/>
        <w:spacing w:before="100" w:after="100"/>
        <w:ind w:start="1080" w:hanging="720"/>
      </w:pPr>
      <w:r>
        <w:rPr>
          <w:b/>
        </w:rPr>
        <w:t>§</w:t>
        <w:t>1025</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 employee organization may file a request with the university, academy or community colleges alleging that a majority of the university, academy or community college employees in an appropriate bargaining unit as established in </w:t>
      </w:r>
      <w:r>
        <w:t>section 1024‑A</w:t>
      </w:r>
      <w:r>
        <w:t xml:space="preserve"> wish to be represented for the purpose of collective bargaining between the university, academy or community colleges and the employees' organization. Such request must describe the grouping of jobs or positions that constitute the unit claimed to be appropriate and must include a demonstration of majority support. Such request for recognition must be granted by the university, academy or community colleges unless the university, academy or community colleges desire that an election determine whether the organization represents a majority of the members in the bargaining unit. In the event that the request for recognition is granted by the university, academy or community colleges, the executive director shall certify the organization so recognized as the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§91 (COR).]</w:t>
      </w:r>
    </w:p>
    <w:p>
      <w:pPr>
        <w:jc w:val="both"/>
        <w:spacing w:before="100" w:after="100"/>
        <w:ind w:start="360"/>
        <w:ind w:firstLine="360"/>
      </w:pPr>
      <w:r>
        <w:rPr>
          <w:b/>
        </w:rPr>
        <w:t>2</w:t>
        <w:t xml:space="preserve">.  </w:t>
      </w:r>
      <w:r>
        <w:rPr>
          <w:b/>
        </w:rPr>
        <w:t xml:space="preserve">Elections.</w:t>
        <w:t xml:space="preserve"> </w:t>
      </w:r>
    </w:p>
    <w:p>
      <w:pPr>
        <w:jc w:val="both"/>
        <w:spacing w:before="100" w:after="0"/>
        <w:ind w:start="720"/>
      </w:pPr>
      <w:r>
        <w:rPr/>
        <w:t>A</w:t>
        <w:t xml:space="preserve">.  </w:t>
      </w:r>
      <w:r>
        <w:rPr/>
      </w:r>
      <w:r>
        <w:t xml:space="preserve">The executive director of the board, upon signed request of the university, academy or community college alleging that one or more university, academy or community college employees or employee organizations have presented to it a claim to be recognized as the representative of a bargaining unit of university, academy or community college employees, or upon signed petition of at least 30% of a bargaining unit of university, academy or community college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and the procedures adopted and employed must ensure that neither the employee organizations or the management representatives involved in the election have access to information that would identify a voter.</w:t>
      </w:r>
      <w:r>
        <w:t xml:space="preserve">  </w:t>
      </w:r>
      <w:r xmlns:wp="http://schemas.openxmlformats.org/drawingml/2010/wordprocessingDrawing" xmlns:w15="http://schemas.microsoft.com/office/word/2012/wordml">
        <w:rPr>
          <w:rFonts w:ascii="Arial" w:hAnsi="Arial" w:cs="Arial"/>
          <w:sz w:val="22"/>
          <w:szCs w:val="22"/>
        </w:rPr>
        <w:t xml:space="preserve">[PL 1991, c. 622, Pt. O, §10 (AMD); PL 2003, c. 20, Pt. OO, §2 (AMD); PL 2003, c. 20, Pt. OO, §4 (AFF).]</w:t>
      </w:r>
    </w:p>
    <w:p>
      <w:pPr>
        <w:jc w:val="both"/>
        <w:spacing w:before="100" w:after="0"/>
        <w:ind w:start="720"/>
      </w:pPr>
      <w:r>
        <w:rPr/>
        <w:t>B</w:t>
        <w:t xml:space="preserve">.  </w:t>
      </w:r>
      <w:r>
        <w:rPr/>
      </w:r>
      <w:r>
        <w:t xml:space="preserve">The ballot shall contain the name of such organization and that of any other organization showing written proof of at least 10% representation of the university, academy or community college employees within the unit, together with a choice for any university, academy or community college employee to designate that the employee does not desire to be represented by any bargaining agent. Where more than one organization is on the ballot, and no one of the 3 or more choices receives a majority vote of the university, academy or community college employees voting, a run-off election shall be held. The run-off ballot shall contain the 2 choices which received the largest and 2nd largest number of votes. When an organization receives the majority of votes of those voting, the executive director shall certify it as the bargaining agent. The bargaining agent certified as representing a bargaining unit shall be recognized by the university, academy or community colleges as the sole and exclusive bargaining agent for all of the employees in the bargaining unit unless and until a decertification election by secret ballot shall be held and the bargaining agent declared by the executive director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1989, c. 443, §68 (AMD); PL 2003, c. 20, Pt. OO, §2 (AMD); PL 2003, c. 20, Pt. OO, §4 (AFF).]</w:t>
      </w:r>
    </w:p>
    <w:p>
      <w:pPr>
        <w:jc w:val="both"/>
        <w:spacing w:before="100" w:after="0"/>
        <w:ind w:start="720"/>
      </w:pPr>
      <w:r>
        <w:rPr/>
        <w:t>C</w:t>
        <w:t xml:space="preserve">.  </w:t>
      </w:r>
      <w:r>
        <w:rPr/>
      </w:r>
      <w:r>
        <w:t xml:space="preserve">Whenever 30% of the employees in a bargaining unit petition for a bargaining agent to be decertified, the procedures for conducting an election on the question shall be the same as for representation as bargaining agent hereinbefore set forth.</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nor less than 60 days prior to the expiration date of the agreement.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The bargaining agent certified by the executive director or a designee as the exclusive bargaining agent for a unit is required to represent all the university, academy or community college employees within the unit without regard to membership in the organization certified as bargaining agent, except that any university, academy or community college employee may present at any time that employee's grievance to the employer and have that grievance adjusted without the intervention of the bargaining agent, if the adjustment is not inconsistent with the terms of any collective bargaining agreement then in effect and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1991, c. 166 (NEW);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§10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§§9,10 (AMD). PL 1977, c. 581, §§8,9 (AMD). PL 1985, c. 497, §10 (AMD). PL 1985, c. 506, §B25 (AMD). PL 1989, c. 443, §§67,68 (AMD). PL 1991, c. 166 (AMD). PL 1991, c. 622, §O10 (AMD). PL 2003, c. 20, §OO2 (AMD). PL 2003, c. 20, §OO4 (AFF). RR 2021, c. 2, Pt. A, §91 (COR). </w:t>
      </w:r>
    </w:p>
    <w:p>
      <w:pPr>
        <w:jc w:val="both"/>
        <w:spacing w:before="100" w:after="100"/>
        <w:ind w:start="1080" w:hanging="720"/>
      </w:pPr>
      <w:r>
        <w:rPr>
          <w:b/>
        </w:rPr>
        <w:t>§</w:t>
        <w:t>1026</w:t>
        <w:t xml:space="preserve">.  </w:t>
      </w:r>
      <w:r>
        <w:rPr>
          <w:b/>
        </w:rPr>
        <w:t xml:space="preserve">Obligation to bargain</w:t>
      </w:r>
    </w:p>
    <w:p>
      <w:pPr>
        <w:jc w:val="both"/>
        <w:spacing w:before="100" w:after="100"/>
        <w:ind w:start="360"/>
        <w:ind w:firstLine="360"/>
      </w:pPr>
      <w:r>
        <w:rPr>
          <w:b/>
        </w:rPr>
        <w:t>1</w:t>
        <w:t xml:space="preserve">.  </w:t>
      </w:r>
      <w:r>
        <w:rPr>
          <w:b/>
        </w:rPr>
        <w:t xml:space="preserve">Negotiations.</w:t>
        <w:t xml:space="preserve"> </w:t>
      </w:r>
      <w:r>
        <w:t xml:space="preserve"> </w:t>
      </w:r>
      <w:r>
        <w:t xml:space="preserve">It is the obligation of the university, academy, community college or state schools for practical nursing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if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C</w:t>
        <w:t xml:space="preserve">.  </w:t>
      </w:r>
      <w:r>
        <w:rPr/>
      </w:r>
      <w:r>
        <w:t xml:space="preserve">To confer and negotiate in good faith with respect to wages, hours, working conditions and contract grievance arbitration, except that by such obligation neither party is compelled to agree to a proposal or required to make a concession;</w:t>
      </w:r>
      <w:r>
        <w:t xml:space="preserve">  </w:t>
      </w:r>
      <w:r xmlns:wp="http://schemas.openxmlformats.org/drawingml/2010/wordprocessingDrawing" xmlns:w15="http://schemas.microsoft.com/office/word/2012/wordml">
        <w:rPr>
          <w:rFonts w:ascii="Arial" w:hAnsi="Arial" w:cs="Arial"/>
          <w:sz w:val="22"/>
          <w:szCs w:val="22"/>
        </w:rPr>
        <w:t xml:space="preserve">[PL 1993, c. 84, §1 (AMD).]</w:t>
      </w:r>
    </w:p>
    <w:p>
      <w:pPr>
        <w:jc w:val="both"/>
        <w:spacing w:before="100" w:after="0"/>
        <w:ind w:start="720"/>
      </w:pPr>
      <w:r>
        <w:rPr/>
        <w:t>D</w:t>
        <w:t xml:space="preserve">.  </w:t>
      </w:r>
      <w:r>
        <w:rPr/>
      </w:r>
      <w:r>
        <w:t xml:space="preserve">To execute in writing any agreements arrived at, the term of any such agreement to be subject to negotiation, but not to exceed 3 years; and</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w:pPr>
        <w:jc w:val="both"/>
        <w:spacing w:before="100" w:after="0"/>
        <w:ind w:start="720"/>
      </w:pPr>
      <w:r>
        <w:rPr/>
        <w:t>E</w:t>
        <w:t xml:space="preserve">.  </w:t>
      </w:r>
      <w:r>
        <w:rPr/>
      </w:r>
      <w:r>
        <w:t xml:space="preserve">To participate in good faith in the mediation, fact finding and arbitration procedures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878, Pt. A, §71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84, §1 (AMD); PL 2003, c. 20, Pt. OO, §2 (AMD); PL 2003, c. 20, Pt. OO, §4 (AFF).]</w:t>
      </w:r>
    </w:p>
    <w:p>
      <w:pPr>
        <w:jc w:val="both"/>
        <w:spacing w:before="100" w:after="100"/>
        <w:ind w:start="360"/>
        <w:ind w:firstLine="360"/>
      </w:pPr>
      <w:r>
        <w:rPr>
          <w:b/>
        </w:rPr>
        <w:t>1-A</w:t>
        <w:t xml:space="preserve">.  </w:t>
      </w:r>
      <w:r>
        <w:rPr>
          <w:b/>
        </w:rPr>
        <w:t xml:space="preserve">Additional bargaining; community college employees.</w:t>
        <w:t xml:space="preserve"> </w:t>
      </w:r>
      <w:r>
        <w:t xml:space="preserve"> </w:t>
      </w:r>
      <w:r>
        <w:t xml:space="preserve">Cost items in any collective bargaining agreement of community college employees must be submitted for inclusion in the Governor's next operating budget within 10 days after the date on which the agreement is ratified by the parties.  If the Legislature rejects any of the cost items submitted to it, all cost items submitted must be returned to the parties for further bargaining.  "Cost items" includes salaries, pensions and insurance.</w:t>
      </w:r>
    </w:p>
    <w:p>
      <w:pPr>
        <w:jc w:val="both"/>
        <w:spacing w:before="100" w:after="0"/>
        <w:ind w:start="360"/>
      </w:pPr>
      <w:r>
        <w:rPr/>
      </w:r>
      <w:r>
        <w:rPr/>
      </w:r>
      <w:r>
        <w:t xml:space="preserve">Cost items related to a collective bargaining agreement reached under this chapter and submitted to the Legislature for its approval under this subsection may not be submitted in the same legislation that contains cost items for employees exempted from the definition of "community college employee" under </w:t>
      </w:r>
      <w:r>
        <w:t>section 1022,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OO, §2 (AMD); PL 2003, c. 20, Pt. OO, §4 (AFF); PL 2003, c. 76, §2 (AMD); PL 2003, c. 76, §4 (AFF).]</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through mediation.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1975, c. 671, §12 (AMD).]</w:t>
      </w:r>
    </w:p>
    <w:p>
      <w:pPr>
        <w:jc w:val="both"/>
        <w:spacing w:before="100" w:after="0"/>
        <w:ind w:start="720"/>
      </w:pPr>
      <w:r>
        <w:rPr/>
        <w:t>D</w:t>
        <w:t xml:space="preserve">.  </w:t>
      </w:r>
      <w:r>
        <w:rPr/>
      </w:r>
      <w:r>
        <w:t xml:space="preserve">Nothing in this section shall be construed as preventing the parties, as an alternative to mediation under </w:t>
      </w:r>
      <w:r>
        <w:t>section 965</w:t>
      </w:r>
      <w:r>
        <w:t xml:space="preserve">, from jointly agreeing to elect mediation from either the Federal Mediation and Conciliation Service or the American Arbitration Association, in accordance with the procedures, rules and regulations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E</w:t>
        <w:t xml:space="preserve">.  </w:t>
      </w:r>
      <w:r>
        <w:rPr/>
      </w:r>
      <w:r>
        <w:t xml:space="preserve">Any information disclosed by either party to a dispute to a mediator or to a mediation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§12 (AMD).]</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jointly agree either to call upon the Maine Labor Relations Board to arrange for fact-finding services and recommendations to be provided by the Maine Board of Arbitration and Conciliation, or to pursue some other mutually acceptable fact-finding procedure, including use of the Federal Mediation and Conciliation Service or the American Arbitration Association according to their respective procedures,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B</w:t>
        <w:t xml:space="preserve">.  </w:t>
      </w:r>
      <w:r>
        <w:rPr/>
      </w:r>
      <w:r>
        <w:t xml:space="preserve">If the parties do not jointly agree to call upon the Maine Labor Relations Board or to pursue some other procedure, either party to the controversy may request the executive director to assign a fact-finding panel. If so requested, the executive director shall appoint a fact-finding panel, ordinarily of 3 members, in accordance with rules and procedures prescribed by the board for making such appointments.</w:t>
      </w:r>
      <w:r>
        <w:t xml:space="preserve">  </w:t>
      </w:r>
      <w:r xmlns:wp="http://schemas.openxmlformats.org/drawingml/2010/wordprocessingDrawing" xmlns:w15="http://schemas.microsoft.com/office/word/2012/wordml">
        <w:rPr>
          <w:rFonts w:ascii="Arial" w:hAnsi="Arial" w:cs="Arial"/>
          <w:sz w:val="22"/>
          <w:szCs w:val="22"/>
        </w:rPr>
        <w:t xml:space="preserve">[PL 1975, c. 671, §13 (AMD).]</w:t>
      </w:r>
    </w:p>
    <w:p>
      <w:pPr>
        <w:jc w:val="both"/>
        <w:spacing w:before="100" w:after="0"/>
        <w:ind w:start="720"/>
      </w:pPr>
      <w:r>
        <w:rPr/>
        <w:t>C</w:t>
        <w:t xml:space="preserve">.  </w:t>
      </w:r>
      <w:r>
        <w:rPr/>
      </w:r>
      <w:r>
        <w:t xml:space="preserve">The fact-finding proceedings shall be as provided by </w:t>
      </w:r>
      <w:r>
        <w:t>section 965,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671, §13 (AMD).]</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At any time after participating in the procedures set forth in </w:t>
      </w:r>
      <w:r>
        <w:t>subsections 2</w:t>
      </w:r>
      <w:r>
        <w:t xml:space="preserve"> and </w:t>
      </w:r>
      <w:r>
        <w:t>3</w:t>
      </w:r>
      <w:r>
        <w:t xml:space="preserve">, either party, or the parties jointly, may petition the board to initiate arbitration procedures. On receipt of the petition, the executive director shall within a reasonable time determine if an impasse has been reached; the determination must be made administratively, with or without hearing, and is not subject to appeal. If the executive director so determines, the executive director shall issue an order requiring arbitration and requesting the parties to select one or more arbitrators. If the parties, within 10 days after the issuance of the order, have not selected an arbitrator or a Board of Arbitration, the executive director shall then order each party to select one arbitrator and the 2 arbitrators so selected shall select a 3rd neutral arbitrator. If the 2 arbitrators cannot in 5 days select a 3rd neutral arbitrator, the executive director shall submit identical lists to the parties of 5 or more qualified arbitrators of recognized experience and competence.  Each party has 7 days from the submission of the list to delete any names objected to, number the remaining names indicating the order of preference and return the list to the executive director.  In the event a party does not return the list within the time specified, all parties named therein are deemed acceptable. From the arbitrators who have been approved by both parties and pursuant to the order of mutual preference, the executive director shall appoint a neutral arbitrator.  If the parties fail to agree upon any arbitrators named, or if for any other reason the appointment cannot be made from the initial list, the executive director shall then submit a 2nd list of 5 or more additional qualified arbitrators of recognized experience and competence from which they shall strike names with the determination as to which party shall strike first being determined by a random technique administered through the Executive Director of the Maine Labor Relations Board.  Thereafter, the parties shall alternately strike names from the list of names submitted, provided that, when the list is reduced to 4 names, the 2nd from the last party to strike shall be entitled to strike 2 names simultaneously, after which the last party to strike shall so strike one name from the then 2 remaining names, such that the then remaining name shall identify the person who must then be appointed by the executive director as the neutral arbitrator.</w:t>
      </w:r>
    </w:p>
    <w:p>
      <w:pPr>
        <w:jc w:val="both"/>
        <w:spacing w:before="100" w:after="0"/>
        <w:ind w:start="720"/>
      </w:pPr>
      <w:r>
        <w:rPr/>
      </w:r>
      <w:r>
        <w:rPr/>
      </w:r>
      <w:r>
        <w:t xml:space="preserve">Nothing in this subsection may be construed as preventing the parties, as an alternative to procedures in the preceding paragraph, from jointly agreeing to elect arbitration from either the Federal Mediation and Conciliation Service or the American Arbitration Association, under the procedures, rules and regulations of that association, provided that these procedures, rules and regulations are not inconsistent with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§76 (COR).]</w:t>
      </w:r>
    </w:p>
    <w:p>
      <w:pPr>
        <w:jc w:val="both"/>
        <w:spacing w:before="100" w:after="0"/>
        <w:ind w:start="720"/>
      </w:pPr>
      <w:r>
        <w:rPr/>
        <w:t>B</w:t>
        <w:t xml:space="preserve">.  </w:t>
      </w:r>
      <w:r>
        <w:rPr/>
      </w:r>
      <w:r>
        <w:t xml:space="preserve">If the controversy is not resolved by the parties themselves, the arbitrators shall proceed as follows: With respect to a controversy over salaries, pensions and insurance, the arbitrators will recommend terms of settlement and may make findings of fact; such recommendations and findings will be advisory only and will be made, if reasonably possible, within 60 days after the selection of the neutral arbitrator. The arbitrators may in their discretion make such recommendations and findings public, and either party may make such recommendations and findings public if agreement is not reached with respect to such findings and recommendations within 10 days after their receipt from the arbitrators. With respect to a controversy over subjects other than salaries, pensions and insurance, the arbitrators shall make determinations with respect thereto if reasonably possible within 60 days after the selection of the neutral arbitrator. Such determinations may be made public by the arbitrators or either party and if made by a majority of the arbitrators, such determinations will be binding on both parties and the parties will enter an agreement or take whatever other action that may be appropriate to carry out and effectuate such binding determinations, and such determinations will be subject to review by the Superior Court in the manner specified by </w:t>
      </w:r>
      <w:r>
        <w:t>section 1033</w:t>
      </w:r>
      <w:r>
        <w:t xml:space="preserve">.  The results of all arbitration proceedings, recommendations and awards conducted under this section shall be filed with the Maine Labor Relations Board at the offices of its executive director simultaneously with the submission of the recommendations and award to the parties. In the event the parties settle their dispute during the arbitration proceeding, the arbitrator or the chairman of the arbitration panel will submit a report of his activities to the Executive Director of the Maine Labor Relations Board not more than 5 days after the arbitration proceeding has terminated.</w:t>
      </w:r>
      <w:r>
        <w:t xml:space="preserve">  </w:t>
      </w:r>
      <w:r xmlns:wp="http://schemas.openxmlformats.org/drawingml/2010/wordprocessingDrawing" xmlns:w15="http://schemas.microsoft.com/office/word/2012/wordml">
        <w:rPr>
          <w:rFonts w:ascii="Arial" w:hAnsi="Arial" w:cs="Arial"/>
          <w:sz w:val="22"/>
          <w:szCs w:val="22"/>
        </w:rPr>
        <w:t xml:space="preserve">[PL 1983, c. 153, §2 (AMD).]</w:t>
      </w:r>
    </w:p>
    <w:p>
      <w:pPr>
        <w:jc w:val="both"/>
        <w:spacing w:before="100" w:after="0"/>
        <w:ind w:start="720"/>
      </w:pPr>
      <w:r>
        <w:rPr/>
        <w:t>C</w:t>
        <w:t xml:space="preserve">.  </w:t>
      </w:r>
      <w:r>
        <w:rPr/>
      </w:r>
      <w:r>
        <w:t xml:space="preserve">In reaching a decision under this section, the arbitrators shall consider the following factors:</w:t>
      </w:r>
    </w:p>
    <w:p>
      <w:pPr>
        <w:jc w:val="both"/>
        <w:spacing w:before="100" w:after="0"/>
        <w:ind w:start="1080"/>
      </w:pPr>
      <w:r>
        <w:rPr/>
        <w:t>(</w:t>
        <w:t>1</w:t>
        <w:t xml:space="preserve">)  </w:t>
      </w:r>
      <w:r>
        <w:rPr/>
      </w:r>
      <w:r>
        <w:t xml:space="preserve">The interests and welfare of the students and the public and the financial ability of the university, academy or community colleges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public and private employment competing in the same labor market;</w:t>
      </w:r>
    </w:p>
    <w:p>
      <w:pPr>
        <w:jc w:val="both"/>
        <w:spacing w:before="100" w:after="0"/>
        <w:ind w:start="1080"/>
      </w:pPr>
      <w:r>
        <w:rPr/>
        <w:t>(</w:t>
        <w:t>3</w:t>
        <w:t xml:space="preserve">)  </w:t>
      </w:r>
      <w:r>
        <w:rPr/>
      </w:r>
      <w:r>
        <w:t xml:space="preserve">The overall compensation presently received by the employees, including direct salary and wage compensation, vacation, holidays, life and health insurance, retirement and all other benefits received;</w:t>
      </w:r>
    </w:p>
    <w:p>
      <w:pPr>
        <w:jc w:val="both"/>
        <w:spacing w:before="100" w:after="0"/>
        <w:ind w:start="1080"/>
      </w:pPr>
      <w:r>
        <w:rPr/>
        <w:t>(</w:t>
        <w:t>4</w:t>
        <w:t xml:space="preserve">)  </w:t>
      </w:r>
      <w:r>
        <w:rPr/>
      </w:r>
      <w:r>
        <w:t xml:space="preserve">Such other factors not confined to the factors set out in subparagraphs (1) to (3), which are normally and traditionally taken into consideration in the resolution of disputes involving similar subjects of collective bargaining in public higher education;</w:t>
      </w:r>
    </w:p>
    <w:p>
      <w:pPr>
        <w:jc w:val="both"/>
        <w:spacing w:before="100" w:after="0"/>
        <w:ind w:start="1080"/>
      </w:pPr>
      <w:r>
        <w:rPr/>
        <w:t>(</w:t>
        <w:t>5</w:t>
        <w:t xml:space="preserve">)  </w:t>
      </w:r>
      <w:r>
        <w:rPr/>
      </w:r>
      <w:r>
        <w:t xml:space="preserve">The need of the university, academy or community colleges for qualified employees;</w:t>
      </w:r>
    </w:p>
    <w:p>
      <w:pPr>
        <w:jc w:val="both"/>
        <w:spacing w:before="100" w:after="0"/>
        <w:ind w:start="1080"/>
      </w:pPr>
      <w:r>
        <w:rPr/>
        <w:t>(</w:t>
        <w:t>6</w:t>
        <w:t xml:space="preserve">)  </w:t>
      </w:r>
      <w:r>
        <w:rPr/>
      </w:r>
      <w:r>
        <w:t xml:space="preserve">Conditions of employment in similar occupations outside the university, academy or community colleges;</w:t>
      </w:r>
    </w:p>
    <w:p>
      <w:pPr>
        <w:jc w:val="both"/>
        <w:spacing w:before="100" w:after="0"/>
        <w:ind w:start="1080"/>
      </w:pPr>
      <w:r>
        <w:rPr/>
        <w:t>(</w:t>
        <w:t>7</w:t>
        <w:t xml:space="preserve">)  </w:t>
      </w:r>
      <w:r>
        <w:rPr/>
      </w:r>
      <w:r>
        <w:t xml:space="preserve">The need to maintain appropriate relationships between different occupations in the university, academy or community colleges;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1989, c. 443, §70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§76 (COR).]</w:t>
      </w:r>
    </w:p>
    <w:p>
      <w:pPr>
        <w:jc w:val="both"/>
        <w:spacing w:before="100" w:after="0"/>
        <w:ind w:start="360"/>
        <w:ind w:firstLine="360"/>
      </w:pPr>
      <w:r>
        <w:rPr>
          <w:b/>
        </w:rPr>
        <w:t>5</w:t>
        <w:t xml:space="preserve">.  </w:t>
      </w:r>
      <w:r>
        <w:rPr>
          <w:b/>
        </w:rPr>
        <w:t xml:space="preserve">Costs.</w:t>
        <w:t xml:space="preserve"> </w:t>
      </w:r>
      <w:r>
        <w:t xml:space="preserve"> </w:t>
      </w:r>
      <w:r>
        <w:t xml:space="preserve">The following costs must be shared equally by the parties to the proceedings:  the costs of the fact-finding board, including, if any, per diem expenses and actual and necessary travel and subsistence expenses; the costs of the neutral arbitrator or arbitrators, including, if any, per diem expenses and actual and necessary travel and subsistence expenses; the costs of the Federal Mediation and Conciliation Service or the American Arbitration Association; and the costs of hiring the premises where any fact-finding or arbitration proceedings are conducted. All other costs must be assumed by the party incurring them. The services of the Panel of Mediators and the State Board of Arbitration and Conciliation and any state allocation program charges must be shared equally by the parties to the proceedings and must be paid into a special fund administered by the Maine Labor Relations Board.  Authorization for services rendered and expenditures incurred by members of the Panel of Mediators and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or the mediator is assigned.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§§11-16 (AMD). PL 1975, c. 717, §7 (AMD). PL 1977, c. 581, §§10-13 (AMD). PL 1979, c. 501, §4 (AMD). PL 1983, c. 127 (AMD). PL 1983, c. 153, §§1,2 (AMD). PL 1985, c. 6 (AMD). PL 1985, c. 497, §§11,12 (AMD). PL 1985, c. 506, §§B26,27 (AMD). PL 1985, c. 737, §§A65,66 (AMD). PL 1989, c. 443, §§69,70 (AMD). PL 1989, c. 596, §N5 (AMD). PL 1989, c. 878, §A71 (AMD). PL 1991, c. 622, §O11 (AMD). PL 1991, c. 798, §7 (AMD). PL 1993, c. 84, §1 (AMD). PL 1999, c. 16, §F1 (AMD). PL 2001, c. 559, §JJ1 (AMD). PL 2003, c. 20, §OO2 (AMD). PL 2003, c. 20, §OO4 (AFF). PL 2003, c. 76, §2 (AMD). PL 2003, c. 76, §4 (AFF). RR 2009, c. 2, §76 (COR). </w:t>
      </w:r>
    </w:p>
    <w:p>
      <w:pPr>
        <w:jc w:val="both"/>
        <w:spacing w:before="100" w:after="100"/>
        <w:ind w:start="1080" w:hanging="720"/>
      </w:pPr>
      <w:r>
        <w:rPr>
          <w:b/>
        </w:rPr>
        <w:t>§</w:t>
        <w:t>1027</w:t>
        <w:t xml:space="preserve">.  </w:t>
      </w:r>
      <w:r>
        <w:rPr>
          <w:b/>
        </w:rPr>
        <w:t xml:space="preserve">Prohibited acts of the university, university employees and university employee organizations</w:t>
      </w:r>
    </w:p>
    <w:p>
      <w:pPr>
        <w:jc w:val="both"/>
        <w:spacing w:before="100" w:after="100"/>
        <w:ind w:start="360"/>
        <w:ind w:firstLine="360"/>
      </w:pPr>
      <w:r>
        <w:rPr>
          <w:b/>
        </w:rPr>
        <w:t>1</w:t>
        <w:t xml:space="preserve">.  </w:t>
      </w:r>
      <w:r>
        <w:rPr>
          <w:b/>
        </w:rPr>
        <w:t xml:space="preserve">University, academy and community colleges; prohibitions.</w:t>
        <w:t xml:space="preserve"> </w:t>
      </w:r>
      <w:r>
        <w:t xml:space="preserve"> </w:t>
      </w:r>
      <w:r>
        <w:t xml:space="preserve">The university, its representatives and agents, the academy, its representatives and agents and the community colleges, their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443, §71 (AMD).]</w:t>
      </w:r>
    </w:p>
    <w:p>
      <w:pPr>
        <w:jc w:val="both"/>
        <w:spacing w:before="100" w:after="0"/>
        <w:ind w:start="720"/>
      </w:pPr>
      <w:r>
        <w:rPr/>
        <w:t>E</w:t>
        <w:t xml:space="preserve">.  </w:t>
      </w:r>
      <w:r>
        <w:rPr/>
      </w:r>
      <w:r>
        <w:t xml:space="preserve">Refusing to bargain collectively with the bargaining agent of its employees as required by </w:t>
      </w:r>
      <w:r>
        <w:t>section 1026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§11 (AMD).]</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§12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§13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§§11-14 (AMD).]</w:t>
      </w:r>
    </w:p>
    <w:p>
      <w:pPr>
        <w:jc w:val="both"/>
        <w:spacing w:before="100" w:after="100"/>
        <w:ind w:start="360"/>
        <w:ind w:firstLine="360"/>
      </w:pPr>
      <w:r>
        <w:rPr>
          <w:b/>
        </w:rPr>
        <w:t>2</w:t>
        <w:t xml:space="preserve">.  </w:t>
      </w:r>
      <w:r>
        <w:rPr>
          <w:b/>
        </w:rPr>
        <w:t xml:space="preserve">University, academy, community colleges; prohibitions.</w:t>
        <w:t xml:space="preserve"> </w:t>
      </w:r>
      <w:r>
        <w:t xml:space="preserve"> </w:t>
      </w:r>
      <w:r>
        <w:t xml:space="preserve">University employees, university employee organizations, their agents, members and bargaining agents; academy employees, academy employee organizations, their agents, members and bargaining agents; and community college employees, community college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1023</w:t>
      </w:r>
      <w:r>
        <w:t xml:space="preserve"> or the university, academy and community colleges in the selection of their representatives for the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B</w:t>
        <w:t xml:space="preserve">.  </w:t>
      </w:r>
      <w:r>
        <w:rPr/>
      </w:r>
      <w:r>
        <w:t xml:space="preserve">Refusing to bargain collectively with the university, academy and community colleges as required by </w:t>
      </w:r>
      <w:r>
        <w:t>section 1026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 slowdown or strike; and</w:t>
      </w:r>
    </w:p>
    <w:p>
      <w:pPr>
        <w:jc w:val="both"/>
        <w:spacing w:before="100" w:after="0"/>
        <w:ind w:start="1080"/>
      </w:pPr>
      <w:r>
        <w:rPr/>
        <w:t>(</w:t>
        <w:t>2</w:t>
        <w:t xml:space="preserve">)  </w:t>
      </w:r>
      <w:r>
        <w:rPr/>
      </w:r>
      <w:r>
        <w:t xml:space="preserve">The blacklisting of the university, academy or community colleges for the purpose of preventing them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1989, c. 443, §72 (AMD); PL 2003, c. 20, Pt. OO, §2 (AMD); PL 2003, c. 20, Pt. OO,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§72 (AMD); PL 2003, c. 20, Pt. OO, §2 (AMD); PL 2003, c. 20, Pt. OO, §4 (AFF).]</w:t>
      </w:r>
    </w:p>
    <w:p>
      <w:pPr>
        <w:jc w:val="both"/>
        <w:spacing w:before="100" w:after="0"/>
        <w:ind w:start="360"/>
        <w:ind w:firstLine="360"/>
      </w:pPr>
      <w:r>
        <w:rPr>
          <w:b/>
        </w:rPr>
        <w:t>3</w:t>
        <w:t xml:space="preserve">.  </w:t>
      </w:r>
      <w:r>
        <w:rPr>
          <w:b/>
        </w:rPr>
        <w:t xml:space="preserve">Negotiation of union security.</w:t>
        <w:t xml:space="preserve"> </w:t>
      </w:r>
      <w:r>
        <w:t xml:space="preserve"> </w:t>
      </w:r>
      <w:r>
        <w:t xml:space="preserve">Nothing in this chapter shall be interpreted to prohibit the negotiation of union security, excepting closed shop.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3-A</w:t>
        <w:t xml:space="preserve">.  </w:t>
      </w:r>
      <w:r>
        <w:rPr>
          <w:b/>
        </w:rPr>
        <w:t xml:space="preserve">Negotiation of initial probationary period.</w:t>
        <w:t xml:space="preserve"> </w:t>
      </w:r>
      <w:r>
        <w:t xml:space="preserve"> </w:t>
      </w:r>
      <w:r>
        <w:t xml:space="preserve">The length and terms of an employee's probationary period upon initial employment is a negotiable item in accordance with the procedures set forth in </w:t>
      </w:r>
      <w:r>
        <w:t>section 1026</w:t>
      </w:r>
      <w:r>
        <w:t xml:space="preserve">, except that, at a minimum, the probationary period must include the first 6 months of the employee's active employment.  During the initial 6 months of active employment, an employee may be terminated without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76, §3 (NEW); PL 2003, c. 76, §4 (AFF).]</w:t>
      </w:r>
    </w:p>
    <w:p>
      <w:pPr>
        <w:jc w:val="both"/>
        <w:spacing w:before="100" w:after="0"/>
        <w:ind w:start="360"/>
        <w:ind w:firstLine="360"/>
      </w:pPr>
      <w:r>
        <w:rPr>
          <w:b/>
        </w:rPr>
        <w:t>4</w:t>
        <w:t xml:space="preserve">.  </w:t>
      </w:r>
      <w:r>
        <w:rPr>
          <w:b/>
        </w:rPr>
        <w:t xml:space="preserve">Violations.</w:t>
        <w:t xml:space="preserve"> </w:t>
      </w:r>
      <w:r>
        <w:t xml:space="preserve"> </w:t>
      </w:r>
      <w:r>
        <w:t xml:space="preserve">Violations of this section shall be processed by the board in the manner provided in </w:t>
      </w:r>
      <w:r>
        <w:t>section 1029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§§17-20 (AMD). PL 1977, c. 78, §165 (AMD). PL 1977, c. 581, §§14,15 (AMD). PL 1985, c. 497, §§13,14 (AMD). PL 1985, c. 506, §§B28,29 (AMD). PL 1985, c. 737, §A67 (AMD). PL 1989, c. 443, §§71,72 (AMD). PL 2003, c. 20, §OO2 (AMD). PL 2003, c. 20, §OO4 (AFF). PL 2003, c. 76, §3 (AMD). PL 2003, c. 76, §4 (AFF). PL 2007, c. 415, §§11-14 (AMD). </w:t>
      </w:r>
    </w:p>
    <w:p>
      <w:pPr>
        <w:jc w:val="both"/>
        <w:spacing w:before="100" w:after="100"/>
        <w:ind w:start="1080" w:hanging="720"/>
      </w:pPr>
      <w:r>
        <w:rPr>
          <w:b/>
        </w:rPr>
        <w:t>§</w:t>
        <w:t>1028</w:t>
        <w:t xml:space="preserve">.  </w:t>
      </w:r>
      <w:r>
        <w:rPr>
          <w:b/>
        </w:rPr>
        <w:t xml:space="preserve">Rule making procedure and review of proceedings</w:t>
      </w:r>
    </w:p>
    <w:p>
      <w:pPr>
        <w:jc w:val="both"/>
        <w:spacing w:before="100" w:after="0"/>
        <w:ind w:start="360"/>
        <w:ind w:firstLine="360"/>
      </w:pPr>
      <w:r>
        <w:rPr>
          <w:b/>
        </w:rPr>
        <w:t>1</w:t>
        <w:t xml:space="preserve">.  </w:t>
      </w:r>
      <w:r>
        <w:rPr>
          <w:b/>
        </w:rPr>
        <w:t xml:space="preserve">Rule 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1024‑A</w:t>
      </w:r>
      <w:r>
        <w:t xml:space="preserve"> and </w:t>
      </w:r>
      <w:r>
        <w:t>1025</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the hearings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972</w:t>
      </w:r>
      <w:r>
        <w:t xml:space="preserve">, if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§21 (AMD). PL 1975, c. 697, §15 (AMD). PL 1975, c. 770, §115 (AMD). PL 1991, c. 143, §6 (AMD). PL 1993, c. 90, §6 (AMD). PL 2007, c. 695, Pt. C, §17 (AMD). </w:t>
      </w:r>
    </w:p>
    <w:p>
      <w:pPr>
        <w:jc w:val="both"/>
        <w:spacing w:before="100" w:after="100"/>
        <w:ind w:start="1080" w:hanging="720"/>
      </w:pPr>
      <w:r>
        <w:rPr>
          <w:b/>
        </w:rPr>
        <w:t>§</w:t>
        <w:t>1029</w:t>
        <w:t xml:space="preserve">.  </w:t>
      </w:r>
      <w:r>
        <w:rPr>
          <w:b/>
        </w:rPr>
        <w:t xml:space="preserve">Prevention of prohibited acts</w:t>
      </w:r>
    </w:p>
    <w:p>
      <w:pPr>
        <w:jc w:val="both"/>
        <w:spacing w:before="100" w:after="0"/>
        <w:ind w:start="360"/>
        <w:ind w:firstLine="360"/>
      </w:pPr>
      <w:r>
        <w:rPr>
          <w:b/>
        </w:rPr>
        <w:t>1</w:t>
        <w:t xml:space="preserve">.  </w:t>
      </w:r>
      <w:r>
        <w:rPr>
          <w:b/>
        </w:rPr>
        <w:t xml:space="preserve">Board power to prevent prohibited acts.</w:t>
        <w:t xml:space="preserve"> </w:t>
      </w:r>
      <w:r>
        <w:t xml:space="preserve"> </w:t>
      </w:r>
      <w:r>
        <w:t xml:space="preserve">The board is empowered, as provided, to prevent any person, the university, any university employee, any university employee organizations, the academy, any academy employees, any academy employee organizations, the community colleges, any community college employee, any community college employee organizations; or any bargaining agent from engaging in any of the prohibited acts enumerated in </w:t>
      </w:r>
      <w:r>
        <w:t>section 1027</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§73 (AMD); PL 2003, c. 20, Pt. OO, §2 (AMD); PL 2003, c. 20, Pt. OO, §4 (AFF).]</w:t>
      </w:r>
    </w:p>
    <w:p>
      <w:pPr>
        <w:jc w:val="both"/>
        <w:spacing w:before="100" w:after="0"/>
        <w:ind w:start="360"/>
        <w:ind w:firstLine="360"/>
      </w:pPr>
      <w:r>
        <w:rPr>
          <w:b/>
        </w:rPr>
        <w:t>2</w:t>
        <w:t xml:space="preserve">.  </w:t>
      </w:r>
      <w:r>
        <w:rPr>
          <w:b/>
        </w:rPr>
        <w:t xml:space="preserve">Complaints.</w:t>
        <w:t xml:space="preserve"> </w:t>
      </w:r>
      <w:r>
        <w:t xml:space="preserve"> </w:t>
      </w:r>
      <w:r>
        <w:t xml:space="preserve">The university, any university employee, any university employee organization, the academy, any academy employee, any academy employee organization, the community colleges, any community college employee, any community college employee organization, or any bargaining agent which believes that any person, the university, any university employee, any university employee organization, the academy, any academy employee, any academy employee organization, the community colleges, any community college employee, any community college employee organization or any bargaining agent has engaged in or is engaging in any such prohibited practice may file a complaint with the executive director of the board stating the charges in that regard. No such complaint shall be filed with the executive director until the complaining party shall have served a copy thereof upon the party named in the complaint. Upon receipt of such complaint, the executive director or a designee shall review the charge to determine whether the facts as alleged may constitute a prohibited act. If it is determined that the facts do not, as a matter of law, constitute a violation, the charge shall be dismissed by the executive director, subject to review by the board. If a formal hearing is deemed necessary by the executive director or by the board, the executive director shall serve upon the parties to the complaint a notice of the prehearing conference and of the hearing for the prehearing conference or the hearing, as appropriate, provided that no hearing shall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a designee to hold a prehearing conference on any prohibited practice complaint prior to the hearing before the board and taking whatever action, including dismissal, attempting to resolve disagreements between the parties or recommending an order to the board, as the executive director or a designee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§74 (AMD); PL 2003, c. 20, Pt. OO, §2 (AMD); PL 2003, c. 20, Pt. OO, §4 (AFF).]</w:t>
      </w:r>
    </w:p>
    <w:p>
      <w:pPr>
        <w:jc w:val="both"/>
        <w:spacing w:before="100" w:after="0"/>
        <w:ind w:start="360"/>
        <w:ind w:firstLine="360"/>
      </w:pPr>
      <w:r>
        <w:rPr>
          <w:b/>
        </w:rPr>
        <w:t>3</w:t>
        <w:t xml:space="preserve">.  </w:t>
      </w:r>
      <w:r>
        <w:rPr>
          <w:b/>
        </w:rPr>
        <w:t xml:space="preserve">Board action after hearing and argument.</w:t>
        <w:t xml:space="preserve"> </w:t>
      </w:r>
      <w:r>
        <w:t xml:space="preserve"> </w:t>
      </w:r>
      <w:r>
        <w:t xml:space="preserve">After hearing and argument, if, upon a preponderance of the evidence received, the board shall be of the opinion that any party named in the complaint has engaged in or is engaging in any such prohibited practice, then the board shall, in writing, state its findings of fact and the reasons for its conclusions and shall issue and cause to be served upon such party an order requiring such party to cease and desist from such prohibited practice and to take such affirmative action, including reinstatement of employees with or without back pay, as will effectuate the policies of this chapter. No order of the board shall require the reinstatement of any individual as an employee who has been suspended or dismissed, or the payment to him of any back pay, if such individual was suspended or dismissed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4</w:t>
        <w:t xml:space="preserve">.  </w:t>
      </w:r>
      <w:r>
        <w:rPr>
          <w:b/>
        </w:rPr>
        <w:t xml:space="preserve">Dismissals.</w:t>
        <w:t xml:space="preserve"> </w:t>
      </w:r>
      <w:r>
        <w:t xml:space="preserve"> </w:t>
      </w:r>
      <w:r>
        <w:t xml:space="preserve">After hearing and argument, if, upon a preponderance of the evidence received, the board shall not be of the opinion that the party named in the complaint has engaged in or is engaging in any such prohibited practice, then the board shall, in writing, state its findings of fact and the reasons for its conclusions and shall issue an order dismissing said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5</w:t>
        <w:t xml:space="preserve">.  </w:t>
      </w:r>
      <w:r>
        <w:rPr>
          <w:b/>
        </w:rPr>
        <w:t xml:space="preserve">Failure to comply with board order.</w:t>
        <w:t xml:space="preserve"> </w:t>
      </w:r>
      <w:r>
        <w:t xml:space="preserve"> </w:t>
      </w:r>
      <w:r>
        <w:t xml:space="preserve">If after the issuance of an order by the board requiring any party to cease and desist or to take any other affirmative action, said party fails to comply with the order of the board, then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6</w:t>
        <w:t xml:space="preserve">.  </w:t>
      </w:r>
      <w:r>
        <w:rPr>
          <w:b/>
        </w:rPr>
        <w:t xml:space="preserve">Simultaneous injunctive relief.</w:t>
        <w:t xml:space="preserve"> </w:t>
      </w:r>
      <w:r>
        <w:t xml:space="preserve"> </w:t>
      </w:r>
      <w:r>
        <w:t xml:space="preserve">Whenever a complaint is filed with the executive director of the board alleging that the university, academy or community colleges have violated </w:t>
      </w:r>
      <w:r>
        <w:t>section 1027, subsection 1, paragraph F</w:t>
      </w:r>
      <w:r>
        <w:t xml:space="preserve">, or alleging that an employee, employee organization or bargaining agent of the university, academy or community colleges have violated </w:t>
      </w:r>
      <w:r>
        <w:t>section 1027, subsection 2, paragraph C</w:t>
      </w:r>
      <w:r>
        <w:t xml:space="preserve">, the party making the complaint may simultaneously seek injunctive relief from the Superior Court in the county in which the prohibited practice is alleged to have occurred pending the final adjudication of the board with respect to such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§75 (AMD); PL 2003, c. 20, Pt. OO, §2 (AMD); PL 2003, c. 20, Pt. OO, §4 (AFF).]</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§28 (AMD).]</w:t>
      </w:r>
    </w:p>
    <w:p>
      <w:pPr>
        <w:jc w:val="both"/>
        <w:spacing w:before="100" w:after="0"/>
        <w:ind w:start="360"/>
        <w:ind w:firstLine="360"/>
      </w:pPr>
      <w:r>
        <w:rPr>
          <w:b/>
        </w:rPr>
        <w:t>8</w:t>
        <w:t xml:space="preserve">.  </w:t>
      </w:r>
      <w:r>
        <w:rPr>
          <w:b/>
        </w:rPr>
        <w:t xml:space="preserve">Judicial proceeding involving injunctive relief.</w:t>
        <w:t xml:space="preserve"> </w:t>
      </w:r>
      <w:r>
        <w:t xml:space="preserve"> </w:t>
      </w:r>
      <w:r>
        <w:t xml:space="preserve">In any judicial proceeding authorized by this subsection in which injunctive relief is sought, </w:t>
      </w:r>
      <w:r>
        <w:t>subsections 5</w:t>
      </w:r>
      <w:r>
        <w:t xml:space="preserve"> and </w:t>
      </w:r>
      <w:r>
        <w:t>6</w:t>
      </w:r>
      <w:r>
        <w:t xml:space="preserve"> shall apply, except that neither an allegation nor proof of unavoidable substantial and irreparable injury to the complainant's property shall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(AMD). PL 1975, c. 603, §1 (NEW). PL 1975, c. 671, §§22-25 (AMD). PL 1975, c. 697, §§16-18 (AMD). PL 1977, c. 581, §§16-18 (AMD). PL 1979, c. 541, §A173 (AMD). PL 1985, c. 497, §§15-17 (AMD). PL 1985, c. 506, §§B30-32 (AMD). PL 1985, c. 737, §§A68,69 (AMD). PL 1989, c. 443, §§73-75 (AMD). PL 1991, c. 143, §7 (AMD). RR 1993, c. 1, §69 (COR). PL 1993, c. 90, §7 (AMD). PL 2003, c. 20, §OO2 (AMD). PL 2003, c. 20, §OO4 (AFF). PL 2011, c. 559, Pt. A, §28 (AMD). </w:t>
      </w:r>
    </w:p>
    <w:p>
      <w:pPr>
        <w:jc w:val="both"/>
        <w:spacing w:before="100" w:after="100"/>
        <w:ind w:start="1080" w:hanging="720"/>
      </w:pPr>
      <w:r>
        <w:rPr>
          <w:b/>
        </w:rPr>
        <w:t>§</w:t>
        <w:t>1030</w:t>
        <w:t xml:space="preserve">.  </w:t>
      </w:r>
      <w:r>
        <w:rPr>
          <w:b/>
        </w:rPr>
        <w:t xml:space="preserve">Hearings</w:t>
      </w:r>
    </w:p>
    <w:p>
      <w:pPr>
        <w:jc w:val="both"/>
        <w:spacing w:before="100" w:after="0"/>
        <w:ind w:start="360"/>
        <w:ind w:firstLine="360"/>
      </w:pPr>
      <w:r>
        <w:rPr>
          <w:b/>
        </w:rPr>
        <w:t>1</w:t>
        <w:t xml:space="preserve">.  </w:t>
      </w:r>
      <w:r>
        <w:rPr>
          <w:b/>
        </w:rPr>
        <w:t xml:space="preserve">Conduct of hearings.</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Power of chairman.</w:t>
        <w:t xml:space="preserve"> </w:t>
      </w:r>
      <w:r>
        <w:t xml:space="preserve"> </w:t>
      </w:r>
      <w:r>
        <w:t xml:space="preserve">The chairman shall have the power to administer oaths and to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jc w:val="both"/>
        <w:spacing w:before="100" w:after="100"/>
        <w:ind w:start="1080" w:hanging="720"/>
      </w:pPr>
      <w:r>
        <w:rPr>
          <w:b/>
        </w:rPr>
        <w:t>§</w:t>
        <w:t>1031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university, the academy or the community colleges and a bargaining agent may provide for binding arbitration as the final step of a grievance procedure but the only grievances which may be taken to such binding arbitration shall be disputes between the parties as to the meaning or application of the specific terms of collective bargaining agreement. An arbitrator with the power to make binding decisions pursuant to any such provisions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1989, c. 443, §76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§26 (AMD). PL 1977, c. 581, §19 (AMD). PL 1985, c. 497, §18 (AMD). PL 1985, c. 506, §B33 (AMD). PL 1985, c. 737, §A70 (RPR). PL 1989, c. 443, §76 (AMD). PL 2003, c. 20, §OO2 (AMD). PL 2003, c. 20, §OO4 (AFF). </w:t>
      </w:r>
    </w:p>
    <w:p>
      <w:pPr>
        <w:jc w:val="both"/>
        <w:spacing w:before="100" w:after="100"/>
        <w:ind w:start="1080" w:hanging="720"/>
      </w:pPr>
      <w:r>
        <w:rPr>
          <w:b/>
        </w:rPr>
        <w:t>§</w:t>
        <w:t>1032</w:t>
        <w:t xml:space="preserve">.  </w:t>
      </w:r>
      <w:r>
        <w:rPr>
          <w:b/>
        </w:rPr>
        <w:t xml:space="preserve">Suits by and against unincorporated employee organizations</w:t>
      </w:r>
    </w:p>
    <w:p>
      <w:pPr>
        <w:jc w:val="both"/>
        <w:spacing w:before="100" w:after="100"/>
        <w:ind w:start="360"/>
        <w:ind w:firstLine="360"/>
      </w:pPr>
      <w:r>
        <w:rPr/>
      </w:r>
      <w:r>
        <w:rPr/>
      </w:r>
      <w:r>
        <w:t xml:space="preserve">In any judicial proceeding brought under this chapter or to enforce any of the rights guaranteed by this chapter, any unincorporated employee organization may sue or be sued in the name by which it is known.</w:t>
      </w:r>
      <w:r>
        <w:t xml:space="preserve">  </w:t>
      </w:r>
      <w:r xmlns:wp="http://schemas.openxmlformats.org/drawingml/2010/wordprocessingDrawing" xmlns:w15="http://schemas.microsoft.com/office/word/2012/wordml">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w:t>
      </w:r>
    </w:p>
    <w:p>
      <w:pPr>
        <w:jc w:val="both"/>
        <w:spacing w:before="100" w:after="100"/>
        <w:ind w:start="1080" w:hanging="720"/>
      </w:pPr>
      <w:r>
        <w:rPr>
          <w:b/>
        </w:rPr>
        <w:t>§</w:t>
        <w:t>1033</w:t>
        <w:t xml:space="preserve">.  </w:t>
      </w:r>
      <w:r>
        <w:rPr>
          <w:b/>
        </w:rPr>
        <w:t xml:space="preserve">Review of arbitration awards</w:t>
      </w:r>
    </w:p>
    <w:p>
      <w:pPr>
        <w:jc w:val="both"/>
        <w:spacing w:before="100" w:after="0"/>
        <w:ind w:start="360"/>
        <w:ind w:firstLine="360"/>
      </w:pPr>
      <w:r>
        <w:rPr>
          <w:b/>
        </w:rPr>
        <w:t>1</w:t>
        <w:t xml:space="preserve">.  </w:t>
      </w:r>
      <w:r>
        <w:rPr>
          <w:b/>
        </w:rPr>
        <w:t xml:space="preserve">Court review.</w:t>
        <w:t xml:space="preserve"> </w:t>
      </w:r>
      <w:r>
        <w:t xml:space="preserve"> </w:t>
      </w:r>
      <w:r>
        <w:t xml:space="preserve">Either party may seek a review by the Superior Court of a binding determination by an arbitration panel. Such review shall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§174 (AMD).]</w:t>
      </w:r>
    </w:p>
    <w:p>
      <w:pPr>
        <w:jc w:val="both"/>
        <w:spacing w:before="100" w:after="0"/>
        <w:ind w:start="360"/>
        <w:ind w:firstLine="360"/>
      </w:pPr>
      <w:r>
        <w:rPr>
          <w:b/>
        </w:rPr>
        <w:t>2</w:t>
        <w:t xml:space="preserve">.  </w:t>
      </w:r>
      <w:r>
        <w:rPr>
          <w:b/>
        </w:rPr>
        <w:t xml:space="preserve">Determination final on questions of fact.</w:t>
        <w:t xml:space="preserve"> </w:t>
      </w:r>
      <w:r>
        <w:t xml:space="preserve"> </w:t>
      </w:r>
      <w:r>
        <w:t xml:space="preserve">In the absence of fraud, the binding determination of an arbitration panel or 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3</w:t>
        <w:t xml:space="preserve">.  </w:t>
      </w:r>
      <w:r>
        <w:rPr>
          <w:b/>
        </w:rPr>
        <w:t xml:space="preserve">Power of reviewing court.</w:t>
        <w:t xml:space="preserve"> </w:t>
      </w:r>
      <w:r>
        <w:t xml:space="preserve"> </w:t>
      </w:r>
      <w:r>
        <w:t xml:space="preserve">The court may, after consideration, affirm, reverse or modify any such binding determination or decision based upon an erroneous ruling or finding of law.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1979, c. 541, §A174 (AMD). </w:t>
      </w:r>
    </w:p>
    <w:p>
      <w:pPr>
        <w:jc w:val="both"/>
        <w:spacing w:before="100" w:after="100"/>
        <w:ind w:start="1080" w:hanging="720"/>
      </w:pPr>
      <w:r>
        <w:rPr>
          <w:b/>
        </w:rPr>
        <w:t>§</w:t>
        <w:t>1034</w:t>
        <w:t xml:space="preserve">.  </w:t>
      </w:r>
      <w:r>
        <w:rPr>
          <w:b/>
        </w:rPr>
        <w:t xml:space="preserve">Separability</w:t>
      </w:r>
    </w:p>
    <w:p>
      <w:pPr>
        <w:jc w:val="both"/>
        <w:spacing w:before="100" w:after="0"/>
        <w:ind w:start="360"/>
        <w:ind w:firstLine="360"/>
      </w:pPr>
      <w:r>
        <w:rPr>
          <w:b/>
        </w:rPr>
        <w:t>1</w:t>
        <w:t xml:space="preserve">.  </w:t>
      </w:r>
      <w:r>
        <w:rPr>
          <w:b/>
        </w:rPr>
        <w:t xml:space="preserve">Severability.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thereof directly involved in the controversy in which such judgment shall have been rendered and to the person or circumstances involved. It is hereby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w:t>
      </w:r>
    </w:p>
    <w:p>
      <w:pPr>
        <w:jc w:val="both"/>
        <w:spacing w:before="100" w:after="0"/>
        <w:ind w:start="360"/>
        <w:ind w:firstLine="360"/>
      </w:pPr>
      <w:r>
        <w:rPr>
          <w:b/>
        </w:rPr>
        <w:t>2</w:t>
        <w:t xml:space="preserve">.  </w:t>
      </w:r>
      <w:r>
        <w:rPr>
          <w:b/>
        </w:rPr>
        <w:t xml:space="preserve">No restriction on eligibility for federal grant-in-aid or assistance programs.</w:t>
        <w:t xml:space="preserve"> </w:t>
      </w:r>
      <w:r>
        <w:t xml:space="preserve"> </w:t>
      </w:r>
      <w:r>
        <w:t xml:space="preserve">Nothing in this chapter or any contract negotiated pursuant to this chapter may in any way be interpreted or allowed to restrict or impair the eligibility of the university, any of its campuses or units, academy or community colleges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§77 (AMD);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603, §1 (NEW). PL 1975, c. 671, §27 (AMD). PL 1977, c. 581, §20 (AMD). PL 1985, c. 497, §19 (AMD). PL 1985, c. 506, §B34 (AMD). PL 1989, c. 443, §77 (AMD). PL 2003, c. 20, §OO2 (AMD). PL 2003, c. 20, §OO4 (AFF). </w:t>
      </w:r>
    </w:p>
    <w:p>
      <w:pPr>
        <w:jc w:val="both"/>
        <w:spacing w:before="100" w:after="100"/>
        <w:ind w:start="1080" w:hanging="720"/>
      </w:pPr>
      <w:r>
        <w:rPr>
          <w:b/>
        </w:rPr>
        <w:t>§</w:t>
        <w:t>1035</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proposals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§3 (NEW). </w:t>
      </w:r>
    </w:p>
    <w:p>
      <w:pPr>
        <w:jc w:val="both"/>
        <w:spacing w:before="100" w:after="100"/>
        <w:ind w:start="1080" w:hanging="720"/>
      </w:pPr>
      <w:r>
        <w:rPr>
          <w:b/>
        </w:rPr>
        <w:t>§</w:t>
        <w:t>1036</w:t>
        <w:t xml:space="preserve">.  </w:t>
      </w:r>
      <w:r>
        <w:rPr>
          <w:b/>
        </w:rPr>
        <w:t xml:space="preserve">Continuation of grievance arbitration provisions</w:t>
      </w:r>
    </w:p>
    <w:p>
      <w:pPr>
        <w:jc w:val="both"/>
        <w:spacing w:before="100" w:after="100"/>
        <w:ind w:start="360"/>
        <w:ind w:firstLine="360"/>
      </w:pPr>
      <w:r>
        <w:rPr/>
      </w:r>
      <w:r>
        <w:rPr/>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section are routine technical rules as defined in </w:t>
      </w:r>
      <w:r>
        <w:t>Title 5, chapter 375, subchapter 2‑A</w:t>
      </w:r>
      <w:r>
        <w:t xml:space="preserve">.  Nothing in this section expands, limits or modifies the scope of any grievance arbitration provisions, including procedural requirements.</w:t>
      </w:r>
      <w:r>
        <w:t xml:space="preserve">  </w:t>
      </w:r>
      <w:r xmlns:wp="http://schemas.openxmlformats.org/drawingml/2010/wordprocessingDrawing" xmlns:w15="http://schemas.microsoft.com/office/word/2012/wordml">
        <w:rPr>
          <w:rFonts w:ascii="Arial" w:hAnsi="Arial" w:cs="Arial"/>
          <w:sz w:val="22"/>
          <w:szCs w:val="22"/>
        </w:rPr>
        <w:t xml:space="preserve">[PL 2005, c. 324,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§3 (NEW). </w:t>
      </w:r>
    </w:p>
    <w:p>
      <w:pPr>
        <w:jc w:val="both"/>
        <w:spacing w:before="100" w:after="100"/>
        <w:ind w:start="1080" w:hanging="720"/>
      </w:pPr>
      <w:r>
        <w:rPr>
          <w:b/>
        </w:rPr>
        <w:t>§</w:t>
        <w:t>1037</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The university, academy or community college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university's, academy's or community college's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B</w:t>
        <w:t xml:space="preserve">.  </w:t>
      </w:r>
      <w:r>
        <w:rPr/>
      </w:r>
      <w:r>
        <w:t xml:space="preserve">The right to conduct workplace meetings during lunch and other breaks, and before and after the work day, on the university's, academy's or community college's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university, academy or community college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720"/>
      </w:pPr>
      <w:r>
        <w:rPr/>
        <w:t>D</w:t>
        <w:t xml:space="preserve">.  </w:t>
      </w:r>
      <w:r>
        <w:rPr/>
      </w:r>
      <w:r>
        <w:t xml:space="preserve">The right to use the e‑mail system of the university, academy or community college to communicate with bargaining unit members regarding official bargaining agent matters including, but not limited to, elections, meetings and social activities, as long as the use of the e‑mail system does not create an unreasonable burden on the university's, academy's or community college's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The university, academy or community college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university, academy or community college shall provide the following information regarding newly hired university, academy or community college employees and, upon request, regarding all other university, academy or community college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university, academy or community college employees, the employer shall provide the information required under this paragraph not later than 30 calendar days after the date a prospective university, academy or community college employee accepts an offer of employment or not later than 30 calendar days after the date of hire for all university, academy or community college employees.  At the request of the bargaining agent, but not more than quarterly, the public employer shall provide the required information for all other university, academy or community college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§5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university, academy or community college,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§§5, 6 (AMD).]</w:t>
      </w:r>
    </w:p>
    <w:p>
      <w:pPr>
        <w:jc w:val="both"/>
        <w:spacing w:before="100" w:after="0"/>
        <w:ind w:start="360"/>
        <w:ind w:firstLine="360"/>
      </w:pPr>
      <w:r>
        <w:rPr>
          <w:b/>
        </w:rPr>
        <w:t>3</w:t>
        <w:t xml:space="preserve">.  </w:t>
      </w:r>
      <w:r>
        <w:rPr>
          <w:b/>
        </w:rPr>
        <w:t xml:space="preserve">Bargaining agent access to university, academy or community college buildings and facilities.</w:t>
        <w:t xml:space="preserve"> </w:t>
      </w:r>
      <w:r>
        <w:t xml:space="preserve"> </w:t>
      </w:r>
      <w:r>
        <w:t xml:space="preserve">The bargaining agent has the right to use university, academy and community college buildings and other facilities that are owned or leased by the university, academy or community college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operations.  A bargaining agent conducting a meeting in a university, academy or community college building or facility pursuant to this section may be charged for maintenance, security and other costs related to the use of the university, academy or community college building or facility that would not otherwise be incurred by the university, academy or community college.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§3 (NEW). PL 2023, c. 467, §§5, 6 (AMD). </w:t>
      </w:r>
    </w:p>
    <w:p>
      <w:pPr>
        <w:jc w:val="both"/>
        <w:spacing w:before="100" w:after="100"/>
        <w:ind w:start="1080" w:hanging="720"/>
      </w:pPr>
      <w:r>
        <w:rPr>
          <w:b/>
        </w:rPr>
        <w:t>§</w:t>
        <w:t>1038</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regular employees covered by the expired collective bargaining agreement remain eligible for and must receive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§2 (NEW). </w:t>
      </w:r>
    </w:p>
    <w:p>
      <w:pPr>
        <w:jc w:val="center"/>
        <w:ind w:start="360"/>
        <w:spacing w:before="300" w:after="300"/>
      </w:pPr>
      <w:r>
        <w:rPr>
          <w:b/>
        </w:rPr>
        <w:t>CHAPTER</w:t>
        <w:t xml:space="preserve"> </w:t>
        <w:t>13</w:t>
      </w:r>
    </w:p>
    <w:p>
      <w:pPr>
        <w:jc w:val="center"/>
        <w:ind w:start="360"/>
        <w:spacing w:before="300" w:after="300"/>
      </w:pPr>
      <w:r>
        <w:rPr>
          <w:b/>
        </w:rPr>
        <w:t xml:space="preserve">UNEMPLOYMENT COMPENSATION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1041</w:t>
        <w:t xml:space="preserve">.  </w:t>
      </w:r>
      <w:r>
        <w:rPr>
          <w:b/>
        </w:rPr>
        <w:t xml:space="preserve">Short title</w:t>
      </w:r>
    </w:p>
    <w:p>
      <w:pPr>
        <w:jc w:val="both"/>
        <w:spacing w:before="100" w:after="100"/>
        <w:ind w:start="360"/>
        <w:ind w:firstLine="360"/>
      </w:pPr>
      <w:r>
        <w:rPr/>
      </w:r>
      <w:r>
        <w:rPr/>
      </w:r>
      <w:r>
        <w:t xml:space="preserve">This chapter shall be known and may be cited as the "Employment Security Law".</w:t>
      </w:r>
    </w:p>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which requires appropriate action by the Legislature to prevent its spread and to lighten its burden which may fall upon the unemployed worker, his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p>
    <w:p>
      <w:pPr>
        <w:jc w:val="both"/>
        <w:spacing w:before="100" w:after="100"/>
        <w:ind w:start="1080" w:hanging="720"/>
      </w:pPr>
      <w:r>
        <w:rPr>
          <w:b/>
        </w:rPr>
        <w:t>§</w:t>
        <w:t>1043</w:t>
        <w:t xml:space="preserve">.  </w:t>
      </w:r>
      <w:r>
        <w:rPr>
          <w:b/>
        </w:rPr>
        <w:t xml:space="preserve">Definitions</w:t>
      </w:r>
    </w:p>
    <w:p>
      <w:pPr>
        <w:jc w:val="both"/>
        <w:spacing w:before="100" w:after="100"/>
        <w:ind w:start="360"/>
        <w:ind w:firstLine="360"/>
      </w:pPr>
      <w:r>
        <w:rPr/>
      </w:r>
      <w:r>
        <w:rPr/>
      </w:r>
      <w:r>
        <w:t xml:space="preserve">As used in this chapter, unless the context clearly requires otherwise, the following words shall have the following meanings.</w:t>
      </w:r>
    </w:p>
    <w:p>
      <w:pPr>
        <w:jc w:val="both"/>
        <w:spacing w:before="100" w:after="100"/>
        <w:ind w:start="360"/>
        <w:ind w:firstLine="360"/>
      </w:pPr>
      <w:r>
        <w:rPr>
          <w:b/>
        </w:rPr>
        <w:t>1</w:t>
        <w:t xml:space="preserve">.  </w:t>
      </w:r>
      <w:r>
        <w:rPr>
          <w:b/>
        </w:rPr>
        <w:t xml:space="preserve">Agricultural labor.</w:t>
        <w:t xml:space="preserve"> </w:t>
      </w:r>
    </w:p>
    <w:p>
      <w:pPr>
        <w:jc w:val="both"/>
        <w:spacing w:before="100" w:after="0"/>
        <w:ind w:start="720"/>
      </w:pPr>
      <w:r>
        <w:rPr/>
        <w:t>A</w:t>
        <w:t xml:space="preserve">.  </w:t>
      </w:r>
      <w:r>
        <w:rPr/>
      </w:r>
      <w:r>
        <w:t xml:space="preserve">On and after January 1, 1978, "agricultural labor" includes any service performed:</w:t>
      </w:r>
    </w:p>
    <w:p>
      <w:pPr>
        <w:jc w:val="both"/>
        <w:spacing w:before="100" w:after="0"/>
        <w:ind w:start="1080"/>
      </w:pPr>
      <w:r>
        <w:rPr/>
        <w:t>(</w:t>
        <w:t>1</w:t>
        <w:t xml:space="preserve">)  </w:t>
      </w:r>
      <w:r>
        <w:rPr/>
      </w:r>
      <w:r>
        <w:t xml:space="preserve">On a farm, in the employ of any person, in connection with cultivating the soil or in connection with raising or harvesting any agricultural, aquacultural, or horticultural commodity, including the raising, shearing, feeding, caring for, training and management of livestock, bees, poultry and fur-bearing animals and wildlife;</w:t>
      </w:r>
    </w:p>
    <w:p>
      <w:pPr>
        <w:jc w:val="both"/>
        <w:spacing w:before="100" w:after="0"/>
        <w:ind w:start="1080"/>
      </w:pPr>
      <w:r>
        <w:rPr/>
        <w:t>(</w:t>
        <w:t>2</w:t>
        <w:t xml:space="preserve">)  </w:t>
      </w:r>
      <w:r>
        <w:rPr/>
      </w:r>
      <w:r>
        <w:t xml:space="preserve">In the employ of the owner or tenant or other operator of a farm, in connection with the operation, management, conservation, improvement or maintenance of such farm and its tools and equipment, or in salvaging timber or clearing land of brush and other debris left by a hurricane, if the major part of such service is performed on a farm;</w:t>
      </w:r>
    </w:p>
    <w:p>
      <w:pPr>
        <w:jc w:val="both"/>
        <w:spacing w:before="100" w:after="0"/>
        <w:ind w:start="1080"/>
      </w:pPr>
      <w:r>
        <w:rPr/>
        <w:t>(</w:t>
        <w:t>3</w:t>
        <w:t xml:space="preserve">)  </w:t>
      </w:r>
      <w:r>
        <w:rPr/>
      </w:r>
      <w:r>
        <w:t xml:space="preserve">In connection with the production or harvesting of any commodity defined as an agricultural commodity in section 15(g) of the Agricultural Marketing Act, as amended, 12 U.S.C. 1141J, or in connection with the ginning of cotton, or in connection with the operation or maintenance of ditches, canals, reservoirs or waterways, not owned or operated for profit, used exclusively for supplying and storing water for farming purposes;</w:t>
      </w:r>
    </w:p>
    <w:p>
      <w:pPr>
        <w:jc w:val="both"/>
        <w:spacing w:before="100" w:after="0"/>
        <w:ind w:start="1080"/>
      </w:pPr>
      <w:r>
        <w:rPr/>
        <w:t>(</w:t>
        <w:t>4</w:t>
        <w:t xml:space="preserve">)  </w:t>
      </w:r>
      <w:r>
        <w:rPr/>
      </w:r>
      <w:r>
        <w:t xml:space="preserve">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such operator produced more than 1/2 of the commodity with respect to which such service is performed; in the employ of a group of operators of farms, or a cooperative organization of which such operators are members, in the performance of service described in this subparagraph, but only if such operators produced more than 1/2 of the commodity with respect to which such service is performed.  The provisions of this subparagraph shall not be deemed to be applicable with respect to service performed in connection with commercial canning or commercial freezing or in connection with any agricultural or horticultural commodity after its delivery to a terminal market for consumption; hatching or processing of poultry, transportation of poultry; grading of eggs or packing of eggs, transportation of eggs; the processing of any meat product or the transportation of any meat product; or to any potato packing business which customarily operates during a regularly recurring period of at least 140 working days in a calendar year; or</w:t>
      </w:r>
    </w:p>
    <w:p>
      <w:pPr>
        <w:jc w:val="both"/>
        <w:spacing w:before="100" w:after="0"/>
        <w:ind w:start="1080"/>
      </w:pPr>
      <w:r>
        <w:rPr/>
        <w:t>(</w:t>
        <w:t>5</w:t>
        <w:t xml:space="preserve">)  </w:t>
      </w:r>
      <w:r>
        <w:rPr/>
      </w:r>
      <w:r>
        <w:t xml:space="preserve">On a farm operated for profit if such service is not in the course of the employer's trade or business.</w:t>
      </w:r>
      <w:r>
        <w:t xml:space="preserve">  </w:t>
      </w:r>
      <w:r xmlns:wp="http://schemas.openxmlformats.org/drawingml/2010/wordprocessingDrawing" xmlns:w15="http://schemas.microsoft.com/office/word/2012/wordml">
        <w:rPr>
          <w:rFonts w:ascii="Arial" w:hAnsi="Arial" w:cs="Arial"/>
          <w:sz w:val="22"/>
          <w:szCs w:val="22"/>
        </w:rPr>
        <w:t xml:space="preserve">[PL 1979, c. 515, §1-A (AMD).]</w:t>
      </w:r>
    </w:p>
    <w:p>
      <w:pPr>
        <w:jc w:val="both"/>
        <w:spacing w:before="100" w:after="0"/>
        <w:ind w:start="720"/>
      </w:pPr>
      <w:r>
        <w:rPr/>
        <w:t>B</w:t>
        <w:t xml:space="preserve">.  </w:t>
      </w:r>
      <w:r>
        <w:rPr/>
      </w:r>
      <w:r>
        <w:t xml:space="preserve">As used in </w:t>
      </w:r>
      <w:r>
        <w:t>paragraph A</w:t>
      </w:r>
      <w:r>
        <w:t xml:space="preserve">, the term "farm" includes stock, dairy, poultry, fruit, fur-bearing animal and truck farms, plantations, ranches, nurseries, ranges, greenhouses or other similar structures used primarily for the raising of agricultural or horticultural commodities, and orchards.</w:t>
      </w:r>
      <w:r>
        <w:t xml:space="preserve">  </w:t>
      </w:r>
      <w:r xmlns:wp="http://schemas.openxmlformats.org/drawingml/2010/wordprocessingDrawing" xmlns:w15="http://schemas.microsoft.com/office/word/2012/wordml">
        <w:rPr>
          <w:rFonts w:ascii="Arial" w:hAnsi="Arial" w:cs="Arial"/>
          <w:sz w:val="22"/>
          <w:szCs w:val="22"/>
        </w:rPr>
        <w:t xml:space="preserve">[PL 1977,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§1-A (AMD).]</w:t>
      </w:r>
    </w:p>
    <w:p>
      <w:pPr>
        <w:jc w:val="both"/>
        <w:spacing w:before="100" w:after="0"/>
        <w:ind w:start="360"/>
        <w:ind w:firstLine="360"/>
      </w:pPr>
      <w:r>
        <w:rPr>
          <w:b/>
        </w:rPr>
        <w:t>1-A</w:t>
        <w:t xml:space="preserve">.  </w:t>
      </w:r>
      <w:r>
        <w:rPr>
          <w:b/>
        </w:rPr>
        <w:t xml:space="preserve">Annual average weekly wage.</w:t>
        <w:t xml:space="preserve"> </w:t>
      </w:r>
      <w:r>
        <w:t xml:space="preserve"> </w:t>
      </w:r>
      <w:r>
        <w:t xml:space="preserve">"Annual average weekly wage," as used to establish the maximum weekly benefit amount for purposes of this chapter, means 1/52 of aggregate total wages paid in Maine covered employment, as reported on employer contribution reports for the calendar year, divided by the arithmetic mean of midmonth weekly covered employment reported on employer contribution reports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§1 (NEW).]</w:t>
      </w:r>
    </w:p>
    <w:p>
      <w:pPr>
        <w:jc w:val="both"/>
        <w:spacing w:before="100" w:after="0"/>
        <w:ind w:start="360"/>
        <w:ind w:firstLine="360"/>
      </w:pPr>
      <w:r>
        <w:rPr>
          <w:b/>
        </w:rPr>
        <w:t>2</w:t>
        <w:t xml:space="preserve">.  </w:t>
      </w:r>
      <w:r>
        <w:rPr>
          <w:b/>
        </w:rPr>
        <w:t xml:space="preserve">Annual payroll.</w:t>
        <w:t xml:space="preserve"> </w:t>
      </w:r>
      <w:r>
        <w:t xml:space="preserve"> </w:t>
      </w:r>
      <w:r>
        <w:t xml:space="preserve">"Annual payroll" means the total amount of wages paid by an employer during a calendar year, not meaning, however, to include that part of individual wages or salaries in excess of $12,000.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 (AMD).]</w:t>
      </w:r>
    </w:p>
    <w:p>
      <w:pPr>
        <w:jc w:val="both"/>
        <w:spacing w:before="100" w:after="0"/>
        <w:ind w:start="360"/>
        <w:ind w:firstLine="360"/>
      </w:pPr>
      <w:r>
        <w:rPr>
          <w:b/>
        </w:rPr>
        <w:t>3</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 provided that if the first quarter of the last 5 completed calendar quarters was included in the base period applicable to any individual's previous benefit year, his base period shall be the last 4 completed calendar quarters.  In the case of a combined-wage claim pursuant to the arrangement approved by the secretary in accordance with </w:t>
      </w:r>
      <w:r>
        <w:t>section 1082, subsection 12</w:t>
      </w:r>
      <w:r>
        <w:t xml:space="preserve">, the base period shall be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§4 (AMD).]</w:t>
      </w:r>
    </w:p>
    <w:p>
      <w:pPr>
        <w:jc w:val="both"/>
        <w:spacing w:before="100" w:after="100"/>
        <w:ind w:start="360"/>
        <w:ind w:firstLine="360"/>
      </w:pPr>
      <w:r>
        <w:rPr>
          <w:b/>
        </w:rPr>
        <w:t>3-A</w:t>
        <w:t xml:space="preserve">.  </w:t>
      </w:r>
      <w:r>
        <w:rPr>
          <w:b/>
        </w:rPr>
        <w:t xml:space="preserve">Alternate base period.</w:t>
        <w:t xml:space="preserve"> </w:t>
      </w:r>
      <w:r>
        <w:t xml:space="preserve"> </w:t>
      </w:r>
      <w:r>
        <w:t xml:space="preserve">For benefit years effective on or after September 27, 1992 for any individual who fails to meet the eligibility requirements of </w:t>
      </w:r>
      <w:r>
        <w:t>section 1192, subsection 5</w:t>
      </w:r>
      <w:r>
        <w:t xml:space="preserve"> in the base period as defined in </w:t>
      </w:r>
      <w:r>
        <w:t>subsection 3</w:t>
      </w:r>
      <w:r>
        <w:t xml:space="preserve">, the Department of Labor shall make a redetermination of eligibility based on a base period that consists of the last 4 completed calendar quarters immediately preceding the first day of the individual's benefit year.  This base period is known as the "alternate base period."  If wage information for the most recent quarter of the alternate base period is not available to the department from regular quarterly reports of wage information that is systematically accessible, the department shall gather the necessary data in accordance with rules established for this purpose.</w:t>
      </w:r>
    </w:p>
    <w:p>
      <w:pPr>
        <w:jc w:val="both"/>
        <w:spacing w:before="100" w:after="0"/>
        <w:ind w:start="360"/>
      </w:pPr>
      <w:r>
        <w:rPr/>
      </w:r>
      <w:r>
        <w:rPr/>
      </w:r>
      <w:r>
        <w:t xml:space="preserve">If the department receives information from the employer that causes a revised monetary determination under this subsection, benefits received prior to that revision may not constitute an overpayment of benefits provided the claimant did not knowingly misrepresent information requested by the department.</w:t>
      </w:r>
    </w:p>
    <w:p>
      <w:pPr>
        <w:jc w:val="both"/>
        <w:spacing w:before="100" w:after="0"/>
        <w:ind w:start="360"/>
      </w:pPr>
      <w:r>
        <w:rPr/>
      </w:r>
      <w:r>
        <w:rPr/>
      </w:r>
      <w:r>
        <w:t xml:space="preserve">Wages that fall within the base period of claims established under this subsection are not available for reuse in qualifying for any subsequent benefit years under </w:t>
      </w:r>
      <w:r>
        <w:t>section 1192</w:t>
      </w:r>
      <w:r>
        <w:t xml:space="preserve">.</w:t>
      </w:r>
    </w:p>
    <w:p>
      <w:pPr>
        <w:jc w:val="both"/>
        <w:spacing w:before="100" w:after="0"/>
        <w:ind w:start="360"/>
      </w:pPr>
      <w:r>
        <w:rPr/>
      </w:r>
      <w:r>
        <w:rPr/>
      </w:r>
      <w:r>
        <w:t xml:space="preserve">In the case of a combined-wage claim pursuant to the arrangement approved by the United States Secretary of Labor in accordance with </w:t>
      </w:r>
      <w:r>
        <w:t>section 1082, subsection 12</w:t>
      </w:r>
      <w:r>
        <w:t xml:space="preserve">, the base period is that base period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§1 (AMD).]</w:t>
      </w:r>
    </w:p>
    <w:p>
      <w:pPr>
        <w:jc w:val="both"/>
        <w:spacing w:before="100" w:after="100"/>
        <w:ind w:start="360"/>
        <w:ind w:firstLine="360"/>
      </w:pPr>
      <w:r>
        <w:rPr>
          <w:b/>
        </w:rPr>
        <w:t>4</w:t>
        <w:t xml:space="preserve">.  </w:t>
      </w:r>
      <w:r>
        <w:rPr>
          <w:b/>
        </w:rPr>
        <w:t xml:space="preserve">Benefits.</w:t>
        <w:t xml:space="preserve"> </w:t>
      </w:r>
      <w:r>
        <w:t xml:space="preserve"> </w:t>
      </w:r>
      <w:r>
        <w:t xml:space="preserve">"Benefits" means the money payments payable to an individual, as provided in this chapter, with respect to his unemployment.</w:t>
      </w:r>
    </w:p>
    <w:p>
      <w:pPr>
        <w:jc w:val="both"/>
        <w:spacing w:before="100" w:after="100"/>
        <w:ind w:start="360"/>
        <w:ind w:firstLine="360"/>
      </w:pPr>
      <w:r>
        <w:rPr>
          <w:b/>
        </w:rPr>
        <w:t>5</w:t>
        <w:t xml:space="preserve">.  </w:t>
      </w:r>
      <w:r>
        <w:rPr>
          <w:b/>
        </w:rPr>
        <w:t xml:space="preserve">Benefit year.</w:t>
        <w:t xml:space="preserve"> </w:t>
      </w:r>
      <w:r>
        <w:t xml:space="preserve"> </w:t>
      </w:r>
      <w:r>
        <w:t xml:space="preserve">"Benefit year" means the one-year period beginning with the date with respect to which an insured worker files a request for determination of the worker's insured status, and thereafter the one-year period beginning with the date with respect to which the worker next files such a request after the end of the worker's last preceding benefit year. If an insured worker files a request for determination of the worker's insured status during a week in which one calendar quarter ends and another begins, the benefit year for applicable base period identity purposes is deemed to begin on the first day of the new calendar quarter.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591, §2 (RP).]</w:t>
      </w:r>
    </w:p>
    <w:p>
      <w:pPr>
        <w:jc w:val="both"/>
        <w:spacing w:before="100" w:after="0"/>
        <w:ind w:start="720"/>
      </w:pPr>
      <w:r>
        <w:rPr/>
        <w:t>B</w:t>
        <w:t xml:space="preserve">.  </w:t>
      </w:r>
      <w:r>
        <w:rPr/>
      </w:r>
      <w:r>
        <w:t xml:space="preserve">A dislocated worker, as defined in </w:t>
      </w:r>
      <w:r>
        <w:t>section 1196, subsection 1</w:t>
      </w:r>
      <w:r>
        <w:t xml:space="preserve">, enrolled in a training program approved under </w:t>
      </w:r>
      <w:r>
        <w:t>section 1192, subsection 6</w:t>
      </w:r>
      <w:r>
        <w:t xml:space="preserve">, </w:t>
      </w:r>
      <w:r>
        <w:t>6‑A</w:t>
      </w:r>
      <w:r>
        <w:t xml:space="preserve">, </w:t>
      </w:r>
      <w:r>
        <w:t>6‑C</w:t>
      </w:r>
      <w:r>
        <w:t xml:space="preserve">, </w:t>
      </w:r>
      <w:r>
        <w:t>6‑D</w:t>
      </w:r>
      <w:r>
        <w:t xml:space="preserve"> or </w:t>
      </w:r>
      <w:r>
        <w:t>6‑E</w:t>
      </w:r>
      <w:r>
        <w:t xml:space="preserve"> who has exhausted the worker's benefit year within 30 months of the worker's enrollment in the training program is entitled to the product of the worker's most recent weekly benefit amount multiplied by the number of weeks in which that person is in an approved training program, up to a maximum of 26 weeks, provided that no benefits may be paid under this paragraph to any person:</w:t>
      </w:r>
    </w:p>
    <w:p>
      <w:pPr>
        <w:jc w:val="both"/>
        <w:spacing w:before="100" w:after="0"/>
        <w:ind w:start="1080"/>
      </w:pPr>
      <w:r>
        <w:rPr/>
        <w:t>(</w:t>
        <w:t>1</w:t>
        <w:t xml:space="preserve">)  </w:t>
      </w:r>
      <w:r>
        <w:rPr/>
      </w:r>
      <w:r>
        <w:t xml:space="preserve">Until the person has exhausted benefits for which that person is eligible under any unemployment insurance benefit program funded in whole or in part by the State Government or Federal Government; or</w:t>
      </w:r>
    </w:p>
    <w:p>
      <w:pPr>
        <w:jc w:val="both"/>
        <w:spacing w:before="100" w:after="0"/>
        <w:ind w:start="1080"/>
      </w:pPr>
      <w:r>
        <w:rPr/>
        <w:t>(</w:t>
        <w:t>2</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§1 (AMD).]</w:t>
      </w:r>
    </w:p>
    <w:p>
      <w:pPr>
        <w:jc w:val="both"/>
        <w:spacing w:before="100" w:after="0"/>
        <w:ind w:start="360"/>
      </w:pPr>
      <w:r>
        <w:rPr/>
      </w:r>
      <w:r>
        <w:rPr/>
      </w:r>
      <w:r>
        <w:t xml:space="preserve">In the case of a combined-wage claim pursuant to the arrangement approved by the secretary in accordance with </w:t>
      </w:r>
      <w:r>
        <w:t>section 1082, subsection 12</w:t>
      </w:r>
      <w:r>
        <w:t xml:space="preserve">, the benefit year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§1 (AMD).]</w:t>
      </w:r>
    </w:p>
    <w:p>
      <w:pPr>
        <w:jc w:val="both"/>
        <w:spacing w:before="100" w:after="0"/>
        <w:ind w:start="360"/>
        <w:ind w:firstLine="360"/>
      </w:pPr>
      <w:r>
        <w:rPr>
          <w:b/>
        </w:rPr>
        <w:t>5-A</w:t>
        <w:t xml:space="preserve">.  </w:t>
      </w:r>
      <w:r>
        <w:rPr>
          <w:b/>
        </w:rPr>
        <w:t xml:space="preserve">Bureau of Unemployment Compensation.</w:t>
        <w:t xml:space="preserve"> </w:t>
      </w:r>
      <w:r>
        <w:t xml:space="preserve"> </w:t>
      </w:r>
      <w:r>
        <w:t xml:space="preserve">"Bureau" means the Bureau of Unemployment Compensation, the former Division of Unemployment Compensation in the Bureau of Employment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§10 (RPR).]</w:t>
      </w:r>
    </w:p>
    <w:p>
      <w:pPr>
        <w:jc w:val="both"/>
        <w:spacing w:before="100" w:after="0"/>
        <w:ind w:start="360"/>
        <w:ind w:firstLine="360"/>
      </w:pPr>
      <w:r>
        <w:rPr>
          <w:b/>
        </w:rPr>
        <w:t>5-A</w:t>
        <w:t xml:space="preserve">.  </w:t>
      </w:r>
      <w:r>
        <w:rPr>
          <w:b/>
        </w:rPr>
        <w:t xml:space="preserve">Bureau of Employment Security.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§3 (NEW); PL 1979, c. 651, §47 (RP).]</w:t>
      </w:r>
    </w:p>
    <w:p>
      <w:pPr>
        <w:jc w:val="both"/>
        <w:spacing w:before="100" w:after="100"/>
        <w:ind w:start="360"/>
        <w:ind w:firstLine="360"/>
      </w:pPr>
      <w:r>
        <w:rPr>
          <w:b/>
        </w:rPr>
        <w:t>6</w:t>
        <w:t xml:space="preserve">.  </w:t>
      </w:r>
      <w:r>
        <w:rPr>
          <w:b/>
        </w:rPr>
        <w:t xml:space="preserve">Calendar quarter.</w:t>
        <w:t xml:space="preserve"> </w:t>
      </w:r>
      <w:r>
        <w:t xml:space="preserve"> </w:t>
      </w:r>
      <w:r>
        <w:t xml:space="preserve">"Calendar quarter" means the period of 3 consecutive calendar months ending on March 31st, June 30th, September 30th or December 31st.</w:t>
      </w:r>
    </w:p>
    <w:p>
      <w:pPr>
        <w:jc w:val="both"/>
        <w:spacing w:before="100" w:after="0"/>
        <w:ind w:start="360"/>
        <w:ind w:firstLine="360"/>
      </w:pPr>
      <w:r>
        <w:rPr>
          <w:b/>
        </w:rPr>
        <w:t>6-A</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0"/>
        <w:ind w:start="360"/>
        <w:ind w:firstLine="360"/>
      </w:pPr>
      <w:r>
        <w:rPr>
          <w:b/>
        </w:rPr>
        <w:t>7</w:t>
        <w:t xml:space="preserve">.  </w:t>
      </w:r>
      <w:r>
        <w:rPr>
          <w:b/>
        </w:rPr>
        <w:t xml:space="preserve">Commission.</w:t>
        <w:t xml:space="preserve"> </w:t>
      </w:r>
      <w:r>
        <w:t xml:space="preserve"> </w:t>
      </w:r>
      <w:r>
        <w:t xml:space="preserve">"Commission" means the 3-member Unemployment Insurance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 (AMD).]</w:t>
      </w:r>
    </w:p>
    <w:p>
      <w:pPr>
        <w:jc w:val="both"/>
        <w:spacing w:before="100" w:after="0"/>
        <w:ind w:start="360"/>
        <w:ind w:firstLine="360"/>
      </w:pPr>
      <w:r>
        <w:rPr>
          <w:b/>
        </w:rPr>
        <w:t>7-A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§10 (AMD).]</w:t>
      </w:r>
    </w:p>
    <w:p>
      <w:pPr>
        <w:jc w:val="both"/>
        <w:spacing w:before="100" w:after="100"/>
        <w:ind w:start="360"/>
        <w:ind w:firstLine="360"/>
      </w:pPr>
      <w:r>
        <w:rPr>
          <w:b/>
        </w:rPr>
        <w:t>7-B</w:t>
        <w:t xml:space="preserve">.  </w:t>
      </w:r>
      <w:r>
        <w:rPr>
          <w:b/>
        </w:rPr>
        <w:t xml:space="preserve">Domestic abuse.</w:t>
        <w:t xml:space="preserve"> </w:t>
      </w:r>
      <w:r>
        <w:t xml:space="preserve"> </w:t>
      </w:r>
      <w:r>
        <w:t xml:space="preserve">"Domestic abuse" means any of the following acts between any family or household members or sexual partners whether or not they have lived together:</w:t>
      </w:r>
    </w:p>
    <w:p>
      <w:pPr>
        <w:jc w:val="both"/>
        <w:spacing w:before="100" w:after="0"/>
        <w:ind w:start="720"/>
      </w:pPr>
      <w:r>
        <w:rPr/>
        <w:t>A</w:t>
        <w:t xml:space="preserve">.  </w:t>
      </w:r>
      <w:r>
        <w:rPr/>
      </w:r>
      <w:r>
        <w:t xml:space="preserve">Attempting to cause or causing bodily injury or offensive physical contact including sexual assaults;</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C</w:t>
        <w:t xml:space="preserve">.  </w:t>
      </w:r>
      <w:r>
        <w:rPr/>
      </w:r>
      <w:r>
        <w:t xml:space="preserve">Compelling a person by force, threat of force or intimidation to engage in conduct from which the person has a right or privilege to abstain or to abstain from conduct in which the person has a right to engage;</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D</w:t>
        <w:t xml:space="preserve">.  </w:t>
      </w:r>
      <w:r>
        <w:rPr/>
      </w:r>
      <w:r>
        <w:t xml:space="preserve">Knowingly restricting substantially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commenced or in a place to which that person has been moved;</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E</w:t>
        <w:t xml:space="preserve">.  </w:t>
      </w:r>
      <w:r>
        <w:rPr/>
      </w:r>
      <w:r>
        <w:t xml:space="preserve">Communicating to a person a threat to commit, or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F</w:t>
        <w:t xml:space="preserve">.  </w:t>
      </w:r>
      <w:r>
        <w:rPr/>
      </w:r>
      <w:r>
        <w:t xml:space="preserve">Repeatedly intimidating or harassing a person with the intention of causing fear or intimidation.</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560, §1 (NEW).]</w:t>
      </w:r>
    </w:p>
    <w:p>
      <w:pPr>
        <w:jc w:val="both"/>
        <w:spacing w:before="100" w:after="100"/>
        <w:ind w:start="360"/>
        <w:ind w:firstLine="360"/>
      </w:pPr>
      <w:r>
        <w:rPr>
          <w:b/>
        </w:rPr>
        <w:t>8</w:t>
        <w:t xml:space="preserve">.  </w:t>
      </w:r>
      <w:r>
        <w:rPr>
          <w:b/>
        </w:rPr>
        <w:t xml:space="preserve">Money payments to the State Unemployment Compensation Fund.</w:t>
        <w:t xml:space="preserve"> </w:t>
      </w:r>
    </w:p>
    <w:p>
      <w:pPr>
        <w:jc w:val="both"/>
        <w:spacing w:before="100" w:after="0"/>
        <w:ind w:start="720"/>
      </w:pPr>
      <w:r>
        <w:rPr/>
        <w:t>A</w:t>
        <w:t xml:space="preserve">.  </w:t>
      </w:r>
      <w:r>
        <w:rPr/>
      </w:r>
      <w:r>
        <w:t xml:space="preserve">"Contributions" means the money payments required by this chapter to be made into the fund by an employer on account of having individuals performing services for him.</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w:pPr>
        <w:jc w:val="both"/>
        <w:spacing w:before="100" w:after="0"/>
        <w:ind w:start="720"/>
      </w:pPr>
      <w:r>
        <w:rPr/>
        <w:t>B</w:t>
        <w:t xml:space="preserve">.  </w:t>
      </w:r>
      <w:r>
        <w:rPr/>
      </w:r>
      <w:r>
        <w:t xml:space="preserve">"Payments in lieu of contributions" means the money payments made into the fund by an employer pursuant to </w:t>
      </w:r>
      <w:r>
        <w:t>section 1221, subsections 11</w:t>
      </w:r>
      <w:r>
        <w:t xml:space="preserve"> and </w:t>
      </w:r>
      <w:r>
        <w:t>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§6 (RPR).]</w:t>
      </w:r>
    </w:p>
    <w:p>
      <w:pPr>
        <w:jc w:val="both"/>
        <w:spacing w:before="100" w:after="0"/>
        <w:ind w:start="360"/>
        <w:ind w:firstLine="360"/>
      </w:pPr>
      <w:r>
        <w:rPr>
          <w:b/>
        </w:rPr>
        <w:t>8-A</w:t>
        <w:t xml:space="preserve">.  </w:t>
      </w:r>
      <w:r>
        <w:rPr>
          <w:b/>
        </w:rPr>
        <w:t xml:space="preserve">Employee leasing company.</w:t>
        <w:t xml:space="preserve"> </w:t>
      </w:r>
      <w:r>
        <w:t xml:space="preserve"> </w:t>
      </w:r>
      <w:r>
        <w:t xml:space="preserve">"Employee leasing company" means a business entity that engages in the business of leasing employees to client companies without the client company severing an employer-employee relationship with the employees for services performed for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100"/>
        <w:ind w:start="360"/>
        <w:ind w:firstLine="360"/>
      </w:pPr>
      <w:r>
        <w:rPr>
          <w:b/>
        </w:rPr>
        <w:t>9</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541, Pt. A, §175 (RP).]</w:t>
      </w:r>
    </w:p>
    <w:p>
      <w:pPr>
        <w:jc w:val="both"/>
        <w:spacing w:before="100" w:after="0"/>
        <w:ind w:start="720"/>
      </w:pPr>
      <w:r>
        <w:rPr/>
        <w:t>A-1</w:t>
        <w:t xml:space="preserve">.  </w:t>
      </w:r>
      <w:r>
        <w:rPr/>
      </w:r>
      <w:r>
        <w:t xml:space="preserve">Any employing unit which:</w:t>
      </w:r>
    </w:p>
    <w:p>
      <w:pPr>
        <w:jc w:val="both"/>
        <w:spacing w:before="100" w:after="0"/>
        <w:ind w:start="1080"/>
      </w:pPr>
      <w:r>
        <w:rPr/>
        <w:t>(</w:t>
        <w:t>1</w:t>
        <w:t xml:space="preserve">)  </w:t>
      </w:r>
      <w:r>
        <w:rPr/>
      </w:r>
      <w:r>
        <w:t xml:space="preserve">During any calendar quarter in either the current or preceding calendar year paid wages of $1,500 or more; or</w:t>
      </w:r>
    </w:p>
    <w:p>
      <w:pPr>
        <w:jc w:val="both"/>
        <w:spacing w:before="100" w:after="0"/>
        <w:ind w:start="1080"/>
      </w:pPr>
      <w:r>
        <w:rPr/>
        <w:t>(</w:t>
        <w:t>2</w:t>
        <w:t xml:space="preserve">)  </w:t>
      </w:r>
      <w:r>
        <w:rPr/>
      </w:r>
      <w:r>
        <w:t xml:space="preserve">For some portion of a day in each of 20 different weeks, whether or not such weeks were consecutive, within either the current or the preceding calendar year, has or had in employment one or more individuals, irrespective of whether the same individual was employed in each such day;</w:t>
      </w:r>
      <w:r>
        <w:t xml:space="preserve">  </w:t>
      </w:r>
      <w:r xmlns:wp="http://schemas.openxmlformats.org/drawingml/2010/wordprocessingDrawing" xmlns:w15="http://schemas.microsoft.com/office/word/2012/wordml">
        <w:rPr>
          <w:rFonts w:ascii="Arial" w:hAnsi="Arial" w:cs="Arial"/>
          <w:sz w:val="22"/>
          <w:szCs w:val="22"/>
        </w:rPr>
        <w:t xml:space="preserve">[PL 1979, c. 541, Pt. A, §176 (AMD).]</w:t>
      </w:r>
    </w:p>
    <w:p>
      <w:pPr>
        <w:jc w:val="both"/>
        <w:spacing w:before="100" w:after="0"/>
        <w:ind w:start="720"/>
      </w:pPr>
      <w:r>
        <w:rPr/>
        <w:t>B</w:t>
        <w:t xml:space="preserve">.  </w:t>
      </w:r>
      <w:r>
        <w:rPr/>
      </w:r>
      <w:r>
        <w:t xml:space="preserve">Any individual or employing unit which acquired the organization, trade or business, or substantially all the assets thereof, of another which at the time of such acquisition was an employer subject to this chapter;</w:t>
      </w:r>
    </w:p>
    <w:p>
      <w:pPr>
        <w:jc w:val="both"/>
        <w:spacing w:before="100" w:after="0"/>
        <w:ind w:start="720"/>
      </w:pPr>
      <w:r>
        <w:rPr/>
        <w:t>C</w:t>
        <w:t xml:space="preserve">.  </w:t>
      </w:r>
      <w:r>
        <w:rPr/>
      </w:r>
      <w:r>
        <w:t xml:space="preserve">Any individual or employing unit which acquired the organization, trade or business, or substantially all the assets thereof, of another employing unit not an employer subject to this chapter and which, if subsequent to such acquisition it were treated as a single unit with such other employing unit, would be an employer under </w:t>
      </w:r>
      <w:r>
        <w:t>paragraphs A</w:t>
      </w:r>
      <w:r>
        <w:t xml:space="preserve">, </w:t>
      </w:r>
      <w:r>
        <w:t>A‑1</w:t>
      </w:r>
      <w:r>
        <w:t xml:space="preserve"> or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D</w:t>
        <w:t xml:space="preserve">.  </w:t>
      </w:r>
      <w:r>
        <w:rPr/>
      </w:r>
      <w:r>
        <w:t xml:space="preserve">Any employing unit which together with one or more other employing units is owned or controlled, by legally enforceable means or otherwise, directly or indirectly by the same interests, or which owns or controls one or more other employing units, by legally enforceable means or otherwise, and which, if treated as a single unit with such other employing unit, or interests, or both, would be an employer under </w:t>
      </w:r>
      <w:r>
        <w:t>paragraph 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 (AMD).]</w:t>
      </w:r>
    </w:p>
    <w:p>
      <w:pPr>
        <w:jc w:val="both"/>
        <w:spacing w:before="100" w:after="0"/>
        <w:ind w:start="720"/>
      </w:pPr>
      <w:r>
        <w:rPr/>
        <w:t>E</w:t>
        <w:t xml:space="preserve">.  </w:t>
      </w:r>
      <w:r>
        <w:rPr/>
      </w:r>
      <w:r>
        <w:t xml:space="preserve">Any employing unit not an employer by reason of any other paragraph of this subsection, for which within either the current or preceding calendar year service in employment is or was performed with respect to which such employing unit is liable for any federal tax against which credit may be taken for contributions required to be paid into a State Unemployment Fund; or which, as a condition for approval of this chapter for full tax credit against the tax imposed by the Federal Unemployment Tax Act, is required, pursuant to such Act, to be an employer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F</w:t>
        <w:t xml:space="preserve">.  </w:t>
      </w:r>
      <w:r>
        <w:rPr/>
      </w:r>
      <w:r>
        <w:t xml:space="preserve">Any employing unit which, having become an employer under </w:t>
      </w:r>
      <w:r>
        <w:t>paragraphs A</w:t>
      </w:r>
      <w:r>
        <w:t xml:space="preserve">, </w:t>
      </w:r>
      <w:r>
        <w:t>A‑1</w:t>
      </w:r>
      <w:r>
        <w:t xml:space="preserve">, </w:t>
      </w:r>
      <w:r>
        <w:t>B</w:t>
      </w:r>
      <w:r>
        <w:t xml:space="preserve">, </w:t>
      </w:r>
      <w:r>
        <w:t>C</w:t>
      </w:r>
      <w:r>
        <w:t xml:space="preserve">, </w:t>
      </w:r>
      <w:r>
        <w:t>D</w:t>
      </w:r>
      <w:r>
        <w:t xml:space="preserve">, </w:t>
      </w:r>
      <w:r>
        <w:t>E</w:t>
      </w:r>
      <w:r>
        <w:t xml:space="preserve">, </w:t>
      </w:r>
      <w:r>
        <w:t>G</w:t>
      </w:r>
      <w:r>
        <w:t xml:space="preserve">, </w:t>
      </w:r>
      <w:r>
        <w:t>H</w:t>
      </w:r>
      <w:r>
        <w:t xml:space="preserve">, </w:t>
      </w:r>
      <w:r>
        <w:t>J</w:t>
      </w:r>
      <w:r>
        <w:t xml:space="preserve"> or </w:t>
      </w:r>
      <w:r>
        <w:t>K</w:t>
      </w:r>
      <w:r>
        <w:t xml:space="preserve"> has not, under </w:t>
      </w:r>
      <w:r>
        <w:t>section 1222</w:t>
      </w:r>
      <w:r>
        <w:t xml:space="preserve">, ceased to be an employer subject to this chapter, or for the effective period of its election pursuant to </w:t>
      </w:r>
      <w:r>
        <w:t>section 1222, subsection 3</w:t>
      </w:r>
      <w:r>
        <w:t xml:space="preserve">, any other employing unit which has elected to become fully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541, Pt. A, §177 (AMD).]</w:t>
      </w:r>
    </w:p>
    <w:p>
      <w:pPr>
        <w:jc w:val="both"/>
        <w:spacing w:before="100" w:after="0"/>
        <w:ind w:start="720"/>
      </w:pPr>
      <w:r>
        <w:rPr/>
        <w:t>G</w:t>
        <w:t xml:space="preserve">.  </w:t>
      </w:r>
      <w:r>
        <w:rPr/>
      </w:r>
      <w:r>
        <w:t xml:space="preserve">Any individual or employing unit that acquired any part of the organization, trade or business or assets of another, and the acquired part, had it previously been treated as a separate unit, would have been an employer under </w:t>
      </w:r>
      <w:r>
        <w:t>paragraphs A</w:t>
      </w:r>
      <w:r>
        <w:t xml:space="preserve">, </w:t>
      </w:r>
      <w:r>
        <w:t>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§1 (AMD).]</w:t>
      </w:r>
    </w:p>
    <w:p>
      <w:pPr>
        <w:jc w:val="both"/>
        <w:spacing w:before="100" w:after="0"/>
        <w:ind w:start="720"/>
      </w:pPr>
      <w:r>
        <w:rPr/>
        <w:t>H</w:t>
        <w:t xml:space="preserve">.  </w:t>
      </w:r>
      <w:r>
        <w:rPr/>
      </w:r>
      <w:r>
        <w:t xml:space="preserve">Any employing unit for which service in employment, as defined in </w:t>
      </w:r>
      <w:r>
        <w:t>subsection 11, paragraph A‑1</w:t>
      </w:r>
      <w:r>
        <w:t xml:space="preserve">, subparagraph (3)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I</w:t>
        <w:t xml:space="preserve">.  </w:t>
      </w:r>
      <w:r>
        <w:rPr/>
      </w:r>
      <w:r>
        <w:t xml:space="preserve">Any employing unit for which service in employment, as defined in </w:t>
      </w:r>
      <w:r>
        <w:t>subsection 11, paragraph A‑1</w:t>
      </w:r>
      <w:r>
        <w:t xml:space="preserve">, subparagraph (1),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J</w:t>
        <w:t xml:space="preserve">.  </w:t>
      </w:r>
      <w:r>
        <w:rPr/>
      </w:r>
      <w:r>
        <w:t xml:space="preserve">Any employing unit for which agricultural labor as defined in </w:t>
      </w:r>
      <w:r>
        <w:t>subsection 11, paragraph A‑2</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K</w:t>
        <w:t xml:space="preserve">.  </w:t>
      </w:r>
      <w:r>
        <w:rPr/>
      </w:r>
      <w:r>
        <w:t xml:space="preserve">Any employing unit for which domestic service in employment as defined in </w:t>
      </w:r>
      <w:r>
        <w:t>subsection 11, paragraph A‑3</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L</w:t>
        <w:t xml:space="preserve">.  </w:t>
      </w:r>
      <w:r>
        <w:rPr/>
      </w:r>
      <w:r>
        <w:t xml:space="preserve">In determining whether or not an employing unit for which service, other than domestic service, is also performed is an employer under </w:t>
      </w:r>
      <w:r>
        <w:t>paragraphs A‑1</w:t>
      </w:r>
      <w:r>
        <w:t xml:space="preserve">, </w:t>
      </w:r>
      <w:r>
        <w:t>H</w:t>
      </w:r>
      <w:r>
        <w:t xml:space="preserve">, </w:t>
      </w:r>
      <w:r>
        <w:t>I</w:t>
      </w:r>
      <w:r>
        <w:t xml:space="preserve"> or </w:t>
      </w:r>
      <w:r>
        <w:t>J</w:t>
      </w:r>
      <w:r>
        <w:t xml:space="preserve">, wages earned or the employment of an employee performing domestic service after December 31, 1977, shall not be taken into account; or</w:t>
      </w:r>
      <w:r>
        <w:t xml:space="preserve">  </w:t>
      </w:r>
      <w:r xmlns:wp="http://schemas.openxmlformats.org/drawingml/2010/wordprocessingDrawing" xmlns:w15="http://schemas.microsoft.com/office/word/2012/wordml">
        <w:rPr>
          <w:rFonts w:ascii="Arial" w:hAnsi="Arial" w:cs="Arial"/>
          <w:sz w:val="22"/>
          <w:szCs w:val="22"/>
        </w:rPr>
        <w:t xml:space="preserve">[PL 1979, c. 541, Pt. A, §178 (AMD).]</w:t>
      </w:r>
    </w:p>
    <w:p>
      <w:pPr>
        <w:jc w:val="both"/>
        <w:spacing w:before="100" w:after="0"/>
        <w:ind w:start="720"/>
      </w:pPr>
      <w:r>
        <w:rPr/>
        <w:t>M</w:t>
        <w:t xml:space="preserve">.  </w:t>
      </w:r>
      <w:r>
        <w:rPr/>
      </w:r>
      <w:r>
        <w:t xml:space="preserve">In determining whether or not an employing unit for which service, other than agricultural labor, is also performed is an employer under </w:t>
      </w:r>
      <w:r>
        <w:t>paragraphs A‑1</w:t>
      </w:r>
      <w:r>
        <w:t xml:space="preserve">, </w:t>
      </w:r>
      <w:r>
        <w:t>H</w:t>
      </w:r>
      <w:r>
        <w:t xml:space="preserve">, </w:t>
      </w:r>
      <w:r>
        <w:t>I</w:t>
      </w:r>
      <w:r>
        <w:t xml:space="preserve"> or </w:t>
      </w:r>
      <w:r>
        <w:t>K</w:t>
      </w:r>
      <w:r>
        <w:t xml:space="preserve">, the wages earned or the employment of an employee performing service in agricultural labor after December 31, 1977, shall not be taken into account. If an employing unit is determined an employer of agricultural labor, such employing unit shall be determined an employer for the purposes of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N</w:t>
        <w:t xml:space="preserve">.  </w:t>
      </w:r>
      <w:r>
        <w:rPr/>
      </w:r>
      <w:r>
        <w:t xml:space="preserve">If 2 or more related corporations concurrently employ the same individual and compensate that individual through a common paymaster which is one of the corporations, those corporations shall be considered to be a single employer, and each of the corporations shall be considered to have paid as wages to the individual only the amounts actually disbursed by it to the individual and shall not be considered to have paid as wages to the individual amounts actually disbursed to the individual by another of the corporations.</w:t>
      </w:r>
      <w:r>
        <w:t xml:space="preserve">  </w:t>
      </w:r>
      <w:r xmlns:wp="http://schemas.openxmlformats.org/drawingml/2010/wordprocessingDrawing" xmlns:w15="http://schemas.microsoft.com/office/word/2012/wordml">
        <w:rPr>
          <w:rFonts w:ascii="Arial" w:hAnsi="Arial" w:cs="Arial"/>
          <w:sz w:val="22"/>
          <w:szCs w:val="22"/>
        </w:rPr>
        <w:t xml:space="preserve">[PL 1979, c.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§1 (AMD).]</w:t>
      </w:r>
    </w:p>
    <w:p>
      <w:pPr>
        <w:jc w:val="both"/>
        <w:spacing w:before="100" w:after="0"/>
        <w:ind w:start="360"/>
        <w:ind w:firstLine="360"/>
      </w:pPr>
      <w:r>
        <w:rPr>
          <w:b/>
        </w:rPr>
        <w:t>10</w:t>
        <w:t xml:space="preserve">.  </w:t>
      </w:r>
      <w:r>
        <w:rPr>
          <w:b/>
        </w:rPr>
        <w:t xml:space="preserve">Employing unit.</w:t>
        <w:t xml:space="preserve"> </w:t>
      </w:r>
      <w:r>
        <w:t xml:space="preserve"> </w:t>
      </w:r>
      <w:r>
        <w:t xml:space="preserve">"Employing unit" means any individual or type of organization, including any partnership, association, trust, estate, joint stock company, insurance company or corporation, whether domestic or foreign, or the receiver, trustee in bankruptcy, trustee or successor thereof, or the legal representative of a deceased person, which has or subsequent to January 1, 1935 had in its employ one or more individuals performing services for it within this State. On and after January 1, 1978, "employing unit" shall also mean the State or any of its instrumentalities or any political subdivision thereof or any of its instrumentalities or any instrumentality of more than one of the foregoing or any instrumentality of any of the foregoing and one or more other states or political subdivisions. All individuals performing services within this State for any employing unit which maintains 2 or more separate establishments within this State shall be deemed to be employed by a single employing unit for all the purposes of this chapter. Whenever any employing unit contracts with or has under it any contractor or subcontractor for any work which is part of its usual trade, occupation, profession or business, unless the employing unit as well as each such contractor or subcontractor is an employer by reason of </w:t>
      </w:r>
      <w:r>
        <w:t>subsection 9</w:t>
      </w:r>
      <w:r>
        <w:t xml:space="preserve"> or </w:t>
      </w:r>
      <w:r>
        <w:t>section 1222, subsection 3</w:t>
      </w:r>
      <w:r>
        <w:t xml:space="preserve">, the employing unit shall for all the purposes of this chapter be deemed to employ each individual in the employ of each such contractor or subcontractor for each day during which such individual is engaged in performing such work; except that each such contractor or subcontractor who is an employer by reason of </w:t>
      </w:r>
      <w:r>
        <w:t>subsection 9</w:t>
      </w:r>
      <w:r>
        <w:t xml:space="preserve"> or </w:t>
      </w:r>
      <w:r>
        <w:t>section 1222, subsection 3</w:t>
      </w:r>
      <w:r>
        <w:t xml:space="preserve">, shall alone be liable for the employer's contributions measured by wages to individuals in his employ, and except that any employing unit who shall become liable for and pay contributions with respect to individuals in the employ of any such contractor or subcontractor who is not an employer by reason of </w:t>
      </w:r>
      <w:r>
        <w:t>subsection 9</w:t>
      </w:r>
      <w:r>
        <w:t xml:space="preserve"> or </w:t>
      </w:r>
      <w:r>
        <w:t>section 1222, subsection 3</w:t>
      </w:r>
      <w:r>
        <w:t xml:space="preserve"> may recover the same from such contractor or subcontractor. Each individual employed to perform or to assist in performing the work of any agent or employee of an employing unit shall be deemed to be employed by such employing unit for all the purposes of this chapter, whether such individual was hired or paid directly by such employing unit or by such agent or employee, provided the employing unit had actual or constructive knowledge of such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§5 (AMD).]</w:t>
      </w:r>
    </w:p>
    <w:p>
      <w:pPr>
        <w:jc w:val="both"/>
        <w:spacing w:before="100" w:after="100"/>
        <w:ind w:start="360"/>
        <w:ind w:firstLine="360"/>
      </w:pPr>
      <w:r>
        <w:rPr>
          <w:b/>
        </w:rPr>
        <w:t>11</w:t>
        <w:t xml:space="preserve">.  </w:t>
      </w:r>
      <w:r>
        <w:rPr>
          <w:b/>
        </w:rPr>
        <w:t xml:space="preserve">Employment.</w:t>
        <w:t xml:space="preserve"> </w:t>
      </w:r>
      <w:r>
        <w:t xml:space="preserve"> </w:t>
      </w:r>
      <w:r>
        <w:t xml:space="preserve">"Employment," except as otherwise provided in </w:t>
      </w:r>
      <w:r>
        <w:t>paragraph F</w:t>
      </w:r>
      <w:r>
        <w:t xml:space="preserve">, subparagraph (2), means any service performed prior to July 26, 1940 which was employment as defined in this subsection prior to such date, and subject to the other provisions of this subsection service performed after July 26, 1940, including service in interstate commerce, performed for wages or under any contract of hire, written or oral, expressed or implied.</w:t>
      </w:r>
    </w:p>
    <w:p>
      <w:pPr>
        <w:jc w:val="both"/>
        <w:spacing w:before="100" w:after="0"/>
        <w:ind w:start="360"/>
      </w:pPr>
      <w:r>
        <w:rPr/>
      </w:r>
      <w:r>
        <w:rPr/>
      </w:r>
      <w:r>
        <w:t xml:space="preserve">If the services performed during 1/2 or more of any pay period by an individual for the person employing him constitute employment, all the services of such individual for such period shall be deemed to be employment; but if the services performed during more than 1/2 of any such pay period by an individual for the person employing him do not constitute employment, then none of the services of such individual for such period shall be deemed to be employment. As used in this paragraph, the term "pay period" means a period of not more than 31 consecutive days for which a payment of remuneration is ordinarily made to the individual by the person employing him. This paragraph shall not be applicable with respect to services performed in a pay period by an individual for the person employing him, where any of such service is excepted by </w:t>
      </w:r>
      <w:r>
        <w:t>paragraph F</w:t>
      </w:r>
      <w:r>
        <w:t xml:space="preserve">, subparagraph (3).</w:t>
      </w:r>
    </w:p>
    <w:p>
      <w:pPr>
        <w:jc w:val="both"/>
        <w:spacing w:before="100" w:after="0"/>
        <w:ind w:start="720"/>
      </w:pPr>
      <w:r>
        <w:rPr/>
        <w:t>A</w:t>
        <w:t xml:space="preserve">.  </w:t>
      </w:r>
      <w:r>
        <w:rPr/>
      </w:r>
      <w:r>
        <w:t xml:space="preserve">The term "employment" shall include an individual's entire service, performed within or both within and without this State if:</w:t>
      </w:r>
    </w:p>
    <w:p>
      <w:pPr>
        <w:jc w:val="both"/>
        <w:spacing w:before="100" w:after="0"/>
        <w:ind w:start="1080"/>
      </w:pPr>
      <w:r>
        <w:rPr/>
        <w:t>(</w:t>
        <w:t>1</w:t>
        <w:t xml:space="preserve">)  </w:t>
      </w:r>
      <w:r>
        <w:rPr/>
      </w:r>
      <w:r>
        <w:t xml:space="preserve">The service is localized in this State; or</w:t>
      </w:r>
    </w:p>
    <w:p>
      <w:pPr>
        <w:jc w:val="both"/>
        <w:spacing w:before="100" w:after="0"/>
        <w:ind w:start="1080"/>
      </w:pPr>
      <w:r>
        <w:rPr/>
        <w:t>(</w:t>
        <w:t>2</w:t>
        <w:t xml:space="preserve">)  </w:t>
      </w:r>
      <w:r>
        <w:rPr/>
      </w:r>
      <w:r>
        <w:t xml:space="preserve">The service is not localized in any state but some of the service is performed in this State and the base of operations, or if there is no base of operations, then the place from which such service is directed or controlled, is in this State, or the base of operations or place from which such service is directed or controlled is not in any state in which some part of the service is performed, but the individual's residence is in this State.</w:t>
      </w:r>
    </w:p>
    <w:p>
      <w:pPr>
        <w:jc w:val="both"/>
        <w:spacing w:before="100" w:after="0"/>
        <w:ind w:start="1080"/>
      </w:pPr>
      <w:r>
        <w:rPr/>
        <w:t>(</w:t>
        <w:t>3</w:t>
        <w:t xml:space="preserve">)  </w:t>
      </w:r>
      <w:r>
        <w:rPr/>
      </w:r>
      <w:r>
        <w:t xml:space="preserve">The term "employment" shall include an individual's service, wherever performed within the United States or Canada, in the employ of an American employer, other than service which is deemed employment under the unemployment compensation law of any other state or Canada, and the place from which the service is directed or controlled is in this State.</w:t>
      </w:r>
      <w:r>
        <w:t xml:space="preserve">  </w:t>
      </w:r>
      <w:r xmlns:wp="http://schemas.openxmlformats.org/drawingml/2010/wordprocessingDrawing" xmlns:w15="http://schemas.microsoft.com/office/word/2012/wordml">
        <w:rPr>
          <w:rFonts w:ascii="Arial" w:hAnsi="Arial" w:cs="Arial"/>
          <w:sz w:val="22"/>
          <w:szCs w:val="22"/>
        </w:rPr>
        <w:t xml:space="preserve">[PL 1979, c. 515, §2 (AMD).]</w:t>
      </w:r>
    </w:p>
    <w:p>
      <w:pPr>
        <w:jc w:val="both"/>
        <w:spacing w:before="100" w:after="0"/>
        <w:ind w:start="720"/>
      </w:pPr>
      <w:r>
        <w:rPr/>
        <w:t>A-1</w:t>
        <w:t xml:space="preserve">.  </w:t>
      </w:r>
      <w:r>
        <w:rPr/>
      </w:r>
      <w:r>
        <w:t xml:space="preserve">After December 31, 1971, employment includes:</w:t>
      </w:r>
    </w:p>
    <w:p>
      <w:pPr>
        <w:jc w:val="both"/>
        <w:spacing w:before="100" w:after="0"/>
        <w:ind w:start="1080"/>
      </w:pPr>
      <w:r>
        <w:rPr/>
        <w:t>(</w:t>
        <w:t>1</w:t>
        <w:t xml:space="preserve">)  </w:t>
      </w:r>
      <w:r>
        <w:rPr/>
      </w:r>
      <w:r>
        <w:t xml:space="preserve">Notwithstanding </w:t>
      </w:r>
      <w:r>
        <w:t>paragraph F</w:t>
      </w:r>
      <w:r>
        <w:t xml:space="preserve">, except as herein provided, service performed by an individual, prior to January 1, 1978, in the employ of this State or any of its instrumentalities, or in the employ of this State and one or more states or their instrumentalities, for a hospital or institution of higher education located in this State, provided that such service is excluded from employment as defined in the Federal Unemployment Tax Act solely by reason of Section 3306 (c)(7) of that Act and service performed after December 31, 1977, in the employ of this State or any of its instrumentalities or any political subdivision thereof or any of its instrumentalities or any instrumentality of more than one of the foregoing or any instrumentality of any of the foregoing and one or more other states or political subdivisions; provided that such service is excluded from "employment" as defined in the Federal Unemployment Tax Act by Section 3306 (c)(7) of that Act and is not excluded under </w:t>
      </w:r>
      <w:r>
        <w:t>paragraph F</w:t>
      </w:r>
      <w:r>
        <w:t xml:space="preserve">, subparagraph (17);</w:t>
      </w:r>
    </w:p>
    <w:p>
      <w:pPr>
        <w:jc w:val="both"/>
        <w:spacing w:before="100" w:after="0"/>
        <w:ind w:start="1080"/>
      </w:pPr>
      <w:r>
        <w:rPr/>
        <w:t>(</w:t>
        <w:t>2</w:t>
        <w:t xml:space="preserve">)  </w:t>
      </w:r>
      <w:r>
        <w:rPr/>
      </w:r>
      <w:r>
        <w:t xml:space="preserve">Any service performed by an individual as an agent-driver or commission-driver engaged in laundry or dry-cleaning services, or in distributing meat products, vegetable products, fruit products, bakery products, beverages, other than milk, for that individual's principal; as a traveling or city sales representative, other than as an agent-driver or commission-driver, engaged upon a full-time basis in the solicitation on behalf of, and the transmission to, that individual's principal, except for side-line sales activities on behalf of some other person, of orders from wholesalers, retailers, contractors or operators of hotels, restaurants or other similar establishments for merchandise for resale or supplies for use in their business operations;</w:t>
      </w:r>
    </w:p>
    <w:p>
      <w:pPr>
        <w:jc w:val="both"/>
        <w:spacing w:before="100" w:after="0"/>
        <w:ind w:start="1080"/>
      </w:pPr>
      <w:r>
        <w:rPr/>
        <w:t>(</w:t>
        <w:t>3</w:t>
        <w:t xml:space="preserve">)  </w:t>
      </w:r>
      <w:r>
        <w:rPr/>
      </w:r>
      <w:r>
        <w:t xml:space="preserve">Notwithstanding </w:t>
      </w:r>
      <w:r>
        <w:t>paragraph F</w:t>
      </w:r>
      <w:r>
        <w:t xml:space="preserve">, except as herein provided, service performed in the employ of a religious, charitable, educational or other organization that is excluded from the term employment as defined in the Federal Unemployment Tax Act solely by reason of Section 3306 (c)(8) of that Act; and the organization had 4 or more individuals in employment for some portion of a day in each of 20 different weeks, whether or not such weeks were consecutive, within either the current or preceding calendar year, regardless of whether they were employed at the same moment of time; and such services are not excluded under </w:t>
      </w:r>
      <w:r>
        <w:t>paragraph F</w:t>
      </w:r>
      <w:r>
        <w:t xml:space="preserve">, subparagraph (17), divisions (a) through (i);</w:t>
      </w:r>
    </w:p>
    <w:p>
      <w:pPr>
        <w:jc w:val="both"/>
        <w:spacing w:before="100" w:after="0"/>
        <w:ind w:start="1080"/>
      </w:pPr>
      <w:r>
        <w:rPr/>
        <w:t>(</w:t>
        <w:t>4</w:t>
        <w:t xml:space="preserve">)  </w:t>
      </w:r>
      <w:r>
        <w:rPr/>
      </w:r>
      <w:r>
        <w:t xml:space="preserve">The service of an individual who is a citizen of the United States, performed outside the United States, after December 31, 1971, except in Canada, in the employ of an American employer, other than service that is deemed employment under </w:t>
      </w:r>
      <w:r>
        <w:t>paragraph A</w:t>
      </w:r>
      <w:r>
        <w:t xml:space="preserve">, if:</w:t>
      </w:r>
    </w:p>
    <w:p>
      <w:pPr>
        <w:jc w:val="both"/>
        <w:spacing w:before="100" w:after="0"/>
        <w:ind w:start="1440"/>
      </w:pPr>
      <w:r>
        <w:rPr/>
        <w:t>(</w:t>
        <w:t>a</w:t>
        <w:t xml:space="preserve">)  </w:t>
      </w:r>
      <w:r>
        <w:rPr/>
      </w:r>
      <w:r>
        <w:t xml:space="preserve">The employer's principal place of business in the United States is located in this State;</w:t>
      </w:r>
    </w:p>
    <w:p>
      <w:pPr>
        <w:jc w:val="both"/>
        <w:spacing w:before="100" w:after="0"/>
        <w:ind w:start="1440"/>
      </w:pPr>
      <w:r>
        <w:rPr/>
        <w:t>(</w:t>
        <w:t>b</w:t>
        <w:t xml:space="preserve">)  </w:t>
      </w:r>
      <w:r>
        <w:rPr/>
      </w:r>
      <w:r>
        <w:t xml:space="preserve">The employer has no place of business in the United States, but the employer is an individual who is a resident of this State; or the employer is a corporation that is organized under the laws of this State; or the employer is a partnership or a trust and the number of the partners or trustees who are residents of this State is greater than the number who are residents of any other state;</w:t>
      </w:r>
    </w:p>
    <w:p>
      <w:pPr>
        <w:jc w:val="both"/>
        <w:spacing w:before="100" w:after="0"/>
        <w:ind w:start="1440"/>
      </w:pPr>
      <w:r>
        <w:rPr/>
        <w:t>(</w:t>
        <w:t>c</w:t>
        <w:t xml:space="preserve">)  </w:t>
      </w:r>
      <w:r>
        <w:rPr/>
      </w:r>
      <w:r>
        <w:t xml:space="preserve">None of the criteria of divisions (a) and (b) is met but the employer has elected coverage in this State or, the employer having failed to elect coverage in any state, the individual has filed a claim for benefits, based on such service, under the law of this State; or</w:t>
      </w:r>
    </w:p>
    <w:p>
      <w:pPr>
        <w:jc w:val="both"/>
        <w:spacing w:before="100" w:after="0"/>
        <w:ind w:start="1440"/>
      </w:pPr>
      <w:r>
        <w:rPr/>
        <w:t>(</w:t>
        <w:t>d</w:t>
        <w:t xml:space="preserve">)  </w:t>
      </w:r>
      <w:r>
        <w:rPr/>
      </w:r>
      <w:r>
        <w:t xml:space="preserve">An American employer, for purposes of this subparagraph, means a person who is an individual who is a resident of the United States; or a partnership if 2/3 or more of the partners are residents of the United States; or a trust, if all of the trustees are residents of the United States; or a corporation organized under the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2011, c. 691, Pt. A, §26 (AMD).]</w:t>
      </w:r>
    </w:p>
    <w:p>
      <w:pPr>
        <w:jc w:val="both"/>
        <w:spacing w:before="100" w:after="0"/>
        <w:ind w:start="720"/>
      </w:pPr>
      <w:r>
        <w:rPr/>
        <w:t>A-2</w:t>
        <w:t xml:space="preserve">.  </w:t>
      </w:r>
      <w:r>
        <w:rPr/>
      </w:r>
      <w:r>
        <w:t xml:space="preserve">After December 31, 1977, employment shall include:</w:t>
      </w:r>
    </w:p>
    <w:p>
      <w:pPr>
        <w:jc w:val="both"/>
        <w:spacing w:before="100" w:after="0"/>
        <w:ind w:start="1080"/>
      </w:pPr>
      <w:r>
        <w:rPr/>
        <w:t>(</w:t>
        <w:t>1</w:t>
        <w:t xml:space="preserve">)  </w:t>
      </w:r>
      <w:r>
        <w:rPr/>
      </w:r>
      <w:r>
        <w:t xml:space="preserve">Service performed by an individual in agricultural labor as defined in </w:t>
      </w:r>
      <w:r>
        <w:t>subsection 1</w:t>
      </w:r>
      <w:r>
        <w:t xml:space="preserve"> when:</w:t>
      </w:r>
    </w:p>
    <w:p>
      <w:pPr>
        <w:jc w:val="both"/>
        <w:spacing w:before="100" w:after="0"/>
        <w:ind w:start="1440"/>
      </w:pPr>
      <w:r>
        <w:rPr/>
        <w:t>(</w:t>
        <w:t>a</w:t>
        <w:t xml:space="preserve">)  </w:t>
      </w:r>
      <w:r>
        <w:rPr/>
      </w:r>
      <w:r>
        <w:t xml:space="preserve">Such service is performed for a person who:</w:t>
      </w:r>
    </w:p>
    <w:p>
      <w:pPr>
        <w:jc w:val="both"/>
        <w:spacing w:before="100" w:after="0"/>
        <w:ind w:start="1800"/>
      </w:pPr>
      <w:r>
        <w:rPr/>
        <w:t>(</w:t>
        <w:t>i</w:t>
        <w:t xml:space="preserve">)  </w:t>
      </w:r>
      <w:r>
        <w:rPr/>
      </w:r>
      <w:r>
        <w:t xml:space="preserve">During any calendar quarter in either the current or preceding calendar year paid wages of $20,000 or more to individuals employed in agricultural labor; or</w:t>
      </w:r>
    </w:p>
    <w:p>
      <w:pPr>
        <w:jc w:val="both"/>
        <w:spacing w:before="100" w:after="0"/>
        <w:ind w:start="1800"/>
      </w:pPr>
      <w:r>
        <w:rPr/>
        <w:t>(</w:t>
        <w:t>ii</w:t>
        <w:t xml:space="preserve">)  </w:t>
      </w:r>
      <w:r>
        <w:rPr/>
      </w:r>
      <w:r>
        <w:t xml:space="preserve">For some portion of a day in each of 20 different calendar weeks, whether or not such weeks were consecutive, in either the current or the preceding calendar year, employed in agricultural labor 10 or more individuals, regardless of whether they were employed at the same moment of time.</w:t>
      </w:r>
    </w:p>
    <w:p>
      <w:pPr>
        <w:jc w:val="both"/>
        <w:spacing w:before="100" w:after="0"/>
        <w:ind w:start="1440"/>
      </w:pPr>
      <w:r>
        <w:rPr/>
        <w:t>(</w:t>
        <w:t>b</w:t>
        <w:t xml:space="preserve">)  </w:t>
      </w:r>
      <w:r>
        <w:rPr/>
      </w:r>
      <w:r>
        <w:t xml:space="preserve">Notwithstanding the provisions of </w:t>
      </w:r>
      <w:r>
        <w:t>subsection 10</w:t>
      </w:r>
      <w:r>
        <w:t xml:space="preserve">, for the purposes of this paragraph any individual who is a member of a crew furnished by a crew leader to perform service in agricultural labor for any other person shall be treated as an employee of such crew leader:</w:t>
      </w:r>
    </w:p>
    <w:p>
      <w:pPr>
        <w:jc w:val="both"/>
        <w:spacing w:before="100" w:after="0"/>
        <w:ind w:start="1800"/>
      </w:pPr>
      <w:r>
        <w:rPr/>
        <w:t>(</w:t>
        <w:t>i</w:t>
        <w:t xml:space="preserve">)  </w:t>
      </w:r>
      <w:r>
        <w:rPr/>
      </w:r>
      <w:r>
        <w:t xml:space="preserve">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pPr>
        <w:jc w:val="both"/>
        <w:spacing w:before="100" w:after="0"/>
        <w:ind w:start="1800"/>
      </w:pPr>
      <w:r>
        <w:rPr/>
        <w:t>(</w:t>
        <w:t>ii</w:t>
        <w:t xml:space="preserve">)  </w:t>
      </w:r>
      <w:r>
        <w:rPr/>
      </w:r>
      <w:r>
        <w:t xml:space="preserve">If such individual is not an employee of such other person within the meaning of </w:t>
      </w:r>
      <w:r>
        <w:t>subsection 9</w:t>
      </w:r>
      <w:r>
        <w:t xml:space="preserve">.</w:t>
      </w:r>
    </w:p>
    <w:p>
      <w:pPr>
        <w:jc w:val="both"/>
        <w:spacing w:before="100" w:after="0"/>
        <w:ind w:start="1440"/>
      </w:pPr>
      <w:r>
        <w:rPr/>
        <w:t>(</w:t>
        <w:t>c</w:t>
        <w:t xml:space="preserve">)  </w:t>
      </w:r>
      <w:r>
        <w:rPr/>
      </w:r>
      <w:r>
        <w:t xml:space="preserve">For the purposes of this paragraph, in the case of any individual who is furnished by a crew leader to perform services in agricultural labor for any other person and who is not treated as an employee of such crew leader under division (b):</w:t>
      </w:r>
    </w:p>
    <w:p>
      <w:pPr>
        <w:jc w:val="both"/>
        <w:spacing w:before="100" w:after="0"/>
        <w:ind w:start="1800"/>
      </w:pPr>
      <w:r>
        <w:rPr/>
        <w:t>(</w:t>
        <w:t>i</w:t>
        <w:t xml:space="preserve">)  </w:t>
      </w:r>
      <w:r>
        <w:rPr/>
      </w:r>
      <w:r>
        <w:t xml:space="preserve">Such other person and not the crew leader shall be treated as the employer of such individuals; and</w:t>
      </w:r>
    </w:p>
    <w:p>
      <w:pPr>
        <w:jc w:val="both"/>
        <w:spacing w:before="100" w:after="0"/>
        <w:ind w:start="1800"/>
      </w:pPr>
      <w:r>
        <w:rPr/>
        <w:t>(</w:t>
        <w:t>ii</w:t>
        <w:t xml:space="preserve">)  </w:t>
      </w:r>
      <w:r>
        <w:rPr/>
      </w:r>
      <w:r>
        <w:t xml:space="preserve">Such other person shall be treated as having paid wages to such individual in an amount equal to the amount of wages paid to such individual by the crew leader, either on his own behalf or on behalf of such other person for the service in agricultural labor performed for such other person.</w:t>
      </w:r>
    </w:p>
    <w:p>
      <w:pPr>
        <w:jc w:val="both"/>
        <w:spacing w:before="100" w:after="0"/>
        <w:ind w:start="1440"/>
      </w:pPr>
      <w:r>
        <w:rPr/>
        <w:t>(</w:t>
        <w:t>d</w:t>
        <w:t xml:space="preserve">)  </w:t>
      </w:r>
      <w:r>
        <w:rPr/>
      </w:r>
      <w:r>
        <w:t xml:space="preserve">For the purposes of this paragraph, the term "crew leader" means an individual who:</w:t>
      </w:r>
    </w:p>
    <w:p>
      <w:pPr>
        <w:jc w:val="both"/>
        <w:spacing w:before="100" w:after="0"/>
        <w:ind w:start="1800"/>
      </w:pPr>
      <w:r>
        <w:rPr/>
        <w:t>(</w:t>
        <w:t>i</w:t>
        <w:t xml:space="preserve">)  </w:t>
      </w:r>
      <w:r>
        <w:rPr/>
      </w:r>
      <w:r>
        <w:t xml:space="preserve">Furnishes individuals to perform service in agricultural labor for any other person,</w:t>
      </w:r>
    </w:p>
    <w:p>
      <w:pPr>
        <w:jc w:val="both"/>
        <w:spacing w:before="100" w:after="0"/>
        <w:ind w:start="1800"/>
      </w:pPr>
      <w:r>
        <w:rPr/>
        <w:t>(</w:t>
        <w:t>ii</w:t>
        <w:t xml:space="preserve">)  </w:t>
      </w:r>
      <w:r>
        <w:rPr/>
      </w:r>
      <w:r>
        <w:t xml:space="preserve">Pays either on his own behalf or on behalf of such other person, the individuals so furnished by him for the service in agricultural labor performed by them, and</w:t>
      </w:r>
    </w:p>
    <w:p>
      <w:pPr>
        <w:jc w:val="both"/>
        <w:spacing w:before="100" w:after="0"/>
        <w:ind w:start="1800"/>
      </w:pPr>
      <w:r>
        <w:rPr/>
        <w:t>(</w:t>
        <w:t>iii</w:t>
        <w:t xml:space="preserve">)  </w:t>
      </w:r>
      <w:r>
        <w:rPr/>
      </w:r>
      <w:r>
        <w:t xml:space="preserve">Has not entered into a written agreement with such other person under which such individual is designated as an employee of such other person.</w:t>
      </w:r>
      <w:r>
        <w:t xml:space="preserve">  </w:t>
      </w:r>
      <w:r xmlns:wp="http://schemas.openxmlformats.org/drawingml/2010/wordprocessingDrawing" xmlns:w15="http://schemas.microsoft.com/office/word/2012/wordml">
        <w:rPr>
          <w:rFonts w:ascii="Arial" w:hAnsi="Arial" w:cs="Arial"/>
          <w:sz w:val="22"/>
          <w:szCs w:val="22"/>
        </w:rPr>
        <w:t xml:space="preserve">[PL 1979, c. 127, §159 (AMD).]</w:t>
      </w:r>
    </w:p>
    <w:p>
      <w:pPr>
        <w:jc w:val="both"/>
        <w:spacing w:before="100" w:after="0"/>
        <w:ind w:start="720"/>
      </w:pPr>
      <w:r>
        <w:rPr/>
        <w:t>A-3</w:t>
        <w:t xml:space="preserve">.  </w:t>
      </w:r>
      <w:r>
        <w:rPr/>
      </w:r>
      <w:r>
        <w:t xml:space="preserve">After December 31, 1977, the term "employment" shall include domestic service in a private home, local college club or local chapter of a college fraternity or sorority performed for a person who paid wages of $1,000 or more after December 31, 1977, in the current calendar year or the preceding calendar year to individuals employed in such domestic service in any calendar quarter.</w:t>
      </w:r>
      <w:r>
        <w:t xml:space="preserve">  </w:t>
      </w:r>
      <w:r xmlns:wp="http://schemas.openxmlformats.org/drawingml/2010/wordprocessingDrawing" xmlns:w15="http://schemas.microsoft.com/office/word/2012/wordml">
        <w:rPr>
          <w:rFonts w:ascii="Arial" w:hAnsi="Arial" w:cs="Arial"/>
          <w:sz w:val="22"/>
          <w:szCs w:val="22"/>
        </w:rPr>
        <w:t xml:space="preserve">[PL 1977, c. 570, §11 (NEW).]</w:t>
      </w:r>
    </w:p>
    <w:p>
      <w:pPr>
        <w:jc w:val="both"/>
        <w:spacing w:before="100" w:after="0"/>
        <w:ind w:start="720"/>
      </w:pPr>
      <w:r>
        <w:rPr/>
        <w:t>B</w:t>
        <w:t xml:space="preserve">.  </w:t>
      </w:r>
      <w:r>
        <w:rPr/>
      </w:r>
      <w:r>
        <w:t xml:space="preserve">Services performed within this State but not covered under </w:t>
      </w:r>
      <w:r>
        <w:t>paragraph A</w:t>
      </w:r>
      <w:r>
        <w:t xml:space="preserve"> shall be deemed to be employment subject to this chapter, if contributions are not required and paid with respect to such services under an unemployment compensation or employment security law of any other state or of the Federal Government.</w:t>
      </w:r>
    </w:p>
    <w:p>
      <w:pPr>
        <w:jc w:val="both"/>
        <w:spacing w:before="100" w:after="0"/>
        <w:ind w:start="720"/>
      </w:pPr>
      <w:r>
        <w:rPr/>
        <w:t>C</w:t>
        <w:t xml:space="preserve">.  </w:t>
      </w:r>
      <w:r>
        <w:rPr/>
      </w:r>
      <w:r>
        <w:t xml:space="preserve">Services not covered under </w:t>
      </w:r>
      <w:r>
        <w:t>paragraph A</w:t>
      </w:r>
      <w:r>
        <w:t xml:space="preserve">, and performed entirely without this State, with respect to no part of which contributions are required and paid under an unemployment compensation or employment security law of any other state or of the Federal Government, shall be deemed to be employment subject to this chapter, if the individual performing such services is a resident of this State and the bureau approves the election of the employing unit for whom such services are performed that the entire service of such individual shall be deemed to be employment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§§44,47 (AMD).]</w:t>
      </w:r>
    </w:p>
    <w:p>
      <w:pPr>
        <w:jc w:val="both"/>
        <w:spacing w:before="100" w:after="0"/>
        <w:ind w:start="720"/>
      </w:pPr>
      <w:r>
        <w:rPr/>
        <w:t>D</w:t>
        <w:t xml:space="preserve">.  </w:t>
      </w:r>
      <w:r>
        <w:rPr/>
      </w:r>
      <w:r>
        <w:t xml:space="preserve">Service is considered to be localized within a state if:</w:t>
      </w:r>
    </w:p>
    <w:p>
      <w:pPr>
        <w:jc w:val="both"/>
        <w:spacing w:before="100" w:after="0"/>
        <w:ind w:start="1080"/>
      </w:pPr>
      <w:r>
        <w:rPr/>
        <w:t>(</w:t>
        <w:t>1</w:t>
        <w:t xml:space="preserve">)  </w:t>
      </w:r>
      <w:r>
        <w:rPr/>
      </w:r>
      <w:r>
        <w:t xml:space="preserve">The service is performed entirely within a state; or</w:t>
      </w:r>
    </w:p>
    <w:p>
      <w:pPr>
        <w:jc w:val="both"/>
        <w:spacing w:before="100" w:after="0"/>
        <w:ind w:start="1080"/>
      </w:pPr>
      <w:r>
        <w:rPr/>
        <w:t>(</w:t>
        <w:t>2</w:t>
        <w:t xml:space="preserve">)  </w:t>
      </w:r>
      <w:r>
        <w:rPr/>
      </w:r>
      <w:r>
        <w:t xml:space="preserve">The service is performed both within and outside a state, but the service performed outside a state is incidental to the individual's service within the State, including service that is temporary or transitory in nature or consists of isolated transactions.</w:t>
      </w:r>
    </w:p>
    <w:p>
      <w:pPr>
        <w:jc w:val="both"/>
        <w:spacing w:before="100" w:after="0"/>
        <w:ind w:start="720"/>
      </w:pPr>
      <w:r>
        <w:rPr/>
      </w:r>
      <w:r>
        <w:rPr/>
      </w:r>
      <w:r>
        <w:t xml:space="preserve">Notwithstanding any other provisions of this section, "employment" includes all service performed after January 1, 1947 by an officer or member of the crew of an American vessel on or in connection with the vessel, as long as the operating office from which the operations of the vessel operating on navigable waters within, or within and outside, the United States are ordinarily and regularly supervised, managed, directed or controlled is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§99 (RPR).]</w:t>
      </w:r>
    </w:p>
    <w:p>
      <w:pPr>
        <w:jc w:val="both"/>
        <w:spacing w:before="100" w:after="0"/>
        <w:ind w:start="720"/>
      </w:pPr>
      <w:r>
        <w:rPr/>
        <w:t>E</w:t>
        <w:t xml:space="preserve">.  </w:t>
      </w:r>
      <w:r>
        <w:rPr/>
      </w:r>
      <w:r>
        <w:t xml:space="preserve">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and the employing unit proves that the individual meets all of the criteria in subparagraph (1) and criteria of at least 3 divisions of subparagraph (2).  In order for an individual to be considered an independent contractor:</w:t>
      </w:r>
    </w:p>
    <w:p>
      <w:pPr>
        <w:jc w:val="both"/>
        <w:spacing w:before="100" w:after="0"/>
        <w:ind w:start="1080"/>
      </w:pPr>
      <w:r>
        <w:rPr/>
        <w:t>(</w:t>
        <w:t>1</w:t>
        <w:t xml:space="preserve">)  </w:t>
      </w:r>
      <w:r>
        <w:rPr/>
      </w:r>
      <w:r>
        <w:t xml:space="preserve">The following criteria must be met:</w:t>
      </w:r>
    </w:p>
    <w:p>
      <w:pPr>
        <w:jc w:val="both"/>
        <w:spacing w:before="100" w:after="0"/>
        <w:ind w:start="1440"/>
      </w:pPr>
      <w:r>
        <w:rPr/>
        <w:t>(</w:t>
        <w:t>a</w:t>
        <w:t xml:space="preserve">)  </w:t>
      </w:r>
      <w:r>
        <w:rPr/>
      </w:r>
      <w:r>
        <w:t xml:space="preserve">The individual has the essential right to control the means and progress of the work except as to final results;</w:t>
      </w:r>
    </w:p>
    <w:p>
      <w:pPr>
        <w:jc w:val="both"/>
        <w:spacing w:before="100" w:after="0"/>
        <w:ind w:start="1440"/>
      </w:pPr>
      <w:r>
        <w:rPr/>
        <w:t>(</w:t>
        <w:t>b</w:t>
        <w:t xml:space="preserve">)  </w:t>
      </w:r>
      <w:r>
        <w:rPr/>
      </w:r>
      <w:r>
        <w:t xml:space="preserve">The individual is customarily engaged in an independently established trade, occupation, profession or business;</w:t>
      </w:r>
    </w:p>
    <w:p>
      <w:pPr>
        <w:jc w:val="both"/>
        <w:spacing w:before="100" w:after="0"/>
        <w:ind w:start="1440"/>
      </w:pPr>
      <w:r>
        <w:rPr/>
        <w:t>(</w:t>
        <w:t>c</w:t>
        <w:t xml:space="preserve">)  </w:t>
      </w:r>
      <w:r>
        <w:rPr/>
      </w:r>
      <w:r>
        <w:t xml:space="preserve">The individual has the opportunity for profit and loss as a result of the services being performed for the other individual or entity;</w:t>
      </w:r>
    </w:p>
    <w:p>
      <w:pPr>
        <w:jc w:val="both"/>
        <w:spacing w:before="100" w:after="0"/>
        <w:ind w:start="1440"/>
      </w:pPr>
      <w:r>
        <w:rPr/>
        <w:t>(</w:t>
        <w:t>d</w:t>
        <w:t xml:space="preserve">)  </w:t>
      </w:r>
      <w:r>
        <w:rPr/>
      </w:r>
      <w:r>
        <w:t xml:space="preserve">The individual hires and pays the individual's assistants, if any, and, to the extent such assistants are employees, supervises the details of the assistants' work; and</w:t>
      </w:r>
    </w:p>
    <w:p>
      <w:pPr>
        <w:jc w:val="both"/>
        <w:spacing w:before="100" w:after="0"/>
        <w:ind w:start="1440"/>
      </w:pPr>
      <w:r>
        <w:rPr/>
        <w:t>(</w:t>
        <w:t>e</w:t>
        <w:t xml:space="preserve">)  </w:t>
      </w:r>
      <w:r>
        <w:rPr/>
      </w:r>
      <w:r>
        <w:t xml:space="preserve">The individual makes the individual's services available to some client or customer community even if the individual's right to do so is voluntarily not exercised or is temporarily restricted; and</w:t>
      </w:r>
    </w:p>
    <w:p>
      <w:pPr>
        <w:jc w:val="both"/>
        <w:spacing w:before="100" w:after="0"/>
        <w:ind w:start="1080"/>
      </w:pPr>
      <w:r>
        <w:rPr/>
        <w:t>(</w:t>
        <w:t>2</w:t>
        <w:t xml:space="preserve">)  </w:t>
      </w:r>
      <w:r>
        <w:rPr/>
      </w:r>
      <w:r>
        <w:t xml:space="preserve">At least 3 of the following criteria must be met:</w:t>
      </w:r>
    </w:p>
    <w:p>
      <w:pPr>
        <w:jc w:val="both"/>
        <w:spacing w:before="100" w:after="0"/>
        <w:ind w:start="1440"/>
      </w:pPr>
      <w:r>
        <w:rPr/>
        <w:t>(</w:t>
        <w:t>a</w:t>
        <w:t xml:space="preserve">)  </w:t>
      </w:r>
      <w:r>
        <w:rPr/>
      </w:r>
      <w:r>
        <w:t xml:space="preserve">The individual has a substantive investment in the facilities, tools, instruments, materials and knowledge used by the individual to complete the work;</w:t>
      </w:r>
    </w:p>
    <w:p>
      <w:pPr>
        <w:jc w:val="both"/>
        <w:spacing w:before="100" w:after="0"/>
        <w:ind w:start="1440"/>
      </w:pPr>
      <w:r>
        <w:rPr/>
        <w:t>(</w:t>
        <w:t>b</w:t>
        <w:t xml:space="preserve">)  </w:t>
      </w:r>
      <w:r>
        <w:rPr/>
      </w:r>
      <w:r>
        <w:t xml:space="preserve">The individual is not required to work exclusively for the other individual or entity;</w:t>
      </w:r>
    </w:p>
    <w:p>
      <w:pPr>
        <w:jc w:val="both"/>
        <w:spacing w:before="100" w:after="0"/>
        <w:ind w:start="1440"/>
      </w:pPr>
      <w:r>
        <w:rPr/>
        <w:t>(</w:t>
        <w:t>c</w:t>
        <w:t xml:space="preserve">)  </w:t>
      </w:r>
      <w:r>
        <w:rPr/>
      </w:r>
      <w:r>
        <w:t xml:space="preserve">The individual is responsible for satisfactory completion of the work and may be held contractually responsible for failure to complete the work;</w:t>
      </w:r>
    </w:p>
    <w:p>
      <w:pPr>
        <w:jc w:val="both"/>
        <w:spacing w:before="100" w:after="0"/>
        <w:ind w:start="1440"/>
      </w:pPr>
      <w:r>
        <w:rPr/>
        <w:t>(</w:t>
        <w:t>d</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440"/>
      </w:pPr>
      <w:r>
        <w:rPr/>
        <w:t>(</w:t>
        <w:t>e</w:t>
        <w:t xml:space="preserve">)  </w:t>
      </w:r>
      <w:r>
        <w:rPr/>
      </w:r>
      <w:r>
        <w:t xml:space="preserve">Payment to the individual is based on factors directly related to the work performed and not solely on the amount of time expended by the individual;</w:t>
      </w:r>
    </w:p>
    <w:p>
      <w:pPr>
        <w:jc w:val="both"/>
        <w:spacing w:before="100" w:after="0"/>
        <w:ind w:start="1440"/>
      </w:pPr>
      <w:r>
        <w:rPr/>
        <w:t>(</w:t>
        <w:t>f</w:t>
        <w:t xml:space="preserve">)  </w:t>
      </w:r>
      <w:r>
        <w:rPr/>
      </w:r>
      <w:r>
        <w:t xml:space="preserve">The work is outside the usual course of business for which the service is performed; or</w:t>
      </w:r>
    </w:p>
    <w:p>
      <w:pPr>
        <w:jc w:val="both"/>
        <w:spacing w:before="100" w:after="0"/>
        <w:ind w:start="1440"/>
      </w:pPr>
      <w:r>
        <w:rPr/>
        <w:t>(</w:t>
        <w:t>g</w:t>
        <w:t xml:space="preserve">)  </w:t>
      </w:r>
      <w:r>
        <w:rPr/>
      </w:r>
      <w:r>
        <w:t xml:space="preserve">The individual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§6 (RPR); PL 2011, c. 643, §14 (AFF).]</w:t>
      </w:r>
    </w:p>
    <w:p>
      <w:pPr>
        <w:jc w:val="both"/>
        <w:spacing w:before="100" w:after="0"/>
        <w:ind w:start="720"/>
      </w:pPr>
      <w:r>
        <w:rPr/>
        <w:t>F</w:t>
        <w:t xml:space="preserve">.  </w:t>
      </w:r>
      <w:r>
        <w:rPr/>
      </w:r>
      <w:r>
        <w:t xml:space="preserve">The term "employment" does not include:</w:t>
      </w:r>
    </w:p>
    <w:p>
      <w:pPr>
        <w:jc w:val="both"/>
        <w:spacing w:before="100" w:after="0"/>
        <w:ind w:start="1080"/>
      </w:pPr>
      <w:r>
        <w:rPr/>
        <w:t>(</w:t>
        <w:t>1</w:t>
        <w:t xml:space="preserve">)  </w:t>
      </w:r>
      <w:r>
        <w:rPr/>
      </w:r>
      <w:r>
        <w:t xml:space="preserve">Service performed in the employ of this State, or of any political subdivision thereof, or of any instrumentality of this State or its political subdivisions, except as provided by this subsection;</w:t>
      </w:r>
    </w:p>
    <w:p>
      <w:pPr>
        <w:jc w:val="both"/>
        <w:spacing w:before="100" w:after="0"/>
        <w:ind w:start="1080"/>
      </w:pPr>
      <w:r>
        <w:rPr/>
        <w:t>(</w:t>
        <w:t>2</w:t>
        <w:t xml:space="preserve">)  </w:t>
      </w:r>
      <w:r>
        <w:rPr/>
      </w:r>
      <w:r>
        <w:t xml:space="preserve">Service performed in the employ of the United States Government or an instrumentality of the United States immune under the Constitution of the United States from the contributions imposed by this chapter, except that on and after January 1, 1940 to the extent that the Congress of the United States has permitted states to require any instrumentalities of the United States to make payments into an unemployment compensation fund under a state unemployment compensation or employment security law, all of the provisions of this chapter are applicable to such instrumentalities and to services performed for such instrumentalities in the same manner, to the same extent and on the same terms as to all other employers, employing units, individuals and services. If this State is not certified for any year by the Secretary of Labor under the federal Internal Revenue Code, Section 3304, the payments required of such instrumentalities with respect to that year must be refunded by the commissioner from the fund in the same manner and within the same period as is provided in </w:t>
      </w:r>
      <w:r>
        <w:t>section 1225, subsection 5</w:t>
      </w:r>
      <w:r>
        <w:t xml:space="preserve">, with respect to contributions erroneously collected;</w:t>
      </w:r>
    </w:p>
    <w:p>
      <w:pPr>
        <w:jc w:val="both"/>
        <w:spacing w:before="100" w:after="0"/>
        <w:ind w:start="1080"/>
      </w:pPr>
      <w:r>
        <w:rPr/>
        <w:t>(</w:t>
        <w:t>3</w:t>
        <w:t xml:space="preserve">)  </w:t>
      </w:r>
      <w:r>
        <w:rPr/>
      </w:r>
      <w:r>
        <w:t xml:space="preserve">Service with respect to which unemployment compensation is payable under an unemployment compensation system or employment security system established by an Act of Congress. The commissioner is authorized and directed to enter into agreements with the proper agencies under such an Act of Congress, which agreements become effective 10 days after publication thereof in the manner provided in </w:t>
      </w:r>
      <w:r>
        <w:t>section 1082, subsection 2</w:t>
      </w:r>
      <w:r>
        <w:t xml:space="preserve">, for regulations, to provide reciprocal treatment to individuals who have, after acquiring potential rights to benefits under this chapter, acquired rights to unemployment compensation under such an Act of Congress, or who have, after acquiring potential rights to unemployment compensation under such an Act of Congress, acquired rights to benefits under this chapter;</w:t>
      </w:r>
    </w:p>
    <w:p>
      <w:pPr>
        <w:jc w:val="both"/>
        <w:spacing w:before="100" w:after="0"/>
        <w:ind w:start="1080"/>
      </w:pPr>
      <w:r>
        <w:rPr/>
        <w:t>(</w:t>
        <w:t>4</w:t>
        <w:t xml:space="preserve">)  </w:t>
      </w:r>
      <w:r>
        <w:rPr/>
      </w:r>
      <w:r>
        <w:t xml:space="preserve">Agricultural labor as defined in </w:t>
      </w:r>
      <w:r>
        <w:t>subsection 1</w:t>
      </w:r>
      <w:r>
        <w:t xml:space="preserve">, except as provided in </w:t>
      </w:r>
      <w:r>
        <w:t>paragraph A‑2</w:t>
      </w:r>
      <w:r>
        <w:t xml:space="preserve">;</w:t>
      </w:r>
    </w:p>
    <w:p>
      <w:pPr>
        <w:jc w:val="both"/>
        <w:spacing w:before="100" w:after="0"/>
        <w:ind w:start="1080"/>
      </w:pPr>
      <w:r>
        <w:rPr/>
        <w:t>(</w:t>
        <w:t>5</w:t>
        <w:t xml:space="preserve">)  </w:t>
      </w:r>
      <w:r>
        <w:rPr/>
      </w:r>
      <w:r>
        <w:t xml:space="preserve">Service performed by an individual who is an alien admitted to the United States to perform agricultural labor pursuant to the United States Immigration and Nationality Act, Sections 214(c) and 101(a) (15) (H);</w:t>
      </w:r>
    </w:p>
    <w:p>
      <w:pPr>
        <w:jc w:val="both"/>
        <w:spacing w:before="100" w:after="0"/>
        <w:ind w:start="1080"/>
      </w:pPr>
      <w:r>
        <w:rPr/>
        <w:t>(</w:t>
        <w:t>6</w:t>
        <w:t xml:space="preserve">)  </w:t>
      </w:r>
      <w:r>
        <w:rPr/>
      </w:r>
      <w:r>
        <w:t xml:space="preserve">Domestic service in a private home, except as provided in </w:t>
      </w:r>
      <w:r>
        <w:t>paragraph A‑3</w:t>
      </w:r>
      <w:r>
        <w:t xml:space="preserve">;</w:t>
      </w:r>
    </w:p>
    <w:p>
      <w:pPr>
        <w:jc w:val="both"/>
        <w:spacing w:before="100" w:after="0"/>
        <w:ind w:start="1080"/>
      </w:pPr>
      <w:r>
        <w:rPr/>
        <w:t>(</w:t>
        <w:t>7</w:t>
        <w:t xml:space="preserve">)  </w:t>
      </w:r>
      <w:r>
        <w:rPr/>
      </w:r>
      <w:r>
        <w:t xml:space="preserve">Service performed by an individual in the employ of that individual's son, daughter or spouse and service performed by a child under 18 years of age in the employ of that child's father or mother, except for periods of such service for which unemployment insurance contributions are paid;</w:t>
      </w:r>
    </w:p>
    <w:p>
      <w:pPr>
        <w:jc w:val="both"/>
        <w:spacing w:before="100" w:after="0"/>
        <w:ind w:start="1080"/>
      </w:pPr>
      <w:r>
        <w:rPr/>
        <w:t>(</w:t>
        <w:t>8</w:t>
        <w:t xml:space="preserve">)  </w:t>
      </w:r>
      <w:r>
        <w:rPr/>
      </w:r>
      <w:r>
        <w:t xml:space="preserve">Service performed by a student attending an elementary, secondary or postsecondary school while participating in a cooperative program of education and occupational training or on-the-job training that is part of the school curriculum;</w:t>
      </w:r>
    </w:p>
    <w:p>
      <w:pPr>
        <w:jc w:val="both"/>
        <w:spacing w:before="100" w:after="0"/>
        <w:ind w:start="1080"/>
      </w:pPr>
      <w:r>
        <w:rPr/>
        <w:t>(</w:t>
        <w:t>9</w:t>
        <w:t xml:space="preserve">)  </w:t>
      </w:r>
      <w:r>
        <w:rPr/>
      </w:r>
      <w:r>
        <w:t xml:space="preserve">Service performed with respect to which unemployment compensation is payable under the federal Railroad Unemployment Insurance Act, 52 Stat. 1094 (1938);</w:t>
      </w:r>
    </w:p>
    <w:p>
      <w:pPr>
        <w:jc w:val="both"/>
        <w:spacing w:before="100" w:after="0"/>
        <w:ind w:start="1080"/>
      </w:pPr>
      <w:r>
        <w:rPr/>
        <w:t>(</w:t>
        <w:t>10</w:t>
        <w:t xml:space="preserve">)  </w:t>
      </w:r>
      <w:r>
        <w:rPr/>
      </w:r>
      <w:r>
        <w:t xml:space="preserve">Service performed in the employ of any other state or any political subdivision thereof or any instrumentality of any one or more of the foregoing that is wholly owned by one or more states or political subdivisions and any services performed in the employ of any instrumentality of one or more other states or their political subdivisions to the extent that the instrumentality is, with respect to such a service, immune under the Constitution of the United States from the tax imposed by Section 3301 of the federal Internal Revenue Code, except as provided in </w:t>
      </w:r>
      <w:r>
        <w:t>paragraph A‑1</w:t>
      </w:r>
      <w:r>
        <w:t xml:space="preserve">, subparagraph (1);</w:t>
      </w:r>
    </w:p>
    <w:p>
      <w:pPr>
        <w:jc w:val="both"/>
        <w:spacing w:before="100" w:after="0"/>
        <w:ind w:start="1080"/>
      </w:pPr>
      <w:r>
        <w:rPr/>
        <w:t>(</w:t>
        <w:t>11</w:t>
        <w:t xml:space="preserve">)  </w:t>
      </w:r>
      <w:r>
        <w:rPr/>
      </w:r>
      <w:r>
        <w:t xml:space="preserve">Service performed in any calendar quarter in the employ of any organization exempt from income tax under the federal Internal Revenue Code, Section 501(a) other than an organization described in the federal Internal Revenue Code, Section 401(a), or under Section 521, if the remuneration for such service is less than $150;</w:t>
      </w:r>
    </w:p>
    <w:p>
      <w:pPr>
        <w:jc w:val="both"/>
        <w:spacing w:before="100" w:after="0"/>
        <w:ind w:start="1080"/>
      </w:pPr>
      <w:r>
        <w:rPr/>
        <w:t>(</w:t>
        <w:t>12</w:t>
        <w:t xml:space="preserve">)  </w:t>
      </w:r>
      <w:r>
        <w:rPr/>
      </w:r>
      <w:r>
        <w:t xml:space="preserve">Service performed in the employ of a foreign government, including service as a consular or other officer or employee or a nondiplomatic representative;</w:t>
      </w:r>
    </w:p>
    <w:p>
      <w:pPr>
        <w:jc w:val="both"/>
        <w:spacing w:before="100" w:after="0"/>
        <w:ind w:start="1080"/>
      </w:pPr>
      <w:r>
        <w:rPr/>
        <w:t>(</w:t>
        <w:t>13</w:t>
        <w:t xml:space="preserve">)  </w:t>
      </w:r>
      <w:r>
        <w:rPr/>
      </w:r>
      <w:r>
        <w:t xml:space="preserve">Service performed in the employ of an instrumentality wholly owned by a foreign government:</w:t>
      </w:r>
    </w:p>
    <w:p>
      <w:pPr>
        <w:jc w:val="both"/>
        <w:spacing w:before="100" w:after="0"/>
        <w:ind w:start="1440"/>
      </w:pPr>
      <w:r>
        <w:rPr/>
        <w:t>(</w:t>
        <w:t>a</w:t>
        <w:t xml:space="preserve">)  </w:t>
      </w:r>
      <w:r>
        <w:rPr/>
      </w:r>
      <w:r>
        <w:t xml:space="preserve">If the service is of a character similar to that performed in foreign countries by employees of the United States Government or an instrumentality thereof; and</w:t>
      </w:r>
    </w:p>
    <w:p>
      <w:pPr>
        <w:jc w:val="both"/>
        <w:spacing w:before="100" w:after="0"/>
        <w:ind w:start="1440"/>
      </w:pPr>
      <w:r>
        <w:rPr/>
        <w:t>(</w:t>
        <w:t>b</w:t>
        <w:t xml:space="preserve">)  </w:t>
      </w:r>
      <w:r>
        <w:rPr/>
      </w:r>
      <w:r>
        <w:t xml:space="preserve">If the commissioner finds that the United States Secretary of State has certified to the United States Secretary of the Treasury that the foreign government, with respect to whose instrumentality exemption is claimed, grants an equivalent exemption with respect to similar service performed in the foreign country by employees of the United States Government and of instrumentalities thereof;</w:t>
      </w:r>
    </w:p>
    <w:p>
      <w:pPr>
        <w:jc w:val="both"/>
        <w:spacing w:before="100" w:after="0"/>
        <w:ind w:start="1080"/>
      </w:pPr>
      <w:r>
        <w:rPr/>
        <w:t>(</w:t>
        <w:t>14</w:t>
        <w:t xml:space="preserve">)  </w:t>
      </w:r>
      <w:r>
        <w:rPr/>
      </w:r>
      <w:r>
        <w:t xml:space="preserve">Service performed as a student nurse in the employ of a hospital or a nurses' training school by an individual who is enrolled and is regularly attending classes in a nurses' training school chartered or approved pursuant to state law and service performed as an intern in the employ of a hospital by an individual who has completed a 4-year course in a medical school chartered or approved pursuant to state law;</w:t>
      </w:r>
    </w:p>
    <w:p>
      <w:pPr>
        <w:jc w:val="both"/>
        <w:spacing w:before="100" w:after="0"/>
        <w:ind w:start="1080"/>
      </w:pPr>
      <w:r>
        <w:rPr/>
        <w:t>(</w:t>
        <w:t>15</w:t>
        <w:t xml:space="preserve">)  </w:t>
      </w:r>
      <w:r>
        <w:rPr/>
      </w:r>
      <w:r>
        <w:t xml:space="preserve">Service performed by an individual for a person as a real estate broker, a real estate sales representative, an insurance agent or an insurance solicitor, if all such service performed by that individual for that person is performed for remuneration solely by way of commission;</w:t>
      </w:r>
    </w:p>
    <w:p>
      <w:pPr>
        <w:jc w:val="both"/>
        <w:spacing w:before="100" w:after="0"/>
        <w:ind w:start="1080"/>
      </w:pPr>
      <w:r>
        <w:rPr/>
        <w:t>(</w:t>
        <w:t>16</w:t>
        <w:t xml:space="preserve">)  </w:t>
      </w:r>
      <w:r>
        <w:rPr/>
      </w:r>
      <w:r>
        <w:t xml:space="preserve">Service performed by an individual under 18 years of age in the delivery or distribution of newspapers or shopping news, except delivery or distribution to any point for subsequent delivery or distribution;</w:t>
      </w:r>
    </w:p>
    <w:p>
      <w:pPr>
        <w:jc w:val="both"/>
        <w:spacing w:before="100" w:after="0"/>
        <w:ind w:start="1080"/>
      </w:pPr>
      <w:r>
        <w:rPr/>
        <w:t>(</w:t>
        <w:t>17</w:t>
        <w:t xml:space="preserve">)  </w:t>
      </w:r>
      <w:r>
        <w:rPr/>
      </w:r>
      <w:r>
        <w:t xml:space="preserve">Service performed in the employ of any organization that is excluded from the term "employment" as defined in the Federal Unemployment Tax Act solely by reason of 26 United States Code, Section 3306(c)(7) or (8) if:</w:t>
      </w:r>
    </w:p>
    <w:p>
      <w:pPr>
        <w:jc w:val="both"/>
        <w:spacing w:before="100" w:after="0"/>
        <w:ind w:start="1440"/>
      </w:pPr>
      <w:r>
        <w:rPr/>
        <w:t>(</w:t>
        <w:t>a</w:t>
        <w:t xml:space="preserve">)  </w:t>
      </w:r>
      <w:r>
        <w:rPr/>
      </w:r>
      <w:r>
        <w:t xml:space="preserve">Service is performed in the employ of a church or convention or association of churches or an organization that is operated primarily for religious purposes and that is operated, supervised, controlled or principally supported by a church or convention or association of churches;</w:t>
      </w:r>
    </w:p>
    <w:p>
      <w:pPr>
        <w:jc w:val="both"/>
        <w:spacing w:before="100" w:after="0"/>
        <w:ind w:start="1440"/>
      </w:pPr>
      <w:r>
        <w:rPr/>
        <w:t>(</w:t>
        <w:t>b</w:t>
        <w:t xml:space="preserve">)  </w:t>
      </w:r>
      <w:r>
        <w:rPr/>
      </w:r>
      <w:r>
        <w:t xml:space="preserve">Service is performed by a duly ordained, commissioned or licensed minister of a church in the exercise of that minister's ministry or by a member of a religious order in the exercise of duties required by that order;</w:t>
      </w:r>
    </w:p>
    <w:p>
      <w:pPr>
        <w:jc w:val="both"/>
        <w:spacing w:before="100" w:after="0"/>
        <w:ind w:start="1440"/>
      </w:pPr>
      <w:r>
        <w:rPr/>
        <w:t>(</w:t>
        <w:t>d</w:t>
        <w:t xml:space="preserve">)  </w:t>
      </w:r>
      <w:r>
        <w:rPr/>
      </w:r>
      <w:r>
        <w:t xml:space="preserve">Service is performed in a facility conducted for the purpose of carrying out a program of rehabilitation for individuals with intellectual or developmental disabilities who are employed in capacities meeting the conditions set forth in </w:t>
      </w:r>
      <w:r>
        <w:t>section 666</w:t>
      </w:r>
      <w:r>
        <w:t xml:space="preserve">;</w:t>
      </w:r>
    </w:p>
    <w:p>
      <w:pPr>
        <w:jc w:val="both"/>
        <w:spacing w:before="100" w:after="0"/>
        <w:ind w:start="1440"/>
      </w:pPr>
      <w:r>
        <w:rPr/>
        <w:t>(</w:t>
        <w:t>e</w:t>
        <w:t xml:space="preserve">)  </w:t>
      </w:r>
      <w:r>
        <w:rPr/>
      </w:r>
      <w:r>
        <w:t xml:space="preserve">Service is performed as part of an unemployment work-relief or work-training program assisted or financed in whole or in part by any federal agency or an agency of a state or political subdivision thereof by an individual receiving that work relief or work training;</w:t>
      </w:r>
    </w:p>
    <w:p>
      <w:pPr>
        <w:jc w:val="both"/>
        <w:spacing w:before="100" w:after="0"/>
        <w:ind w:start="1440"/>
      </w:pPr>
      <w:r>
        <w:rPr/>
        <w:t>(</w:t>
        <w:t>f</w:t>
        <w:t xml:space="preserve">)  </w:t>
      </w:r>
      <w:r>
        <w:rPr/>
      </w:r>
      <w:r>
        <w:t xml:space="preserve">Service is performed in the employ of a hospital, as defined in </w:t>
      </w:r>
      <w:r>
        <w:t>subsection 26</w:t>
      </w:r>
      <w:r>
        <w:t xml:space="preserve">, by a patient of that hospital;</w:t>
      </w:r>
    </w:p>
    <w:p>
      <w:pPr>
        <w:jc w:val="both"/>
        <w:spacing w:before="100" w:after="0"/>
        <w:ind w:start="1440"/>
      </w:pPr>
      <w:r>
        <w:rPr/>
        <w:t>(</w:t>
        <w:t>g</w:t>
        <w:t xml:space="preserve">)  </w:t>
      </w:r>
      <w:r>
        <w:rPr/>
      </w:r>
      <w:r>
        <w:t xml:space="preserve">Service is performed by an inmate of a custodial or penal institution;</w:t>
      </w:r>
    </w:p>
    <w:p>
      <w:pPr>
        <w:jc w:val="both"/>
        <w:spacing w:before="100" w:after="0"/>
        <w:ind w:start="1440"/>
      </w:pPr>
      <w:r>
        <w:rPr/>
        <w:t>(</w:t>
        <w:t>h</w:t>
        <w:t xml:space="preserve">)  </w:t>
      </w:r>
      <w:r>
        <w:rPr/>
      </w:r>
      <w:r>
        <w:t xml:space="preserve">Service is performed in the employ of a school, college or university if that service is performed by a student who is enrolled and is regularly attending classes at such a school, college or university; or</w:t>
      </w:r>
    </w:p>
    <w:p>
      <w:pPr>
        <w:jc w:val="both"/>
        <w:spacing w:before="100" w:after="0"/>
        <w:ind w:start="1440"/>
      </w:pPr>
      <w:r>
        <w:rPr/>
        <w:t>(</w:t>
        <w:t>i</w:t>
        <w:t xml:space="preserve">)  </w:t>
      </w:r>
      <w:r>
        <w:rPr/>
      </w:r>
      <w:r>
        <w:t xml:space="preserve">Service is performed in the employ of a governmental entity referred to in </w:t>
      </w:r>
      <w:r>
        <w:t>paragraph A‑1</w:t>
      </w:r>
      <w:r>
        <w:t xml:space="preserve">, subparagraph (1) if that service is performed by an individual in the exercise of duties:</w:t>
      </w:r>
    </w:p>
    <w:p>
      <w:pPr>
        <w:jc w:val="both"/>
        <w:spacing w:before="100" w:after="0"/>
        <w:ind w:start="1800"/>
      </w:pPr>
      <w:r>
        <w:rPr/>
        <w:t>(</w:t>
        <w:t>i</w:t>
        <w:t xml:space="preserve">)  </w:t>
      </w:r>
      <w:r>
        <w:rPr/>
      </w:r>
      <w:r>
        <w:t xml:space="preserve">As an elected official;</w:t>
      </w:r>
    </w:p>
    <w:p>
      <w:pPr>
        <w:jc w:val="both"/>
        <w:spacing w:before="100" w:after="0"/>
        <w:ind w:start="1800"/>
      </w:pPr>
      <w:r>
        <w:rPr/>
        <w:t>(</w:t>
        <w:t>ii</w:t>
        <w:t xml:space="preserve">)  </w:t>
      </w:r>
      <w:r>
        <w:rPr/>
      </w:r>
      <w:r>
        <w:t xml:space="preserve">As a member of a legislative body or a member of the judiciary of a state or political subdivision of a state;</w:t>
      </w:r>
    </w:p>
    <w:p>
      <w:pPr>
        <w:jc w:val="both"/>
        <w:spacing w:before="100" w:after="0"/>
        <w:ind w:start="1800"/>
      </w:pPr>
      <w:r>
        <w:rPr/>
        <w:t>(</w:t>
        <w:t>iii</w:t>
        <w:t xml:space="preserve">)  </w:t>
      </w:r>
      <w:r>
        <w:rPr/>
      </w:r>
      <w:r>
        <w:t xml:space="preserve">As a member of the State National Guard or Air National Guard;</w:t>
      </w:r>
    </w:p>
    <w:p>
      <w:pPr>
        <w:jc w:val="both"/>
        <w:spacing w:before="100" w:after="0"/>
        <w:ind w:start="1800"/>
      </w:pPr>
      <w:r>
        <w:rPr/>
        <w:t>(</w:t>
        <w:t>iv</w:t>
        <w:t xml:space="preserve">)  </w:t>
      </w:r>
      <w:r>
        <w:rPr/>
      </w:r>
      <w:r>
        <w:t xml:space="preserve">As an employee serving on a temporary basis in case of fire, storm, snow, earthquake, flood or similar emergency;</w:t>
      </w:r>
    </w:p>
    <w:p>
      <w:pPr>
        <w:jc w:val="both"/>
        <w:spacing w:before="100" w:after="0"/>
        <w:ind w:start="1800"/>
      </w:pPr>
      <w:r>
        <w:rPr/>
        <w:t>(</w:t>
        <w:t>v</w:t>
        <w:t xml:space="preserve">)  </w:t>
      </w:r>
      <w:r>
        <w:rPr/>
      </w:r>
      <w:r>
        <w:t xml:space="preserve">In a position that, under or pursuant to the laws of this State, is designated as a major nontenured policy-making or advisory position or a policy-making or advisory position the performance of the duties of which ordinarily does not require more than 8 hours per week; or</w:t>
      </w:r>
    </w:p>
    <w:p>
      <w:pPr>
        <w:jc w:val="both"/>
        <w:spacing w:before="100" w:after="0"/>
        <w:ind w:start="1800"/>
      </w:pPr>
      <w:r>
        <w:rPr/>
        <w:t>(</w:t>
        <w:t>vi</w:t>
        <w:t xml:space="preserve">)  </w:t>
      </w:r>
      <w:r>
        <w:rPr/>
      </w:r>
      <w:r>
        <w:t xml:space="preserve">As an election official or election worker if the amount of remuneration received by the individual during the calendar year for services as an election official or election worker is less than $1,000;</w:t>
      </w:r>
    </w:p>
    <w:p>
      <w:pPr>
        <w:jc w:val="both"/>
        <w:spacing w:before="100" w:after="0"/>
        <w:ind w:start="1080"/>
      </w:pPr>
      <w:r>
        <w:rPr/>
        <w:t>(</w:t>
        <w:t>18</w:t>
        <w:t xml:space="preserve">)  </w:t>
      </w:r>
      <w:r>
        <w:rPr/>
      </w:r>
      <w:r>
        <w:t xml:space="preserve">Service performed under a booth rental agreement or other rental agreement by:</w:t>
      </w:r>
    </w:p>
    <w:p>
      <w:pPr>
        <w:jc w:val="both"/>
        <w:spacing w:before="100" w:after="0"/>
        <w:ind w:start="1440"/>
      </w:pPr>
      <w:r>
        <w:rPr/>
        <w:t>(</w:t>
        <w:t>a</w:t>
        <w:t xml:space="preserve">)  </w:t>
      </w:r>
      <w:r>
        <w:rPr/>
      </w:r>
      <w:r>
        <w:t xml:space="preserve">A hairdresser who holds a booth license and operates within another hairdressing establishment; or</w:t>
      </w:r>
    </w:p>
    <w:p>
      <w:pPr>
        <w:jc w:val="both"/>
        <w:spacing w:before="100" w:after="0"/>
        <w:ind w:start="1440"/>
      </w:pPr>
      <w:r>
        <w:rPr/>
        <w:t>(</w:t>
        <w:t>b</w:t>
        <w:t xml:space="preserve">)  </w:t>
      </w:r>
      <w:r>
        <w:rPr/>
      </w:r>
      <w:r>
        <w:t xml:space="preserve">A tattoo artist if the service performed by the tattoo artist is not subject to federal unemployment tax;</w:t>
      </w:r>
    </w:p>
    <w:p>
      <w:pPr>
        <w:jc w:val="both"/>
        <w:spacing w:before="100" w:after="0"/>
        <w:ind w:start="1080"/>
      </w:pPr>
      <w:r>
        <w:rPr/>
        <w:t>(</w:t>
        <w:t>19</w:t>
        <w:t xml:space="preserve">)  </w:t>
      </w:r>
      <w:r>
        <w:rPr/>
      </w:r>
      <w:r>
        <w:t xml:space="preserve">Service performed by a barber who holds a booth license and operates within another barbering establishment if operated under a booth rental agreement or other rental agreement;</w:t>
      </w:r>
    </w:p>
    <w:p>
      <w:pPr>
        <w:jc w:val="both"/>
        <w:spacing w:before="100" w:after="0"/>
        <w:ind w:start="1080"/>
      </w:pPr>
      <w:r>
        <w:rPr/>
        <w:t>(</w:t>
        <w:t>20</w:t>
        <w:t xml:space="preserve">)  </w:t>
      </w:r>
      <w:r>
        <w:rPr/>
      </w:r>
      <w:r>
        <w:t xml:space="preserve">Service performed by a contract interviewer engaged in marketing research or public opinion interviewing when such interviewing is conducted in the field or over the telephone on premises not used or controlled by the person for whom such contract services are being provided;</w:t>
      </w:r>
    </w:p>
    <w:p>
      <w:pPr>
        <w:jc w:val="both"/>
        <w:spacing w:before="100" w:after="0"/>
        <w:ind w:start="1080"/>
      </w:pPr>
      <w:r>
        <w:rPr/>
        <w:t>(</w:t>
        <w:t>21</w:t>
        <w:t xml:space="preserve">)  </w:t>
      </w:r>
      <w:r>
        <w:rPr/>
      </w:r>
      <w:r>
        <w:t xml:space="preserve">After December 31, 1981, service performed by an individual on a boat engaged in catching fish or other forms of aquatic animal life, unless those services would be included in the definition of "employment" for federal unemployment tax purposes under the Federal Unemployment Tax Act, 26 United States Code, Section 3306(c), as amended.  Also included in this exemption are services performed in harvesting shellfish for depuration from designated areas as authorized by </w:t>
      </w:r>
      <w:r>
        <w:t>Title 12, section 6856</w:t>
      </w:r>
      <w:r>
        <w:t xml:space="preserve">;</w:t>
      </w:r>
    </w:p>
    <w:p>
      <w:pPr>
        <w:jc w:val="both"/>
        <w:spacing w:before="100" w:after="0"/>
        <w:ind w:start="1080"/>
      </w:pPr>
      <w:r>
        <w:rPr/>
        <w:t>(</w:t>
        <w:t>22</w:t>
        <w:t xml:space="preserve">)  </w:t>
      </w:r>
      <w:r>
        <w:rPr/>
      </w:r>
      <w:r>
        <w:t xml:space="preserve">Service performed by a member or leader of a musical group, band or orchestra or an entertainer when the services are performed under terms of a contract entered into by the leader or an agent of the musical group, band, orchestra or entertainer with an employing unit for whom the services are being performed, if the leader or agent is not an employer by reason of </w:t>
      </w:r>
      <w:r>
        <w:t>subsection 9</w:t>
      </w:r>
      <w:r>
        <w:t xml:space="preserve"> or of </w:t>
      </w:r>
      <w:r>
        <w:t>section 1222, subsection 3</w:t>
      </w:r>
      <w:r>
        <w:t xml:space="preserve">;</w:t>
      </w:r>
    </w:p>
    <w:p>
      <w:pPr>
        <w:jc w:val="both"/>
        <w:spacing w:before="100" w:after="0"/>
        <w:ind w:start="1080"/>
      </w:pPr>
      <w:r>
        <w:rPr/>
        <w:t>(</w:t>
        <w:t>23</w:t>
        <w:t xml:space="preserve">)  </w:t>
      </w:r>
      <w:r>
        <w:rPr/>
      </w:r>
      <w:r>
        <w:t xml:space="preserve">Service performed in the delivery or distribution of newspapers or magazines to the ultimate consumer by an individual who is compensated by receiving or retaining a commission or profit on the sale of the newspaper or magazine;</w:t>
      </w:r>
    </w:p>
    <w:p>
      <w:pPr>
        <w:jc w:val="both"/>
        <w:spacing w:before="100" w:after="0"/>
        <w:ind w:start="1080"/>
      </w:pPr>
      <w:r>
        <w:rPr/>
        <w:t>(</w:t>
        <w:t>24</w:t>
        <w:t xml:space="preserve">)  </w:t>
      </w:r>
      <w:r>
        <w:rPr/>
      </w:r>
      <w:r>
        <w:t xml:space="preserve">Service performed by a homeworker in the knitted outerwear industry as those terms are defined, on September 19, 1985, in 29 Code of Federal Regulations, Part 530, Section 530.1;</w:t>
      </w:r>
    </w:p>
    <w:p>
      <w:pPr>
        <w:jc w:val="both"/>
        <w:spacing w:before="100" w:after="0"/>
        <w:ind w:start="1080"/>
      </w:pPr>
      <w:r>
        <w:rPr/>
        <w:t>(</w:t>
        <w:t>25</w:t>
        <w:t xml:space="preserve">)  </w:t>
      </w:r>
      <w:r>
        <w:rPr/>
      </w:r>
      <w:r>
        <w:t xml:space="preserve">Service performed by a full-time student, as defined in </w:t>
      </w:r>
      <w:r>
        <w:t>subsection 30</w:t>
      </w:r>
      <w:r>
        <w:t xml:space="preserve">, in the employ of a youth camp licensed under </w:t>
      </w:r>
      <w:r>
        <w:t>Title 22, section 2495</w:t>
      </w:r>
      <w:r>
        <w:t xml:space="preserve"> if the full-time student performed services in the employ of the camp for less than 13 calendar weeks in the calendar year and the camp:</w:t>
      </w:r>
    </w:p>
    <w:p>
      <w:pPr>
        <w:jc w:val="both"/>
        <w:spacing w:before="100" w:after="0"/>
        <w:ind w:start="1440"/>
      </w:pPr>
      <w:r>
        <w:rPr/>
        <w:t>(</w:t>
        <w:t>a</w:t>
        <w:t xml:space="preserve">)  </w:t>
      </w:r>
      <w:r>
        <w:rPr/>
      </w:r>
      <w:r>
        <w:t xml:space="preserve">Did not operate for more than 7 months in the calendar year and did not operate for more than 7 months in the preceding calendar year; or</w:t>
      </w:r>
    </w:p>
    <w:p>
      <w:pPr>
        <w:jc w:val="both"/>
        <w:spacing w:before="100" w:after="0"/>
        <w:ind w:start="1440"/>
      </w:pPr>
      <w:r>
        <w:rPr/>
        <w:t>(</w:t>
        <w:t>b</w:t>
        <w:t xml:space="preserve">)  </w:t>
      </w:r>
      <w:r>
        <w:rPr/>
      </w:r>
      <w:r>
        <w:t xml:space="preserve">Had average gross receipts for any 6 months in the preceding calendar year that were not more than 33 1/3% of its average gross receipts for the other 6 months in the preceding calendar year;</w:t>
      </w:r>
    </w:p>
    <w:p>
      <w:pPr>
        <w:jc w:val="both"/>
        <w:spacing w:before="100" w:after="0"/>
        <w:ind w:start="1080"/>
      </w:pPr>
      <w:r>
        <w:rPr/>
        <w:t>(</w:t>
        <w:t>26</w:t>
        <w:t xml:space="preserve">)  </w:t>
      </w:r>
      <w:r>
        <w:rPr/>
      </w:r>
      <w:r>
        <w:t xml:space="preserve">Service performed by an individual as a home stitcher as long as that employment is not subject to federal unemployment tax;</w:t>
      </w:r>
    </w:p>
    <w:p>
      <w:pPr>
        <w:jc w:val="both"/>
        <w:spacing w:before="100" w:after="0"/>
        <w:ind w:start="1080"/>
      </w:pPr>
      <w:r>
        <w:rPr/>
        <w:t>(</w:t>
        <w:t>27</w:t>
        <w:t xml:space="preserve">)  </w:t>
      </w:r>
      <w:r>
        <w:rPr/>
      </w:r>
      <w:r>
        <w:t xml:space="preserve">Service performed by a person licensed as a guide as required by </w:t>
      </w:r>
      <w:r>
        <w:t>Title 12, section 12853</w:t>
      </w:r>
      <w:r>
        <w:t xml:space="preserve">, as long as that employment is not subject to federal unemployment tax;</w:t>
      </w:r>
    </w:p>
    <w:p>
      <w:pPr>
        <w:jc w:val="both"/>
        <w:spacing w:before="100" w:after="0"/>
        <w:ind w:start="1080"/>
      </w:pPr>
      <w:r>
        <w:rPr/>
        <w:t>(</w:t>
        <w:t>28</w:t>
        <w:t xml:space="preserve">)  </w:t>
      </w:r>
      <w:r>
        <w:rPr/>
      </w:r>
      <w:r>
        <w:t xml:space="preserve">Service performed by a direct seller as defined in 26 United States Code, Section 3508(b)(2).  This subparagraph does not include a person selling major improvements or renovations to the structure of a home, business or property;</w:t>
      </w:r>
    </w:p>
    <w:p>
      <w:pPr>
        <w:jc w:val="both"/>
        <w:spacing w:before="100" w:after="0"/>
        <w:ind w:start="1080"/>
      </w:pPr>
      <w:r>
        <w:rPr/>
        <w:t>(</w:t>
        <w:t>29</w:t>
        <w:t xml:space="preserve">)  </w:t>
      </w:r>
      <w:r>
        <w:rPr/>
      </w:r>
      <w:r>
        <w:t xml:space="preserve">Service performed by lessees of taxicabs, as long as that employment is not subject to federal unemployment tax.  This subparagraph may not be construed to affect a determination regarding a lessee's status as an independent contractor for workers' compensation purposes;</w:t>
      </w:r>
    </w:p>
    <w:p>
      <w:pPr>
        <w:jc w:val="both"/>
        <w:spacing w:before="100" w:after="0"/>
        <w:ind w:start="1080"/>
      </w:pPr>
      <w:r>
        <w:rPr/>
        <w:t>(</w:t>
        <w:t>30</w:t>
        <w:t xml:space="preserve">)  </w:t>
      </w:r>
      <w:r>
        <w:rPr/>
      </w:r>
      <w:r>
        <w:t xml:space="preserve">Service provided by a dance instructor to students of a dance studio when there is a contract between the instructor and the studio under which the instructor's services are not offered exclusively to the studio, the studio does not control the scheduling of the days and times of classes other than beginning and end dates, the instructor is paid by the class and not on an hourly or salary basis, the compensation rate is the result of negotiation between the instructor and the studio and the instructor is given the freedom to develop the curriculum;</w:t>
      </w:r>
    </w:p>
    <w:p>
      <w:pPr>
        <w:jc w:val="both"/>
        <w:spacing w:before="100" w:after="0"/>
        <w:ind w:start="1080"/>
      </w:pPr>
      <w:r>
        <w:rPr/>
        <w:t>(</w:t>
        <w:t>31</w:t>
        <w:t xml:space="preserve">)  </w:t>
      </w:r>
      <w:r>
        <w:rPr/>
      </w:r>
      <w:r>
        <w:t xml:space="preserve">Service performed by participants enrolled in programs or projects under the Maine Climate Corps Program established pursuant to Title 5, section 7507 or under national service laws including the federal National and Community Service Act of 1990, as amended, 42 United States Code, Section 12501 et seq. and the federal Domestic Volunteer Service Act, as amended, 42 United States Code, Section 4950 et seq.;</w:t>
      </w:r>
    </w:p>
    <w:p>
      <w:pPr>
        <w:jc w:val="both"/>
        <w:spacing w:before="100" w:after="0"/>
        <w:ind w:start="1080"/>
      </w:pPr>
      <w:r>
        <w:rPr/>
        <w:t>(</w:t>
        <w:t>32</w:t>
        <w:t xml:space="preserve">)  </w:t>
      </w:r>
      <w:r>
        <w:rPr/>
      </w:r>
      <w:r>
        <w:t xml:space="preserve">Service of an author in furnishing text or other material to a publisher who:</w:t>
      </w:r>
    </w:p>
    <w:p>
      <w:pPr>
        <w:jc w:val="both"/>
        <w:spacing w:before="100" w:after="0"/>
        <w:ind w:start="1440"/>
      </w:pPr>
      <w:r>
        <w:rPr/>
        <w:t>(</w:t>
        <w:t>a</w:t>
        <w:t xml:space="preserve">)  </w:t>
      </w:r>
      <w:r>
        <w:rPr/>
      </w:r>
      <w:r>
        <w:t xml:space="preserve">Does not control the author's work except to propose topics or to edit material submitted;</w:t>
      </w:r>
    </w:p>
    <w:p>
      <w:pPr>
        <w:jc w:val="both"/>
        <w:spacing w:before="100" w:after="0"/>
        <w:ind w:start="1440"/>
      </w:pPr>
      <w:r>
        <w:rPr/>
        <w:t>(</w:t>
        <w:t>b</w:t>
        <w:t xml:space="preserve">)  </w:t>
      </w:r>
      <w:r>
        <w:rPr/>
      </w:r>
      <w:r>
        <w:t xml:space="preserve">Does not restrict the author from publishing elsewhere;</w:t>
      </w:r>
    </w:p>
    <w:p>
      <w:pPr>
        <w:jc w:val="both"/>
        <w:spacing w:before="100" w:after="0"/>
        <w:ind w:start="1440"/>
      </w:pPr>
      <w:r>
        <w:rPr/>
        <w:t>(</w:t>
        <w:t>c</w:t>
        <w:t xml:space="preserve">)  </w:t>
      </w:r>
      <w:r>
        <w:rPr/>
      </w:r>
      <w:r>
        <w:t xml:space="preserve">Furnishes neither a place of employment nor equipment for the author's use;</w:t>
      </w:r>
    </w:p>
    <w:p>
      <w:pPr>
        <w:jc w:val="both"/>
        <w:spacing w:before="100" w:after="0"/>
        <w:ind w:start="1440"/>
      </w:pPr>
      <w:r>
        <w:rPr/>
        <w:t>(</w:t>
        <w:t>d</w:t>
        <w:t xml:space="preserve">)  </w:t>
      </w:r>
      <w:r>
        <w:rPr/>
      </w:r>
      <w:r>
        <w:t xml:space="preserve">Does not direct or control the time devoted to the work; and</w:t>
      </w:r>
    </w:p>
    <w:p>
      <w:pPr>
        <w:jc w:val="both"/>
        <w:spacing w:before="100" w:after="0"/>
        <w:ind w:start="1440"/>
      </w:pPr>
      <w:r>
        <w:rPr/>
        <w:t>(</w:t>
        <w:t>e</w:t>
        <w:t xml:space="preserve">)  </w:t>
      </w:r>
      <w:r>
        <w:rPr/>
      </w:r>
      <w:r>
        <w:t xml:space="preserve">Pays only for material that is accepted for publication.</w:t>
      </w:r>
    </w:p>
    <w:p>
      <w:pPr>
        <w:jc w:val="both"/>
        <w:spacing w:before="100" w:after="0"/>
        <w:ind w:start="1080"/>
      </w:pPr>
      <w:r>
        <w:rPr/>
      </w:r>
      <w:r>
        <w:rPr/>
      </w:r>
      <w:r>
        <w:t xml:space="preserve">This exception does not apply if the employment is subject to federal unemployment tax;</w:t>
      </w:r>
    </w:p>
    <w:p>
      <w:pPr>
        <w:jc w:val="both"/>
        <w:spacing w:before="100" w:after="0"/>
        <w:ind w:start="1080"/>
      </w:pPr>
      <w:r>
        <w:rPr/>
        <w:t>(</w:t>
        <w:t>33</w:t>
        <w:t xml:space="preserve">)  </w:t>
      </w:r>
      <w:r>
        <w:rPr/>
      </w:r>
      <w:r>
        <w:t xml:space="preserve">Service provided by an owner-operator of a truck or truck tractor while it is leased to a motor carrier, as defined in 49 Code of Federal Regulations, Section 390.5 (2000), as long as that employment is not subject to federal unemployment tax;</w:t>
      </w:r>
    </w:p>
    <w:p>
      <w:pPr>
        <w:jc w:val="both"/>
        <w:spacing w:before="100" w:after="0"/>
        <w:ind w:start="1080"/>
      </w:pPr>
      <w:r>
        <w:rPr/>
        <w:t>(</w:t>
        <w:t>34</w:t>
        <w:t xml:space="preserve">)  </w:t>
      </w:r>
      <w:r>
        <w:rPr/>
      </w:r>
      <w:r>
        <w:t xml:space="preserve">Service performed by a professional investigator, as defined in </w:t>
      </w:r>
      <w:r>
        <w:t>Title 32, section 8103, subsection 5</w:t>
      </w:r>
      <w:r>
        <w:t xml:space="preserve">, as long as that employment is not subject to federal unemployment tax and the following requirements are met:</w:t>
      </w:r>
    </w:p>
    <w:p>
      <w:pPr>
        <w:jc w:val="both"/>
        <w:spacing w:before="100" w:after="0"/>
        <w:ind w:start="1440"/>
      </w:pPr>
      <w:r>
        <w:rPr/>
        <w:t>(</w:t>
        <w:t>a</w:t>
        <w:t xml:space="preserve">)  </w:t>
      </w:r>
      <w:r>
        <w:rPr/>
      </w:r>
      <w:r>
        <w:t xml:space="preserve">There is a written contract between the professional investigator and the party requesting services;</w:t>
      </w:r>
    </w:p>
    <w:p>
      <w:pPr>
        <w:jc w:val="both"/>
        <w:spacing w:before="100" w:after="0"/>
        <w:ind w:start="1440"/>
      </w:pPr>
      <w:r>
        <w:rPr/>
        <w:t>(</w:t>
        <w:t>b</w:t>
        <w:t xml:space="preserve">)  </w:t>
      </w:r>
      <w:r>
        <w:rPr/>
      </w:r>
      <w:r>
        <w:t xml:space="preserve">The professional investigator offering the services operates independently of the party requesting services, except for the time frame and quality of finished work as specified in the contract;</w:t>
      </w:r>
    </w:p>
    <w:p>
      <w:pPr>
        <w:jc w:val="both"/>
        <w:spacing w:before="100" w:after="0"/>
        <w:ind w:start="1440"/>
      </w:pPr>
      <w:r>
        <w:rPr/>
        <w:t>(</w:t>
        <w:t>c</w:t>
        <w:t xml:space="preserve">)  </w:t>
      </w:r>
      <w:r>
        <w:rPr/>
      </w:r>
      <w:r>
        <w:t xml:space="preserve">Compensation for services is negotiated between the 2 parties and is paid for each service performed; and</w:t>
      </w:r>
    </w:p>
    <w:p>
      <w:pPr>
        <w:jc w:val="both"/>
        <w:spacing w:before="100" w:after="0"/>
        <w:ind w:start="1440"/>
      </w:pPr>
      <w:r>
        <w:rPr/>
        <w:t>(</w:t>
        <w:t>d</w:t>
        <w:t xml:space="preserve">)  </w:t>
      </w:r>
      <w:r>
        <w:rPr/>
      </w:r>
      <w:r>
        <w:t xml:space="preserve">The party requesting services furnishes neither equipment nor the place of employment to the professional investigator; and</w:t>
      </w:r>
    </w:p>
    <w:p>
      <w:pPr>
        <w:jc w:val="both"/>
        <w:spacing w:before="100" w:after="0"/>
        <w:ind w:start="1080"/>
      </w:pPr>
      <w:r>
        <w:rPr/>
        <w:t>(</w:t>
        <w:t>35</w:t>
        <w:t xml:space="preserve">)  </w:t>
      </w:r>
      <w:r>
        <w:rPr/>
      </w:r>
      <w:r>
        <w:t xml:space="preserve">Service performed by an individual who volunteers for an employer or governmental entity if the volunteer:</w:t>
      </w:r>
    </w:p>
    <w:p>
      <w:pPr>
        <w:jc w:val="both"/>
        <w:spacing w:before="100" w:after="0"/>
        <w:ind w:start="1440"/>
      </w:pPr>
      <w:r>
        <w:rPr/>
        <w:t>(</w:t>
        <w:t>a</w:t>
        <w:t xml:space="preserve">)  </w:t>
      </w:r>
      <w:r>
        <w:rPr/>
      </w:r>
      <w: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pPr>
        <w:jc w:val="both"/>
        <w:spacing w:before="100" w:after="0"/>
        <w:ind w:start="1440"/>
      </w:pPr>
      <w:r>
        <w:rPr/>
        <w:t>(</w:t>
        <w:t>b</w:t>
        <w:t xml:space="preserve">)  </w:t>
      </w:r>
      <w:r>
        <w:rPr/>
      </w:r>
      <w:r>
        <w:t xml:space="preserve">Offers services freely and without pressure or coercion, direct or implied, from an employer; and</w:t>
      </w:r>
    </w:p>
    <w:p>
      <w:pPr>
        <w:jc w:val="both"/>
        <w:spacing w:before="100" w:after="0"/>
        <w:ind w:start="1440"/>
      </w:pPr>
      <w:r>
        <w:rPr/>
        <w:t>(</w:t>
        <w:t>c</w:t>
        <w:t xml:space="preserve">)  </w:t>
      </w:r>
      <w:r>
        <w:rPr/>
      </w:r>
      <w:r>
        <w:t xml:space="preserve">Is not otherwise employed by the same employer or governmental entity to perform the same type of services as those for which the individual proposes to volunteer.</w:t>
      </w:r>
    </w:p>
    <w:p>
      <w:pPr>
        <w:jc w:val="both"/>
        <w:spacing w:before="100" w:after="0"/>
        <w:ind w:start="1080"/>
      </w:pPr>
      <w:r>
        <w:rPr/>
      </w:r>
      <w:r>
        <w:rPr/>
      </w:r>
      <w:r>
        <w:t xml:space="preserve">For purposes of this subparagraph, "governmental entity" has the same meaning as in </w:t>
      </w:r>
      <w:r>
        <w:t>section 1221,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728, §4 (AMD).]</w:t>
      </w:r>
    </w:p>
    <w:p>
      <w:pPr>
        <w:jc w:val="both"/>
        <w:spacing w:before="100" w:after="0"/>
        <w:ind w:start="720"/>
      </w:pPr>
      <w:r>
        <w:rPr/>
        <w:t>G</w:t>
        <w:t xml:space="preserve">.  </w:t>
      </w:r>
      <w:r>
        <w:rPr/>
      </w:r>
      <w:r>
        <w:t xml:space="preserve">Notwithstanding any other provisions of this section, "employment" shall include service with respect to which a tax is required to be paid under any federal law imposing a tax against which credit may be taken for contributions required to be paid into a state unemployment fund or which as a condition for full tax credit against the tax imposed by the Federal Unemployment Tax Act is required to be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§99 (AMD).]</w:t>
      </w:r>
    </w:p>
    <w:p>
      <w:pPr>
        <w:jc w:val="both"/>
        <w:spacing w:before="100" w:after="100"/>
        <w:ind w:start="360"/>
        <w:ind w:firstLine="360"/>
      </w:pPr>
      <w:r>
        <w:rPr>
          <w:b/>
        </w:rPr>
        <w:t>12</w:t>
        <w:t xml:space="preserve">.  </w:t>
      </w:r>
      <w:r>
        <w:rPr>
          <w:b/>
        </w:rPr>
        <w:t xml:space="preserve">Employment office.</w:t>
        <w:t xml:space="preserve"> </w:t>
      </w:r>
      <w:r>
        <w:t xml:space="preserve"> </w:t>
      </w:r>
      <w:r>
        <w:t xml:space="preserve">"Employment office" means a free public employment office, or branch thereof, operated by this State or the United States or maintained as a part of a state-controlled system of public employment offices.</w:t>
      </w:r>
    </w:p>
    <w:p>
      <w:pPr>
        <w:jc w:val="both"/>
        <w:spacing w:before="100" w:after="100"/>
        <w:ind w:start="360"/>
        <w:ind w:firstLine="360"/>
      </w:pPr>
      <w:r>
        <w:rPr>
          <w:b/>
        </w:rPr>
        <w:t>13</w:t>
        <w:t xml:space="preserve">.  </w:t>
      </w:r>
      <w:r>
        <w:rPr>
          <w:b/>
        </w:rPr>
        <w:t xml:space="preserve">Employment Security Administration Fund.</w:t>
        <w:t xml:space="preserve"> </w:t>
      </w:r>
      <w:r>
        <w:t xml:space="preserve"> </w:t>
      </w:r>
      <w:r>
        <w:t xml:space="preserve">"Employment Security Administration Fund" means the Employment Security Administration Fund from which administrative expenses under this chapter shall be paid.</w:t>
      </w:r>
    </w:p>
    <w:p>
      <w:pPr>
        <w:jc w:val="both"/>
        <w:spacing w:before="100" w:after="0"/>
        <w:ind w:start="360"/>
        <w:ind w:firstLine="360"/>
      </w:pPr>
      <w:r>
        <w:rPr>
          <w:b/>
        </w:rPr>
        <w:t>14</w:t>
        <w:t xml:space="preserve">.  </w:t>
      </w:r>
      <w:r>
        <w:rPr>
          <w:b/>
        </w:rPr>
        <w:t xml:space="preserve">Fund.</w:t>
        <w:t xml:space="preserve"> </w:t>
      </w:r>
      <w:r>
        <w:t xml:space="preserve"> </w:t>
      </w:r>
      <w:r>
        <w:t xml:space="preserve">"Fund" means the Unemployment Compensation Fund to which all contributions and payments in lieu of contributions required and from which all benefits provided under this chapter shall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§9 (AMD).]</w:t>
      </w:r>
    </w:p>
    <w:p>
      <w:pPr>
        <w:jc w:val="both"/>
        <w:spacing w:before="100" w:after="100"/>
        <w:ind w:start="360"/>
        <w:ind w:firstLine="360"/>
      </w:pPr>
      <w:r>
        <w:rPr>
          <w:b/>
        </w:rPr>
        <w:t>15</w:t>
        <w:t xml:space="preserve">.  </w:t>
      </w:r>
      <w:r>
        <w:rPr>
          <w:b/>
        </w:rPr>
        <w:t xml:space="preserve">Insured work.</w:t>
        <w:t xml:space="preserve"> </w:t>
      </w:r>
      <w:r>
        <w:t xml:space="preserve"> </w:t>
      </w:r>
      <w:r>
        <w:t xml:space="preserve">"Insured work" means employment by employers.</w:t>
      </w:r>
    </w:p>
    <w:p>
      <w:pPr>
        <w:jc w:val="both"/>
        <w:spacing w:before="100" w:after="100"/>
        <w:ind w:start="360"/>
        <w:ind w:firstLine="360"/>
      </w:pPr>
      <w:r>
        <w:rPr>
          <w:b/>
        </w:rPr>
        <w:t>16</w:t>
        <w:t xml:space="preserve">.  </w:t>
      </w:r>
      <w:r>
        <w:rPr>
          <w:b/>
        </w:rPr>
        <w:t xml:space="preserve">State and United States.</w:t>
        <w:t xml:space="preserve"> </w:t>
      </w:r>
    </w:p>
    <w:p>
      <w:pPr>
        <w:jc w:val="both"/>
        <w:spacing w:before="100" w:after="0"/>
        <w:ind w:start="720"/>
      </w:pPr>
      <w:r>
        <w:rPr/>
        <w:t>A</w:t>
        <w:t xml:space="preserve">.  </w:t>
      </w:r>
      <w:r>
        <w:rPr/>
      </w:r>
      <w:r>
        <w:t xml:space="preserve">"State" includes the states of the United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B</w:t>
        <w:t xml:space="preserve">.  </w:t>
      </w:r>
      <w:r>
        <w:rPr/>
      </w:r>
      <w:r>
        <w:t xml:space="preserve">The term "United States" when used in a geographical sense includes the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515,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§4 (AMD).]</w:t>
      </w:r>
    </w:p>
    <w:p>
      <w:pPr>
        <w:jc w:val="both"/>
        <w:spacing w:before="100" w:after="100"/>
        <w:ind w:start="360"/>
        <w:ind w:firstLine="360"/>
      </w:pPr>
      <w:r>
        <w:rPr>
          <w:b/>
        </w:rPr>
        <w:t>17</w:t>
        <w:t xml:space="preserve">.  </w:t>
      </w:r>
      <w:r>
        <w:rPr>
          <w:b/>
        </w:rPr>
        <w:t xml:space="preserve">Unemployment, total and partial.</w:t>
        <w:t xml:space="preserve"> </w:t>
      </w:r>
      <w:r>
        <w:t xml:space="preserve"> </w:t>
      </w:r>
      <w:r>
        <w:t xml:space="preserve">"Unemployment, total and partial," means:</w:t>
      </w:r>
    </w:p>
    <w:p>
      <w:pPr>
        <w:jc w:val="both"/>
        <w:spacing w:before="100" w:after="0"/>
        <w:ind w:start="720"/>
      </w:pPr>
      <w:r>
        <w:rPr/>
        <w:t>A</w:t>
        <w:t xml:space="preserve">.  </w:t>
      </w:r>
      <w:r>
        <w:rPr/>
      </w:r>
      <w:r>
        <w:t xml:space="preserve">An individual, including corporate officers, is considered "totally unemployed" in any week with respect to which wages are not payable to the individual and during which the individual does not perform services,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or a volunteer emergency medical services person, are not considered wages for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193, §2 (AMD).]</w:t>
      </w:r>
    </w:p>
    <w:p>
      <w:pPr>
        <w:jc w:val="both"/>
        <w:spacing w:before="100" w:after="0"/>
        <w:ind w:start="720"/>
      </w:pPr>
      <w:r>
        <w:rPr/>
        <w:t>B</w:t>
        <w:t xml:space="preserve">.  </w:t>
      </w:r>
      <w:r>
        <w:rPr/>
      </w:r>
      <w:r>
        <w:t xml:space="preserve">An individual, including corporate officers, is considered "partially unemployed" in any week of less than full-time work if the individual's wages payable from any source for such week are not  $100 or more in excess of the weekly benefit amount the individual would be entitled to receive if totally unemployed and eligible,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a volunteer emergency medical services person or as an elected member of the Legislature, are not considered wages for the purpose of this subsection.  On the first Sunday of June 2022 and each first Sunday of June thereafter, the excess earnings cap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excess earnings cap rounded up to the nearest dollar.</w:t>
      </w:r>
      <w:r>
        <w:t xml:space="preserve">  </w:t>
      </w:r>
      <w:r xmlns:wp="http://schemas.openxmlformats.org/drawingml/2010/wordprocessingDrawing" xmlns:w15="http://schemas.microsoft.com/office/word/2012/wordml">
        <w:rPr>
          <w:rFonts w:ascii="Arial" w:hAnsi="Arial" w:cs="Arial"/>
          <w:sz w:val="22"/>
          <w:szCs w:val="22"/>
        </w:rPr>
        <w:t xml:space="preserve">[PL 2021, c. 456, §1 (AMD).]</w:t>
      </w:r>
    </w:p>
    <w:p>
      <w:pPr>
        <w:jc w:val="both"/>
        <w:spacing w:before="100" w:after="0"/>
        <w:ind w:start="720"/>
      </w:pPr>
      <w:r>
        <w:rPr/>
        <w:t>C</w:t>
        <w:t xml:space="preserve">.  </w:t>
      </w:r>
      <w:r>
        <w:rPr/>
      </w:r>
      <w:r>
        <w:t xml:space="preserve">An individual's week of unemployment commences only after the individual's registration at an employment office, except as the commissioner may by rule otherwise prescribe.</w:t>
      </w:r>
      <w:r>
        <w:t xml:space="preserve">  </w:t>
      </w:r>
      <w:r xmlns:wp="http://schemas.openxmlformats.org/drawingml/2010/wordprocessingDrawing" xmlns:w15="http://schemas.microsoft.com/office/word/2012/wordml">
        <w:rPr>
          <w:rFonts w:ascii="Arial" w:hAnsi="Arial" w:cs="Arial"/>
          <w:sz w:val="22"/>
          <w:szCs w:val="22"/>
        </w:rPr>
        <w:t xml:space="preserve">[PL 2021, c. 456,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 2 (AMD).]</w:t>
      </w:r>
    </w:p>
    <w:p>
      <w:pPr>
        <w:jc w:val="both"/>
        <w:spacing w:before="100" w:after="0"/>
        <w:ind w:start="360"/>
        <w:ind w:firstLine="360"/>
      </w:pPr>
      <w:r>
        <w:rPr>
          <w:b/>
        </w:rPr>
        <w:t>18</w:t>
        <w:t xml:space="preserve">.  </w:t>
      </w:r>
      <w:r>
        <w:rPr>
          <w:b/>
        </w:rPr>
        <w:t xml:space="preserve">Unpaid wages.</w:t>
        <w:t xml:space="preserve"> </w:t>
      </w:r>
      <w:r>
        <w:t xml:space="preserve"> </w:t>
      </w:r>
      <w:r>
        <w:t xml:space="preserve">"Unpaid wages" means wages earned by an employee for employment from employers which remain unpaid because the assets of the employer for whom such employment was rendered are in the custody or control of an assignee for the benefit of creditors, receiver, trustee or any other fiduciary appointed by or under the control of a court of competent jurisdiction and shall, for all the purposes of this chapter, be deemed to be and shall be treated as though such wages had been paid to such employee during the calendar quarter within which such wages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§11 (AMD).]</w:t>
      </w:r>
    </w:p>
    <w:p>
      <w:pPr>
        <w:jc w:val="both"/>
        <w:spacing w:before="100" w:after="100"/>
        <w:ind w:start="360"/>
        <w:ind w:firstLine="360"/>
      </w:pPr>
      <w:r>
        <w:rPr>
          <w:b/>
        </w:rPr>
        <w:t>19</w:t>
        <w:t xml:space="preserve">.  </w:t>
      </w:r>
      <w:r>
        <w:rPr>
          <w:b/>
        </w:rPr>
        <w:t xml:space="preserve">Wages.</w:t>
        <w:t xml:space="preserve"> </w:t>
      </w:r>
      <w:r>
        <w:t xml:space="preserve"> </w:t>
      </w:r>
      <w:r>
        <w:t xml:space="preserve">"Wages" means all remuneration for personal services, including commissions, bonuses, severance or terminal pay, gratuities and the cash value of all remuneration in any medium other than cash. The reasonable cash value of remuneration in any medium other than cash must be estimated and determined in accordance with rules prescribed by the commissioner, except that:</w:t>
      </w:r>
    </w:p>
    <w:p>
      <w:pPr>
        <w:jc w:val="both"/>
        <w:spacing w:before="100" w:after="0"/>
        <w:ind w:start="720"/>
      </w:pPr>
      <w:r>
        <w:rPr/>
        <w:t>A</w:t>
        <w:t xml:space="preserve">.  </w:t>
      </w:r>
      <w:r>
        <w:rPr/>
      </w:r>
      <w:r>
        <w:t xml:space="preserve">For purposes of </w:t>
      </w:r>
      <w:r>
        <w:t>section 1221</w:t>
      </w:r>
      <w:r>
        <w:t xml:space="preserve">, the term "wages" does not include remuneration that exceeds the first $12,000 that is paid in a calendar year to an individual by an employer or the employer's predecessor for employment during any calendar year, unless that remuneration is subject to a tax under a federal law imposing a tax against which credit may be taken for contributions required to be paid into a state unemployment fund. The wages of an individual for employment with an employer are subject to this exception whether earned in this State or any other state when the employer-employee relationship is between the same legal entities;</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B</w:t>
        <w:t xml:space="preserve">.  </w:t>
      </w:r>
      <w:r>
        <w:rPr/>
      </w:r>
      <w:r>
        <w:t xml:space="preserve">For purposes of </w:t>
      </w:r>
      <w:r>
        <w:t>section 1191, subsection 2</w:t>
      </w:r>
      <w:r>
        <w:t xml:space="preserve">, </w:t>
      </w:r>
      <w:r>
        <w:t>section 1192, subsection 5</w:t>
      </w:r>
      <w:r>
        <w:t xml:space="preserve"> and </w:t>
      </w:r>
      <w:r>
        <w:t>section 1221</w:t>
      </w:r>
      <w:r>
        <w:t xml:space="preserve">, the term "wages" does not include:</w:t>
      </w:r>
    </w:p>
    <w:p>
      <w:pPr>
        <w:jc w:val="both"/>
        <w:spacing w:before="100" w:after="0"/>
        <w:ind w:start="1080"/>
      </w:pPr>
      <w:r>
        <w:rPr/>
        <w:t>(</w:t>
        <w:t>1</w:t>
        <w:t xml:space="preserve">)  </w:t>
      </w:r>
      <w:r>
        <w:rPr/>
      </w:r>
      <w:r>
        <w:t xml:space="preserve">The amount of any payment, including any amount paid by an employer for insurance or annuities, or into a fund, to provide for any such payment, made to, or on behalf of, an employee or any of the employee's dependents under a plan or system established by an employer that makes provision for the employer's employees generally, or for the employer's employees generally and their dependents, or for a class or classes of the employer's employees, or for a class or classes of the employer's employees and their dependents, on account of:</w:t>
      </w:r>
    </w:p>
    <w:p>
      <w:pPr>
        <w:jc w:val="both"/>
        <w:spacing w:before="100" w:after="0"/>
        <w:ind w:start="1440"/>
      </w:pPr>
      <w:r>
        <w:rPr/>
        <w:t>(</w:t>
        <w:t>a</w:t>
        <w:t xml:space="preserve">)  </w:t>
      </w:r>
      <w:r>
        <w:rPr/>
      </w:r>
      <w:r>
        <w:t xml:space="preserve">Sickness or accident disability, but, in the case of payments made to an employee or any of the employee's dependents, this subparagraph excludes from the term "wages" only payments that are received under a workers' compensation law;</w:t>
      </w:r>
    </w:p>
    <w:p>
      <w:pPr>
        <w:jc w:val="both"/>
        <w:spacing w:before="100" w:after="0"/>
        <w:ind w:start="1440"/>
      </w:pPr>
      <w:r>
        <w:rPr/>
        <w:t>(</w:t>
        <w:t>b</w:t>
        <w:t xml:space="preserve">)  </w:t>
      </w:r>
      <w:r>
        <w:rPr/>
      </w:r>
      <w:r>
        <w:t xml:space="preserve">Medical or hospitalization expenses in connection with sickness or accident disability; or</w:t>
      </w:r>
    </w:p>
    <w:p>
      <w:pPr>
        <w:jc w:val="both"/>
        <w:spacing w:before="100" w:after="0"/>
        <w:ind w:start="1440"/>
      </w:pPr>
      <w:r>
        <w:rPr/>
        <w:t>(</w:t>
        <w:t>c</w:t>
        <w:t xml:space="preserve">)  </w:t>
      </w:r>
      <w:r>
        <w:rPr/>
      </w:r>
      <w:r>
        <w:t xml:space="preserve">Death;</w:t>
      </w:r>
    </w:p>
    <w:p>
      <w:pPr>
        <w:jc w:val="both"/>
        <w:spacing w:before="100" w:after="0"/>
        <w:ind w:start="1080"/>
      </w:pPr>
      <w:r>
        <w:rPr/>
        <w:t>(</w:t>
        <w:t>1-A</w:t>
        <w:t xml:space="preserve">)  </w:t>
      </w:r>
      <w:r>
        <w:rPr/>
      </w:r>
      <w:r>
        <w:t xml:space="preserve">Any payment on account of sickness or accident disability, or medical or hospitalization expenses in connection with sickness or accident disability, made by an employer or a 3rd party to, or on behalf of, an employee after the expiration of 6 calendar months following the last calendar month in which the employee worked for that employer;</w:t>
      </w:r>
    </w:p>
    <w:p>
      <w:pPr>
        <w:jc w:val="both"/>
        <w:spacing w:before="100" w:after="0"/>
        <w:ind w:start="1080"/>
      </w:pPr>
      <w:r>
        <w:rPr/>
        <w:t>(</w:t>
        <w:t>2</w:t>
        <w:t xml:space="preserve">)  </w:t>
      </w:r>
      <w:r>
        <w:rPr/>
      </w:r>
      <w:r>
        <w:t xml:space="preserve">The payment by an employing unit, without deduction from the remuneration of the employee, of the tax imposed upon an employee under </w:t>
      </w:r>
      <w:r>
        <w:t>section 3101</w:t>
      </w:r>
      <w:r>
        <w:t xml:space="preserve"> of the Federal Insurance Contributions Act, as amended, with respect to service performed after July 26, 1940, with respect to remuneration paid to an employee for domestic service in a private home of the employer or for agricultural labor;</w:t>
      </w:r>
    </w:p>
    <w:p>
      <w:pPr>
        <w:jc w:val="both"/>
        <w:spacing w:before="100" w:after="0"/>
        <w:ind w:start="1080"/>
      </w:pPr>
      <w:r>
        <w:rPr/>
        <w:t>(</w:t>
        <w:t>3</w:t>
        <w:t xml:space="preserve">)  </w:t>
      </w:r>
      <w:r>
        <w:rPr/>
      </w:r>
      <w:r>
        <w:t xml:space="preserve">The amount of any payment, other than vacation or sick pay, to an individual after the month in which the individual attains the age of 62, if the individual did not perform services for the employing unit in the period for which such payment is made and is not expected to perform service in the future for the payment; or</w:t>
      </w:r>
    </w:p>
    <w:p>
      <w:pPr>
        <w:jc w:val="both"/>
        <w:spacing w:before="100" w:after="0"/>
        <w:ind w:start="1080"/>
      </w:pPr>
      <w:r>
        <w:rPr/>
        <w:t>(</w:t>
        <w:t>4</w:t>
        <w:t xml:space="preserve">)  </w:t>
      </w:r>
      <w:r>
        <w:rPr/>
      </w:r>
      <w:r>
        <w:t xml:space="preserve">The amount of any nominal fee or stipend to a volunteer whose service is excluded from the definition of employment pursuant to </w:t>
      </w:r>
      <w:r>
        <w:t>subsection 11, paragraph F</w:t>
      </w:r>
      <w:r>
        <w:t xml:space="preserve">, subparagraph (35);</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C</w:t>
        <w:t xml:space="preserve">.  </w:t>
      </w:r>
      <w:r>
        <w:rPr/>
      </w:r>
      <w:r>
        <w:t xml:space="preserve">With respect to weeks of unemployment beginning on or after January 1, 1978, wages for insured work includes wages paid for previously uncovered services. For the purposes of this paragraph, the term "previously uncovered services" means services:</w:t>
      </w:r>
    </w:p>
    <w:p>
      <w:pPr>
        <w:jc w:val="both"/>
        <w:spacing w:before="100" w:after="0"/>
        <w:ind w:start="1080"/>
      </w:pPr>
      <w:r>
        <w:rPr/>
        <w:t>(</w:t>
        <w:t>1</w:t>
        <w:t xml:space="preserve">)  </w:t>
      </w:r>
      <w:r>
        <w:rPr/>
      </w:r>
      <w:r>
        <w:t xml:space="preserve">That were not employment as defined in </w:t>
      </w:r>
      <w:r>
        <w:t>subsection 11</w:t>
      </w:r>
      <w:r>
        <w:t xml:space="preserve">, and were not services covered pursuant to </w:t>
      </w:r>
      <w:r>
        <w:t>section 1222</w:t>
      </w:r>
      <w:r>
        <w:t xml:space="preserve">, at any time during the one-year period ending December 31, 1975; and</w:t>
      </w:r>
    </w:p>
    <w:p>
      <w:pPr>
        <w:jc w:val="both"/>
        <w:spacing w:before="100" w:after="0"/>
        <w:ind w:start="1080"/>
      </w:pPr>
      <w:r>
        <w:rPr/>
        <w:t>(</w:t>
        <w:t>2</w:t>
        <w:t xml:space="preserve">)  </w:t>
      </w:r>
      <w:r>
        <w:rPr/>
      </w:r>
      <w:r>
        <w:t xml:space="preserve">That:</w:t>
      </w:r>
    </w:p>
    <w:p>
      <w:pPr>
        <w:jc w:val="both"/>
        <w:spacing w:before="100" w:after="0"/>
        <w:ind w:start="1440"/>
      </w:pPr>
      <w:r>
        <w:rPr/>
        <w:t>(</w:t>
        <w:t>a</w:t>
        <w:t xml:space="preserve">)  </w:t>
      </w:r>
      <w:r>
        <w:rPr/>
      </w:r>
      <w:r>
        <w:t xml:space="preserve">Are agricultural labor, as defined in </w:t>
      </w:r>
      <w:r>
        <w:t>subsection 11, paragraph A‑2</w:t>
      </w:r>
      <w:r>
        <w:t xml:space="preserve"> or domestic service as defined in </w:t>
      </w:r>
      <w:r>
        <w:t>subsection 11, paragraph A‑3</w:t>
      </w:r>
      <w:r>
        <w:t xml:space="preserve">; or</w:t>
      </w:r>
    </w:p>
    <w:p>
      <w:pPr>
        <w:jc w:val="both"/>
        <w:spacing w:before="100" w:after="0"/>
        <w:ind w:start="1440"/>
      </w:pPr>
      <w:r>
        <w:rPr/>
        <w:t>(</w:t>
        <w:t>b</w:t>
        <w:t xml:space="preserve">)  </w:t>
      </w:r>
      <w:r>
        <w:rPr/>
      </w:r>
      <w:r>
        <w:t xml:space="preserve">Are services performed by an employee of this State or a political subdivision thereof, or any of their instrumentalities as provided in </w:t>
      </w:r>
      <w:r>
        <w:t>subsection 11, paragraph A‑1</w:t>
      </w:r>
      <w:r>
        <w:t xml:space="preserve">, subparagraph (1), or by an employee of a nonprofit educational institution that is not an institution of higher education, as provided in </w:t>
      </w:r>
      <w:r>
        <w:t>subsection 11, paragraph F</w:t>
      </w:r>
      <w:r>
        <w:t xml:space="preserve">, subparagraph (17), division (i);</w:t>
      </w:r>
    </w:p>
    <w:p>
      <w:pPr>
        <w:jc w:val="both"/>
        <w:spacing w:before="100" w:after="0"/>
        <w:ind w:start="720"/>
      </w:pPr>
      <w:r>
        <w:rPr/>
      </w:r>
      <w:r>
        <w:rPr/>
      </w:r>
      <w:r>
        <w:t xml:space="preserve">except to the extent that assistance under Title II of the Emergency Jobs and Unemployment Assistance Act of 1974 was paid on the basis of such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A, §28 (AMD).]</w:t>
      </w:r>
    </w:p>
    <w:p>
      <w:pPr>
        <w:jc w:val="both"/>
        <w:spacing w:before="100" w:after="0"/>
        <w:ind w:start="720"/>
      </w:pPr>
      <w:r>
        <w:rPr/>
        <w:t>D</w:t>
        <w:t xml:space="preserve">.  </w:t>
      </w:r>
      <w:r>
        <w:rPr/>
      </w:r>
      <w:r>
        <w:t xml:space="preserve">Nothing in this subsection may be construed to include as wages any payment that is not included as wages under the Federal Unemployment Tax Act, 26 United States Code, Section 3306(b)(5) and (r), as amended, as of January 1, 1985; and</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E</w:t>
        <w:t xml:space="preserve">.  </w:t>
      </w:r>
      <w:r>
        <w:rPr/>
      </w:r>
      <w:r>
        <w:t xml:space="preserve">Nothing in this subsection may be construed to exclude from wages any remuneration that is:</w:t>
      </w:r>
    </w:p>
    <w:p>
      <w:pPr>
        <w:jc w:val="both"/>
        <w:spacing w:before="100" w:after="0"/>
        <w:ind w:start="1080"/>
      </w:pPr>
      <w:r>
        <w:rPr/>
        <w:t>(</w:t>
        <w:t>1</w:t>
        <w:t xml:space="preserve">)  </w:t>
      </w:r>
      <w:r>
        <w:rPr/>
      </w:r>
      <w:r>
        <w:t xml:space="preserve">Taxable under any federal law that imposes a tax against which credit may be taken for contributions required to be paid into a state unemployment fund; or</w:t>
      </w:r>
    </w:p>
    <w:p>
      <w:pPr>
        <w:jc w:val="both"/>
        <w:spacing w:before="100" w:after="0"/>
        <w:ind w:start="1080"/>
      </w:pPr>
      <w:r>
        <w:rPr/>
        <w:t>(</w:t>
        <w:t>2</w:t>
        <w:t xml:space="preserve">)  </w:t>
      </w:r>
      <w:r>
        <w:rPr/>
      </w:r>
      <w:r>
        <w:t xml:space="preserve">Required to be covered under this chapter as a condition for full tax credit against the tax imposed by the Federal Unemployment Tax Act.</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 (AMD).]</w:t>
      </w:r>
    </w:p>
    <w:p>
      <w:pPr>
        <w:jc w:val="both"/>
        <w:spacing w:before="100" w:after="0"/>
        <w:ind w:start="360"/>
        <w:ind w:firstLine="360"/>
      </w:pPr>
      <w:r>
        <w:rPr>
          <w:b/>
        </w:rPr>
        <w:t>20</w:t>
        <w:t xml:space="preserve">.  </w:t>
      </w:r>
      <w:r>
        <w:rPr>
          <w:b/>
        </w:rPr>
        <w:t xml:space="preserve">Week.</w:t>
        <w:t xml:space="preserve"> </w:t>
      </w:r>
      <w:r>
        <w:t xml:space="preserve"> </w:t>
      </w:r>
      <w:r>
        <w:t xml:space="preserve">"Week" means such period or periods of 7 calendar days as the commissioner may by rule prescribe.  The commissioner may, by rule, prescribe that a week is deemed to be "in," "within" or "during" a benefit year that includes any part of such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§4 (AMD).]</w:t>
      </w:r>
    </w:p>
    <w:p>
      <w:pPr>
        <w:jc w:val="both"/>
        <w:spacing w:before="100" w:after="100"/>
        <w:ind w:start="360"/>
        <w:ind w:firstLine="360"/>
      </w:pPr>
      <w:r>
        <w:rPr>
          <w:b/>
        </w:rPr>
        <w:t>21</w:t>
        <w:t xml:space="preserve">.  </w:t>
      </w:r>
      <w:r>
        <w:rPr>
          <w:b/>
        </w:rPr>
        <w:t xml:space="preserve">Weekly benefit amount.</w:t>
        <w:t xml:space="preserve"> </w:t>
      </w:r>
      <w:r>
        <w:t xml:space="preserve"> </w:t>
      </w:r>
      <w:r>
        <w:t xml:space="preserve">"Weekly benefit amount" means the amount of benefits an individual would be entitled to receive for one week of total unemployment.</w:t>
      </w:r>
    </w:p>
    <w:p>
      <w:pPr>
        <w:jc w:val="both"/>
        <w:spacing w:before="100" w:after="100"/>
        <w:ind w:start="360"/>
        <w:ind w:firstLine="360"/>
      </w:pPr>
      <w:r>
        <w:rPr>
          <w:b/>
        </w:rPr>
        <w:t>22</w:t>
        <w:t xml:space="preserve">.  </w:t>
      </w:r>
      <w:r>
        <w:rPr>
          <w:b/>
        </w:rPr>
        <w:t xml:space="preserve">Regular employment.</w:t>
        <w:t xml:space="preserve"> </w:t>
      </w:r>
      <w:r>
        <w:t xml:space="preserve"> </w:t>
      </w:r>
      <w:r>
        <w:t xml:space="preserve">"Regular employment" means work at the individual's customary trade, occupation, profession or business as opposed to temporary or odd job employment outside of such customary trade, occupation, profession or business.</w:t>
      </w:r>
    </w:p>
    <w:p>
      <w:pPr>
        <w:jc w:val="both"/>
        <w:spacing w:before="100" w:after="100"/>
        <w:ind w:start="360"/>
        <w:ind w:firstLine="360"/>
      </w:pPr>
      <w:r>
        <w:rPr>
          <w:b/>
        </w:rPr>
        <w:t>23</w:t>
        <w:t xml:space="preserve">.  </w:t>
      </w:r>
      <w:r>
        <w:rPr>
          <w:b/>
        </w:rPr>
        <w:t xml:space="preserve">Misconduct.</w:t>
        <w:t xml:space="preserve"> </w:t>
      </w:r>
      <w:r>
        <w:t xml:space="preserve"> </w:t>
      </w:r>
      <w:r>
        <w:t xml:space="preserve">"Misconduct"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w:t>
      </w:r>
    </w:p>
    <w:p>
      <w:pPr>
        <w:jc w:val="both"/>
        <w:spacing w:before="100" w:after="0"/>
        <w:ind w:start="720"/>
      </w:pPr>
      <w:r>
        <w:rPr/>
        <w:t>A</w:t>
        <w:t xml:space="preserve">.  </w:t>
      </w:r>
      <w:r>
        <w:rPr/>
      </w:r>
      <w:r>
        <w:t xml:space="preserve">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pPr>
        <w:jc w:val="both"/>
        <w:spacing w:before="100" w:after="0"/>
        <w:ind w:start="1080"/>
      </w:pPr>
      <w:r>
        <w:rPr/>
        <w:t>(</w:t>
        <w:t>1</w:t>
        <w:t xml:space="preserve">)  </w:t>
      </w:r>
      <w:r>
        <w:rPr/>
      </w:r>
      <w:r>
        <w:t xml:space="preserve">Refusal, knowing failure or recurring neglect to perform reasonable and proper duties assigned by the employer;</w:t>
      </w:r>
    </w:p>
    <w:p>
      <w:pPr>
        <w:jc w:val="both"/>
        <w:spacing w:before="100" w:after="0"/>
        <w:ind w:start="1080"/>
      </w:pPr>
      <w:r>
        <w:rPr/>
        <w:t>(</w:t>
        <w:t>2</w:t>
        <w:t xml:space="preserve">)  </w:t>
      </w:r>
      <w:r>
        <w:rPr/>
      </w:r>
      <w:r>
        <w:t xml:space="preserve">Unreasonable violation of rules that are reasonably imposed and communicated and equitably enforced;</w:t>
      </w:r>
    </w:p>
    <w:p>
      <w:pPr>
        <w:jc w:val="both"/>
        <w:spacing w:before="100" w:after="0"/>
        <w:ind w:start="1080"/>
      </w:pPr>
      <w:r>
        <w:rPr/>
        <w:t>(</w:t>
        <w:t>3</w:t>
        <w:t xml:space="preserve">)  </w:t>
      </w:r>
      <w:r>
        <w:rPr/>
      </w:r>
      <w:r>
        <w:t xml:space="preserve">Unreasonable violation of rules that should be inferred to exist from common knowledge or from the nature of the employment;</w:t>
      </w:r>
    </w:p>
    <w:p>
      <w:pPr>
        <w:jc w:val="both"/>
        <w:spacing w:before="100" w:after="0"/>
        <w:ind w:start="1080"/>
      </w:pPr>
      <w:r>
        <w:rPr/>
        <w:t>(</w:t>
        <w:t>4</w:t>
        <w:t xml:space="preserve">)  </w:t>
      </w:r>
      <w:r>
        <w:rPr/>
      </w:r>
      <w:r>
        <w:t xml:space="preserve">Failure to exercise due care for punctuality or attendance after warnings;</w:t>
      </w:r>
    </w:p>
    <w:p>
      <w:pPr>
        <w:jc w:val="both"/>
        <w:spacing w:before="100" w:after="0"/>
        <w:ind w:start="1080"/>
      </w:pPr>
      <w:r>
        <w:rPr/>
        <w:t>(</w:t>
        <w:t>5</w:t>
        <w:t xml:space="preserve">)  </w:t>
      </w:r>
      <w:r>
        <w:rPr/>
      </w:r>
      <w:r>
        <w:t xml:space="preserve">Providing false information on material issues relating to the employee's eligibility to do the work or false information or dishonesty that may substantially jeopardize a material interest of the employer;</w:t>
      </w:r>
    </w:p>
    <w:p>
      <w:pPr>
        <w:jc w:val="both"/>
        <w:spacing w:before="100" w:after="0"/>
        <w:ind w:start="1080"/>
      </w:pPr>
      <w:r>
        <w:rPr/>
        <w:t>(</w:t>
        <w:t>6</w:t>
        <w:t xml:space="preserve">)  </w:t>
      </w:r>
      <w:r>
        <w:rPr/>
      </w:r>
      <w:r>
        <w:t xml:space="preserve">Intoxication while on duty or when reporting to work, or unauthorized use of alcohol or cannabis while on duty except for the use of cannabis permitted under </w:t>
      </w:r>
      <w:r>
        <w:t>Title 22, chapter 558‑C</w:t>
      </w:r>
      <w:r>
        <w:t xml:space="preserve">;</w:t>
      </w:r>
    </w:p>
    <w:p>
      <w:pPr>
        <w:jc w:val="both"/>
        <w:spacing w:before="100" w:after="0"/>
        <w:ind w:start="1080"/>
      </w:pPr>
      <w:r>
        <w:rPr/>
        <w:t>(</w:t>
        <w:t>7</w:t>
        <w:t xml:space="preserve">)  </w:t>
      </w:r>
      <w:r>
        <w:rPr/>
      </w:r>
      <w:r>
        <w:t xml:space="preserve">Using illegal drugs or being under the influence of such drugs while on duty or when reporting to work;</w:t>
      </w:r>
    </w:p>
    <w:p>
      <w:pPr>
        <w:jc w:val="both"/>
        <w:spacing w:before="100" w:after="0"/>
        <w:ind w:start="1080"/>
      </w:pPr>
      <w:r>
        <w:rPr/>
        <w:t>(</w:t>
        <w:t>8</w:t>
        <w:t xml:space="preserve">)  </w:t>
      </w:r>
      <w:r>
        <w:rPr/>
      </w:r>
      <w:r>
        <w:t xml:space="preserve">Unauthorized sleeping while on duty;</w:t>
      </w:r>
    </w:p>
    <w:p>
      <w:pPr>
        <w:jc w:val="both"/>
        <w:spacing w:before="100" w:after="0"/>
        <w:ind w:start="1080"/>
      </w:pPr>
      <w:r>
        <w:rPr/>
        <w:t>(</w:t>
        <w:t>9</w:t>
        <w:t xml:space="preserve">)  </w:t>
      </w:r>
      <w:r>
        <w:rPr/>
      </w:r>
      <w:r>
        <w:t xml:space="preserve">Insubordination or refusal without good cause to follow reasonable and proper instructions from the employer;</w:t>
      </w:r>
    </w:p>
    <w:p>
      <w:pPr>
        <w:jc w:val="both"/>
        <w:spacing w:before="100" w:after="0"/>
        <w:ind w:start="1080"/>
      </w:pPr>
      <w:r>
        <w:rPr/>
        <w:t>(</w:t>
        <w:t>10</w:t>
        <w:t xml:space="preserve">)  </w:t>
      </w:r>
      <w:r>
        <w:rPr/>
      </w:r>
      <w:r>
        <w:t xml:space="preserve">Abusive or assaultive behavior while on duty, except as necessary for self-defense;</w:t>
      </w:r>
    </w:p>
    <w:p>
      <w:pPr>
        <w:jc w:val="both"/>
        <w:spacing w:before="100" w:after="0"/>
        <w:ind w:start="1080"/>
      </w:pPr>
      <w:r>
        <w:rPr/>
        <w:t>(</w:t>
        <w:t>11</w:t>
        <w:t xml:space="preserve">)  </w:t>
      </w:r>
      <w:r>
        <w:rPr/>
      </w:r>
      <w:r>
        <w:t xml:space="preserve">Destruction or theft of things valuable to the employer or another employee;</w:t>
      </w:r>
    </w:p>
    <w:p>
      <w:pPr>
        <w:jc w:val="both"/>
        <w:spacing w:before="100" w:after="0"/>
        <w:ind w:start="1080"/>
      </w:pPr>
      <w:r>
        <w:rPr/>
        <w:t>(</w:t>
        <w:t>12</w:t>
        <w:t xml:space="preserve">)  </w:t>
      </w:r>
      <w:r>
        <w:rPr/>
      </w:r>
      <w:r>
        <w:t xml:space="preserve">Substantially endangering the safety of the employee, coworkers, customers or members of the public while on duty;</w:t>
      </w:r>
    </w:p>
    <w:p>
      <w:pPr>
        <w:jc w:val="both"/>
        <w:spacing w:before="100" w:after="0"/>
        <w:ind w:start="1080"/>
      </w:pPr>
      <w:r>
        <w:rPr/>
        <w:t>(</w:t>
        <w:t>13</w:t>
        <w:t xml:space="preserve">)  </w:t>
      </w:r>
      <w:r>
        <w:rPr/>
      </w:r>
      <w:r>
        <w:t xml:space="preserve">Conviction of a crime in connection with the employment or a crime that reflects adversely on the employee's qualifications to perform the work;  or</w:t>
      </w:r>
    </w:p>
    <w:p>
      <w:pPr>
        <w:jc w:val="both"/>
        <w:spacing w:before="100" w:after="0"/>
        <w:ind w:start="1080"/>
      </w:pPr>
      <w:r>
        <w:rPr/>
        <w:t>(</w:t>
        <w:t>14</w:t>
        <w:t xml:space="preserve">)  </w:t>
      </w:r>
      <w:r>
        <w:rPr/>
      </w:r>
      <w:r>
        <w:t xml:space="preserve">Absence for more than 2 work days due to incarceration for conviction of a crime.</w:t>
      </w:r>
      <w:r>
        <w:t xml:space="preserve">  </w:t>
      </w:r>
      <w:r xmlns:wp="http://schemas.openxmlformats.org/drawingml/2010/wordprocessingDrawing" xmlns:w15="http://schemas.microsoft.com/office/word/2012/wordml">
        <w:rPr>
          <w:rFonts w:ascii="Arial" w:hAnsi="Arial" w:cs="Arial"/>
          <w:sz w:val="22"/>
          <w:szCs w:val="22"/>
        </w:rPr>
        <w:t xml:space="preserve">[PL 2019, c. 125, §1 (AMD); PL 2021, c. 669, §5 (REV).]</w:t>
      </w:r>
    </w:p>
    <w:p>
      <w:pPr>
        <w:jc w:val="both"/>
        <w:spacing w:before="100" w:after="0"/>
        <w:ind w:start="720"/>
      </w:pPr>
      <w:r>
        <w:rPr/>
        <w:t>B</w:t>
        <w:t xml:space="preserve">.  </w:t>
      </w:r>
      <w:r>
        <w:rPr/>
      </w:r>
      <w:r>
        <w:t xml:space="preserve">"Misconduct" may not be found solely on:</w:t>
      </w:r>
    </w:p>
    <w:p>
      <w:pPr>
        <w:jc w:val="both"/>
        <w:spacing w:before="100" w:after="0"/>
        <w:ind w:start="1080"/>
      </w:pPr>
      <w:r>
        <w:rPr/>
        <w:t>(</w:t>
        <w:t>1</w:t>
        <w:t xml:space="preserve">)  </w:t>
      </w:r>
      <w:r>
        <w:rPr/>
      </w:r>
      <w:r>
        <w:t xml:space="preserve">An isolated error in judgment or a failure to perform satisfactorily when the employee has made a good faith effort to perform the duties assigned;</w:t>
      </w:r>
    </w:p>
    <w:p>
      <w:pPr>
        <w:jc w:val="both"/>
        <w:spacing w:before="100" w:after="0"/>
        <w:ind w:start="1080"/>
      </w:pPr>
      <w:r>
        <w:rPr/>
        <w:t>(</w:t>
        <w:t>2</w:t>
        <w:t xml:space="preserve">)  </w:t>
      </w:r>
      <w:r>
        <w:rPr/>
      </w:r>
      <w:r>
        <w:t xml:space="preserve">Absenteeism caused by illness of the employee or an immediate family member if the employee made reasonable efforts to give notice of the absence and to comply with the employer's notification rules and policies; or</w:t>
      </w:r>
    </w:p>
    <w:p>
      <w:pPr>
        <w:jc w:val="both"/>
        <w:spacing w:before="100" w:after="0"/>
        <w:ind w:start="1080"/>
      </w:pPr>
      <w:r>
        <w:rPr/>
        <w:t>(</w:t>
        <w:t>3</w:t>
        <w:t xml:space="preserve">)  </w:t>
      </w:r>
      <w:r>
        <w:rPr/>
      </w:r>
      <w:r>
        <w:t xml:space="preserve">Actions taken by the employee that were necessary to protect the employee or an immediate family member from domestic violence if the employee made all reasonable efforts to preserve the employment.</w:t>
      </w:r>
      <w:r>
        <w:t xml:space="preserve">  </w:t>
      </w:r>
      <w:r xmlns:wp="http://schemas.openxmlformats.org/drawingml/2010/wordprocessingDrawing" xmlns:w15="http://schemas.microsoft.com/office/word/2012/wordml">
        <w:rPr>
          <w:rFonts w:ascii="Arial" w:hAnsi="Arial" w:cs="Arial"/>
          <w:sz w:val="22"/>
          <w:szCs w:val="22"/>
        </w:rPr>
        <w:t xml:space="preserve">[PL 1999,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125, §1 (AMD); PL 2021, c. 669, §5 (REV).]</w:t>
      </w:r>
    </w:p>
    <w:p>
      <w:pPr>
        <w:jc w:val="both"/>
        <w:spacing w:before="100" w:after="0"/>
        <w:ind w:start="360"/>
        <w:ind w:firstLine="360"/>
      </w:pPr>
      <w:r>
        <w:rPr>
          <w:b/>
        </w:rPr>
        <w:t>24</w:t>
        <w:t xml:space="preserve">.  </w:t>
      </w:r>
      <w:r>
        <w:rPr>
          <w:b/>
        </w:rPr>
        <w:t xml:space="preserve">Insured worker.</w:t>
        <w:t xml:space="preserve"> </w:t>
      </w:r>
      <w:r>
        <w:t xml:space="preserve"> </w:t>
      </w:r>
      <w:r>
        <w:t xml:space="preserve">An "insured worker" is an individual who has been paid wages of at least $250 for insured work in each of 2 different quarters in that individual's base period and has been paid total wages of at least $900 in the base period for insured work. For each individual establishing a benefit year on or after January 1, 1980, an "insured worker" is an individual who has been paid wages equal to or exceeding 2 times the annual average weekly wage for insured work in each of 2 different quarters in that individual's base period and has been paid total wages equal to or exceeding 6 times the annual average weekly wage in the base period for insured work. The annual average weekly wage amount to be used for purposes of this subsection must be that which is applicable at the time the individual files a request for determination of insured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§15 (AMD).]</w:t>
      </w:r>
    </w:p>
    <w:p>
      <w:pPr>
        <w:jc w:val="both"/>
        <w:spacing w:before="100" w:after="100"/>
        <w:ind w:start="360"/>
        <w:ind w:firstLine="360"/>
      </w:pPr>
      <w:r>
        <w:rPr>
          <w:b/>
        </w:rPr>
        <w:t>25</w:t>
        <w:t xml:space="preserve">.  </w:t>
      </w:r>
      <w:r>
        <w:rPr>
          <w:b/>
        </w:rPr>
        <w:t xml:space="preserve">Institution of higher education.</w:t>
        <w:t xml:space="preserve"> </w:t>
      </w:r>
      <w:r>
        <w:t xml:space="preserve"> </w:t>
      </w:r>
      <w:r>
        <w:t xml:space="preserve">"Institution of higher education" means an educational institution which:</w:t>
      </w:r>
    </w:p>
    <w:p>
      <w:pPr>
        <w:jc w:val="both"/>
        <w:spacing w:before="100" w:after="0"/>
        <w:ind w:start="720"/>
      </w:pPr>
      <w:r>
        <w:rPr/>
        <w:t>A</w:t>
        <w:t xml:space="preserve">.  </w:t>
      </w:r>
      <w:r>
        <w:rPr/>
      </w:r>
      <w:r>
        <w:t xml:space="preserve">Admits as regular students only individuals having a certificate of graduation from a high school, or the recognized equivalent of such a certificate;</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B</w:t>
        <w:t xml:space="preserve">.  </w:t>
      </w:r>
      <w:r>
        <w:rPr/>
      </w:r>
      <w:r>
        <w:t xml:space="preserve">Is legally authorized to provide a program of education beyond high school;</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C</w:t>
        <w:t xml:space="preserve">.  </w:t>
      </w:r>
      <w:r>
        <w:rPr/>
      </w:r>
      <w:r>
        <w:t xml:space="preserve">Provides an educational program for which it awards a bachelor's or higher degree, or provides a program which is acceptable for full credit toward such a degree, or offers a program of training to prepare students for gainful employment in a recognized occupation;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D</w:t>
        <w:t xml:space="preserve">.  </w:t>
      </w:r>
      <w:r>
        <w:rPr/>
      </w:r>
      <w:r>
        <w:t xml:space="preserve">Is a public or other nonprofit institution; and</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E</w:t>
        <w:t xml:space="preserve">.  </w:t>
      </w:r>
      <w:r>
        <w:rPr/>
      </w:r>
      <w:r>
        <w:t xml:space="preserve">Notwithstanding any of the foregoing provisions of this subsection, all colleges and universities in this State are institutions of higher education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§16 (NEW).]</w:t>
      </w:r>
    </w:p>
    <w:p>
      <w:pPr>
        <w:jc w:val="both"/>
        <w:spacing w:before="100" w:after="0"/>
        <w:ind w:start="360"/>
        <w:ind w:firstLine="360"/>
      </w:pPr>
      <w:r>
        <w:rPr>
          <w:b/>
        </w:rPr>
        <w:t>26</w:t>
        <w:t xml:space="preserve">.  </w:t>
      </w:r>
      <w:r>
        <w:rPr>
          <w:b/>
        </w:rPr>
        <w:t xml:space="preserve">Hospital.</w:t>
        <w:t xml:space="preserve"> </w:t>
      </w:r>
      <w:r>
        <w:t xml:space="preserve"> </w:t>
      </w:r>
      <w:r>
        <w:t xml:space="preserve">"Hospital" means an institution which has been licensed, certified or approved by the Department of Health and Human Services as a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27</w:t>
        <w:t xml:space="preserve">.  </w:t>
      </w:r>
      <w:r>
        <w:rPr>
          <w:b/>
        </w:rPr>
        <w:t xml:space="preserve">Domestic service.</w:t>
        <w:t xml:space="preserve"> </w:t>
      </w:r>
      <w:r>
        <w:t xml:space="preserve"> </w:t>
      </w:r>
      <w:r>
        <w:t xml:space="preserve">"Domestic service"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§20 (NEW).]</w:t>
      </w:r>
    </w:p>
    <w:p>
      <w:pPr>
        <w:jc w:val="both"/>
        <w:spacing w:before="100" w:after="0"/>
        <w:ind w:start="360"/>
        <w:ind w:firstLine="360"/>
      </w:pPr>
      <w:r>
        <w:rPr>
          <w:b/>
        </w:rPr>
        <w:t>28</w:t>
        <w:t xml:space="preserve">.  </w:t>
      </w:r>
      <w:r>
        <w:rPr>
          <w:b/>
        </w:rPr>
        <w:t xml:space="preserve">Governmental entity.</w:t>
        <w:t xml:space="preserve"> </w:t>
      </w:r>
      <w:r>
        <w:t xml:space="preserve"> </w:t>
      </w:r>
      <w:r>
        <w:t xml:space="preserve">"Governmental entity" means the State of Maine and its instrumentalities, political subdivisions and school administrative units as represented by their elected or appointed governing bodies and includes, without limitation, city and town councils, select boards, boards of county commissioners, municipally owned and operated hospitals and administrative entities formed under </w:t>
      </w:r>
      <w:r>
        <w:t>Title 30‑A, chapter 115</w:t>
      </w:r>
      <w:r>
        <w:t xml:space="preserve">. In the case of school administrative units, governing bodies include, without limitation, municipal school committees, school administrative district directors and community school district school committees. In the case of special purpose districts, governing bodies include, without limitation, boards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§12 (AMD).]</w:t>
      </w:r>
    </w:p>
    <w:p>
      <w:pPr>
        <w:jc w:val="both"/>
        <w:spacing w:before="100" w:after="0"/>
        <w:ind w:start="360"/>
        <w:ind w:firstLine="360"/>
      </w:pPr>
      <w:r>
        <w:rPr>
          <w:b/>
        </w:rPr>
        <w:t>29</w:t>
        <w:t xml:space="preserve">.  </w:t>
      </w:r>
      <w:r>
        <w:rPr>
          <w:b/>
        </w:rPr>
        <w:t xml:space="preserve">Educational institution.</w:t>
        <w:t xml:space="preserve"> </w:t>
      </w:r>
      <w:r>
        <w:t xml:space="preserve"> </w:t>
      </w:r>
      <w:r>
        <w:t xml:space="preserve">"Educational institution" means any school, including nursery schools and schools of higher education, which is licensed by the State and which provides an organized course of study designed to transfer knowledge, skills, attitudes or abilities under the guidance of a teacher.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250 (NEW).]</w:t>
      </w:r>
    </w:p>
    <w:p>
      <w:pPr>
        <w:jc w:val="both"/>
        <w:spacing w:before="100" w:after="100"/>
        <w:ind w:start="360"/>
        <w:ind w:firstLine="360"/>
      </w:pPr>
      <w:r>
        <w:rPr>
          <w:b/>
        </w:rPr>
        <w:t>30</w:t>
        <w:t xml:space="preserve">.  </w:t>
      </w:r>
      <w:r>
        <w:rPr>
          <w:b/>
        </w:rPr>
        <w:t xml:space="preserve">Full-time student.</w:t>
        <w:t xml:space="preserve"> </w:t>
      </w:r>
      <w:r>
        <w:t xml:space="preserve"> </w:t>
      </w:r>
      <w:r>
        <w:t xml:space="preserve">"Full-time student" for purposes of </w:t>
      </w:r>
      <w:r>
        <w:t>subsection 11, paragraph F</w:t>
      </w:r>
      <w:r>
        <w:t xml:space="preserve">, subparagraph (36), means an individual who:</w:t>
      </w:r>
    </w:p>
    <w:p>
      <w:pPr>
        <w:jc w:val="both"/>
        <w:spacing w:before="100" w:after="0"/>
        <w:ind w:start="720"/>
      </w:pPr>
      <w:r>
        <w:rPr/>
        <w:t>A</w:t>
        <w:t xml:space="preserve">.  </w:t>
      </w:r>
      <w:r>
        <w:rPr/>
      </w:r>
      <w:r>
        <w:t xml:space="preserve">Is enrolled as a full-time student at an educational institution; or</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w:pPr>
        <w:jc w:val="both"/>
        <w:spacing w:before="100" w:after="0"/>
        <w:ind w:start="720"/>
      </w:pPr>
      <w:r>
        <w:rPr/>
        <w:t>B</w:t>
        <w:t xml:space="preserve">.  </w:t>
      </w:r>
      <w:r>
        <w:rPr/>
      </w:r>
      <w:r>
        <w:t xml:space="preserve">Is between academic years or terms if:</w:t>
      </w:r>
    </w:p>
    <w:p>
      <w:pPr>
        <w:jc w:val="both"/>
        <w:spacing w:before="100" w:after="0"/>
        <w:ind w:start="1080"/>
      </w:pPr>
      <w:r>
        <w:rPr/>
        <w:t>(</w:t>
        <w:t>1</w:t>
        <w:t xml:space="preserve">)  </w:t>
      </w:r>
      <w:r>
        <w:rPr/>
      </w:r>
      <w:r>
        <w:t xml:space="preserve">The individual was enrolled as a full-time student at an educational institution for the immediately preceding academic year or term; and</w:t>
      </w:r>
    </w:p>
    <w:p>
      <w:pPr>
        <w:jc w:val="both"/>
        <w:spacing w:before="100" w:after="0"/>
        <w:ind w:start="1080"/>
      </w:pPr>
      <w:r>
        <w:rPr/>
        <w:t>(</w:t>
        <w:t>2</w:t>
        <w:t xml:space="preserve">)  </w:t>
      </w:r>
      <w:r>
        <w:rPr/>
      </w:r>
      <w:r>
        <w:t xml:space="preserve">There is a reasonable assurance that the individual will be so enrolled for the immediately succeeding academic year or term after the period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 §2 (NEW).]</w:t>
      </w:r>
    </w:p>
    <w:p>
      <w:pPr>
        <w:jc w:val="both"/>
        <w:spacing w:before="100" w:after="0"/>
        <w:ind w:start="360"/>
        <w:ind w:firstLine="360"/>
      </w:pPr>
      <w:r>
        <w:rPr>
          <w:b/>
        </w:rPr>
        <w:t>31</w:t>
        <w:t xml:space="preserve">.  </w:t>
      </w:r>
      <w:r>
        <w:rPr>
          <w:b/>
        </w:rPr>
        <w:t xml:space="preserve">Mail.</w:t>
        <w:t xml:space="preserve"> </w:t>
      </w:r>
      <w:r>
        <w:t xml:space="preserve"> </w:t>
      </w:r>
      <w:r>
        <w:t xml:space="preserve">"Mail" includes delivery by United States Postal Service, private carrier or electronic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§1 (AMD). PL 1965, c. 381, §§1-6 (AMD). PL 1965, c. 457, §1 (AMD). PL 1967, c. 294 (AMD). PL 1969, c. 433, §66 (AMD). PL 1971, c. 538, §§1-17 (AMD). PL 1971, c. 586 (AMD). PL 1971, c. 598, §53 (AMD). PL 1973, c. 379 (AMD). PL 1973, c. 471 (AMD). PL 1973, c. 555, §§3-11 (AMD). PL 1973, c. 788, §121 (AMD). PL 1975, c. 57 (AMD). PL 1975, c. 116, §1 (AMD). PL 1975, c. 201, §§1,2 (AMD). PL 1975, c. 217 (AMD). PL 1975, c. 293, §4 (AMD). PL 1975, c. 407, §1 (AMD). PL 1975, c. 462, §1 (AMD). PL 1975, c. 691, §1 (AMD). PL 1975, c. 710, §1 (AMD). PL 1975, c. 770, §§119,120 (AMD). PL 1977, c. 483 (AMD). PL 1977, c. 570, §§1-20 (AMD). PL 1977, c. 585, §1 (AMD). PL 1977, c. 675, §2 (AMD). PL 1979, c. 94 (AMD). PL 1979, c. 127, §159 (AMD). PL 1979, c. 146 (AMD). PL 1979, c. 165, §1 (AMD). PL 1979, c. 250 (AMD). PL 1979, c. 306 (AMD). PL 1979, c. 515, §§1A-5A (AMD). PL 1979, c. 541, §§A175-A180 (AMD). PL 1979, c. 579, §§3,4,43,44 (AMD). PL 1979, c. 651, §§4,5,44,45, 47 (AMD). PL 1981, c. 168, §10 (AMD). PL 1981, c. 325 (AMD). PL 1981, c. 633 (AMD). PL 1981, c. 635 (AMD). PL 1983, c. 13, §§1,2 (AMD). PL 1983, c. 351, §3 (AMD). PL 1985, c. 74 (AMD). PL 1985, c. 302 (AMD). PL 1985, c. 348, §§1,2 (AMD). PL 1985, c. 591, §§1-3 (AMD). PL 1985, c. 814, §J1 (AMD). PL 1987, c. 17, §§1,2 (AMD). PL 1987, c. 338, §§1-3 (AMD). PL 1987, c. 402, §A157 (AMD). PL 1987, c. 570, §1 (AMD). PL 1987, c. 737, §§C71,C106 (AMD). PL 1987, c. 769, §A106 (AMD). PL 1989, c. 6 (AMD). PL 1989, c. 9, §2 (AMD). PL 1989, c. 104, §§C8,C10 (AMD). RR 1991, c. 1, §35 (COR). PL 1991, c. 173 (AMD). PL 1991, c. 193, §§1,2 (AMD). PL 1991, c. 468, §2 (AMD). PL 1991, c. 548, §D2 (AMD). PL 1991, c. 560, §1 (AMD). PL 1991, c. 706 (AMD). PL 1991, c. 870, §1 (AMD). PL 1993, c. 22, §1 (AMD). RR 1995, c. 2, §62 (COR). PL 1995, c. 9, §1 (AMD). PL 1995, c. 204, §§1,2 (AMD). PL 1995, c. 560, §G10 (AMD). PL 1995, c. 587, §§1,2 (AMD). PL 1995, c. 612, §§1,2 (AMD). RR 1997, c. 1, §§23,24 (COR). PL 1997, c. 293, §§1-3 (AMD). PL 1997, c. 349, §§1,2 (AMD). PL 1997, c. 431, §§1,2 (AMD). PL 1997, c. 683, §A14 (AMD). PL 1999, c. 389, §§1-3 (AMD). PL 1999, c. 389, §4 (AFF). PL 1999, c. 464, §§1,2 (AMD). PL 1999, c. 555, §1 (AMD). RR 2001, c. 1, §40 (COR). PL 2001, c. 274, §§1,2 (AMD). PL 2003, c. 414, §B38 (AMD). PL 2003, c. 414, §D7 (AFF). PL 2003, c. 614, §9 (AFF). PL 2003, c. 689, §B6 (REV). PL 2005, c. 35, §1 (AMD). PL 2005, c. 119, §2 (AMD). PL 2007, c. 230, §1 (AMD). PL 2009, c. 211, Pt. B, §24 (AMD). PL 2009, c. 271, §1 (AMD). PL 2009, c. 637, §12 (AMD). PL 2011, c. 66, §1 (AMD). PL 2011, c. 70, §1 (AMD). PL 2011, c. 292, §1 (AMD). PL 2011, c. 643, §6 (AMD). PL 2011, c. 643, §14 (AFF). PL 2011, c. 678, Pt. C, §8 (AMD). PL 2011, c. 691, Pt. A, §§26-28 (AMD). PL 2015, c. 329, Pt. A, §15 (AMD). PL 2017, c. 117, §§1-3 (AMD). PL 2019, c. 125, §1 (AMD). PL 2021, c. 275, §12 (AMD). PL 2021, c. 456, §§1-4 (AMD). PL 2021, c. 669, §5 (REV). PL 2021, c. 728, §4 (AMD). PL 2023, c. 53, §1 (AMD). PL 2023, c. 405, Pt. A, §99 (AMD). </w:t>
      </w:r>
    </w:p>
    <w:p>
      <w:pPr>
        <w:jc w:val="both"/>
        <w:spacing w:before="100" w:after="100"/>
        <w:ind w:start="1080" w:hanging="720"/>
      </w:pPr>
      <w:r>
        <w:rPr>
          <w:b/>
        </w:rPr>
        <w:t>§</w:t>
        <w:t>1044</w:t>
        <w:t xml:space="preserve">.  </w:t>
      </w:r>
      <w:r>
        <w:rPr>
          <w:b/>
        </w:rPr>
        <w:t xml:space="preserve">Protection of rights and benefits</w:t>
      </w:r>
    </w:p>
    <w:p>
      <w:pPr>
        <w:jc w:val="both"/>
        <w:spacing w:before="100" w:after="100"/>
        <w:ind w:start="360"/>
        <w:ind w:firstLine="360"/>
      </w:pPr>
      <w:r>
        <w:rPr>
          <w:b/>
        </w:rPr>
        <w:t>1</w:t>
        <w:t xml:space="preserve">.  </w:t>
      </w:r>
      <w:r>
        <w:rPr>
          <w:b/>
        </w:rPr>
        <w:t xml:space="preserve">Waiver of rights void; penalty.</w:t>
        <w:t xml:space="preserve"> </w:t>
      </w:r>
      <w:r>
        <w:t xml:space="preserve"> </w:t>
      </w:r>
      <w:r>
        <w:t xml:space="preserve">Any agreement by an individual to waive, release or commute his rights to benefits or any other rights under this chapter shall be void. Any agreement by an individual in the employ of any person or concern to pay all or any portion of an employer's contributions, required under this chapter from such employer, shall be void. No employer shall directly or indirectly make or require or accept any deduction from wages to finance the employer's contributions required from him, or require or accept any waiver of any right hereunder by any individual in his employ.</w:t>
      </w:r>
    </w:p>
    <w:p>
      <w:pPr>
        <w:jc w:val="both"/>
        <w:spacing w:before="100" w:after="0"/>
        <w:ind w:start="360"/>
      </w:pPr>
      <w:r>
        <w:rPr/>
      </w:r>
      <w:r>
        <w:rPr/>
      </w:r>
      <w:r>
        <w:t xml:space="preserve">Any employer or officer or agent of an employer who violates any provision of this subsection shall, for each offense,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§6 (AMD).]</w:t>
      </w:r>
    </w:p>
    <w:p>
      <w:pPr>
        <w:jc w:val="both"/>
        <w:spacing w:before="100" w:after="100"/>
        <w:ind w:start="360"/>
        <w:ind w:firstLine="360"/>
      </w:pPr>
      <w:r>
        <w:rPr>
          <w:b/>
        </w:rPr>
        <w:t>2</w:t>
        <w:t xml:space="preserve">.  </w:t>
      </w:r>
      <w:r>
        <w:rPr>
          <w:b/>
        </w:rPr>
        <w:t xml:space="preserve">Limitation of fees; penalty.</w:t>
        <w:t xml:space="preserve"> </w:t>
      </w:r>
      <w:r>
        <w:t xml:space="preserve"> </w:t>
      </w:r>
      <w:r>
        <w:t xml:space="preserve">No individual claiming benefits shall be charged fees of any kind in any proceeding under this chapter by the commission or its representatives or by any court or any officer thereof unless otherwise provided by </w:t>
      </w:r>
      <w:r>
        <w:t>Title 5, section 8001</w:t>
      </w:r>
      <w:r>
        <w:t xml:space="preserve"> et seq. Any individual claiming benefits in any proceeding before the commission or a court may be represented by counsel or other duly authorized agent; but no such counsel or agents shall either charge or receive for such services more than an amount approved by the commission.</w:t>
      </w:r>
    </w:p>
    <w:p>
      <w:pPr>
        <w:jc w:val="both"/>
        <w:spacing w:before="100" w:after="0"/>
        <w:ind w:start="360"/>
      </w:pPr>
      <w:r>
        <w:rPr/>
      </w:r>
      <w:r>
        <w:rPr/>
      </w:r>
      <w:r>
        <w:t xml:space="preserve">In the event a claimant has retained counsel for the purpose of prosecuting an appeal from a decision of the commission, and the final decision of such court results in a reversal, in whole or in part, of the decision appealed from, the fees for such service shall be paid by the commissioner from his administrative fund.</w:t>
      </w:r>
    </w:p>
    <w:p>
      <w:pPr>
        <w:jc w:val="both"/>
        <w:spacing w:before="100" w:after="0"/>
        <w:ind w:start="360"/>
      </w:pPr>
      <w:r>
        <w:rPr/>
      </w:r>
      <w:r>
        <w:rPr/>
      </w:r>
      <w:r>
        <w:t xml:space="preserve">Any person who violates any provision of this subsection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§6 (AMD).]</w:t>
      </w:r>
    </w:p>
    <w:p>
      <w:pPr>
        <w:jc w:val="both"/>
        <w:spacing w:before="100" w:after="100"/>
        <w:ind w:start="360"/>
        <w:ind w:firstLine="360"/>
      </w:pPr>
      <w:r>
        <w:rPr>
          <w:b/>
        </w:rPr>
        <w:t>3</w:t>
        <w:t xml:space="preserve">.  </w:t>
      </w:r>
      <w:r>
        <w:rPr>
          <w:b/>
        </w:rPr>
        <w:t xml:space="preserve">No assignment of benefits; exemptions.</w:t>
        <w:t xml:space="preserve"> </w:t>
      </w:r>
      <w:r>
        <w:t xml:space="preserve"> </w:t>
      </w:r>
      <w:r>
        <w:t xml:space="preserve">Any assignment, pledge or encumbrance of any right to benefits which are or may become due or payable under this chapter shall be void. Such rights to benefits shall be exempt from levy, execution, attachment or any other remedy whatsoever provided for the collection of debt. Benefits received by any individual, so long as they are not mingled with other funds of the recipient, shall be exempt from any remedy whatsoever for the collection of all debts except debts incurred for necessaries furnished to such individual or his spouse or dependents during the time when such individual was unemployed. No waiver of any exemption provided for in this subsection shall be valid.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294 (AMD). PL 1977, c. 694, §467 (AMD). PL 1979, c. 515, §§6-8 (AMD). PL 1979, c. 579, §5 (AMD). PL 1979, c. 651, §§6,47 (AMD). </w:t>
      </w:r>
    </w:p>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jc w:val="both"/>
        <w:spacing w:before="100" w:after="100"/>
        <w:ind w:start="1080" w:hanging="720"/>
      </w:pPr>
      <w:r>
        <w:rPr>
          <w:b/>
        </w:rPr>
        <w:t>§</w:t>
        <w:t>1048-A</w:t>
        <w:t xml:space="preserve">.  </w:t>
      </w:r>
      <w:r>
        <w:rPr>
          <w:b/>
        </w:rPr>
        <w:t xml:space="preserve">Disclosure of wage and unemployment compensation information to National Directory of New Hires</w:t>
      </w:r>
    </w:p>
    <w:p>
      <w:pPr>
        <w:jc w:val="both"/>
        <w:spacing w:before="100" w:after="100"/>
        <w:ind w:start="360"/>
        <w:ind w:firstLine="360"/>
      </w:pPr>
      <w:r>
        <w:rPr/>
      </w:r>
      <w:r>
        <w:rPr/>
      </w:r>
      <w:r>
        <w:t xml:space="preserve">Notwithstanding any other provision of law, the commissioner shall provide quarterly data, contained in the department's records of wages and unemployment compensation benefits paid to individuals who are reported to the Department of Health and Human Services pursuant to </w:t>
      </w:r>
      <w:r>
        <w:t>Title 19‑A, section 2154</w:t>
      </w:r>
      <w:r>
        <w:t xml:space="preserve">, to the Department of Health and Human Services for transmission to the federal Secretary of Health and Human Services as required by Section 313(g)(2) of the federal Personal Responsibility and Work Opportunity Reconciliation Act of 1996, Public Law 104-193, 110 Stat. 2105.  The cost of complying with the requirements of this section must be paid for by the federal Department of Health and Human Services to the maximum extent permitted by law, with any remaining cost paid for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537, §58 (NEW); PL 1997, c. 537, §62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§58 (NEW). PL 1997, c. 537, §62 (AFF). PL 2003, c. 689, §B6 (REV). </w:t>
      </w:r>
    </w:p>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Any person who, by reason of the nondisclosure or misrepresentation by him or by another, of a material fact, and such nondisclosure or misrepresentation was known to him or ought to have been known by him to be fraudulent, has received any sum as benefits under this chapter while any conditions for the receipt of benefits imposed by this chapter were not fulfilled in his case, or while he was disqualified from receiving benefits, shall either be liable to have such sum deducted from any future benefits payable to him under this chapter or shall be liable to repay to the bureau for the Unemployment Compensation Fund, a sum equal to the amount so received by him, and such sum shall be collectible in the manner provided in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w:t>
      </w:r>
    </w:p>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shall consist of 3 members, one of whom shall be a representative of labor, one of whom shall be a representative of employers and one of whom shall be a representative of the general public who shall be impartial and an attorney admitted to the practice of law in the State and shall be the chairman of the commission.  Except as provided in this subsection, the 3 members and their successors shall be appointed by the Governor, subject to review by the joint standing committee of the Legislature having jurisdiction over labor and to confirmation by the Senate, to hold office for a term of 6 years or until a successor has been duly appointed and confirmed, except that any member appointed to fill a vacancy occurring prior to the expiration of the term for which a predecessor was appointed shall be appointed for the remainder of the term.  During a term of membership on the commission, a member shall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 (AMD).]</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shall constitute a quorum.  Whenever the commission hears any case under this chapter and </w:t>
      </w:r>
      <w:r>
        <w:t>Title 36, chapter 831</w:t>
      </w:r>
      <w:r>
        <w:t xml:space="preserve">, the chairman shall act alone in the absence or disqualification of any other member, provided that in the event of illness or extended absence on the part of the chairman or in the event of a vacancy in that position, the remaining members may act on appeals, conduct hearings, and render decisions, provided both members agree.  Except as otherwise provided, no vacancy may impair the right of the remaining members to exercise all of the powers of the commission.  Any action, decision, order, rule or recommendation which is required by law to be made by the Maine Unemployment Insurance Commission shall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§2 (AMD).]</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w:t>
      </w:r>
    </w:p>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of Labor is authorized to appoint and prescribe the duties and powers of, and fix the compensation of, such officers, accountants, attorneys, experts and other persons as may be necessary in the performance of his duties, subject to the Civil Service Law. The commissioner may delegate to any such person so appointed such power and authority as is reasonable and proper for the effective administration of this chapter, and may in his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w:t>
      </w:r>
      <w:r>
        <w:t>Title 5, section 196</w:t>
      </w:r>
      <w:r>
        <w:t xml:space="preserve">, whose service and expenses shall be paid from the funds provided for the administration of this chapter. The commissioner shall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§120 (AMD).]</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w:t>
      </w:r>
    </w:p>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shall not apply if the municipality, official or employee settles the claim without the consent of the State, or if the municipality, official or employee does not notify the State within 30 days after receiving actual written notice of the claim against him or within 15 days after the service of the summons and complaint upon him and if the State is prejudiced thereby.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w:t>
      </w:r>
    </w:p>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jc w:val="center"/>
        <w:ind w:start="360"/>
        <w:spacing w:before="300" w:after="300"/>
      </w:pPr>
      <w:r>
        <w:rPr>
          <w:b/>
        </w:rPr>
        <w:t>SUBCHAPTER</w:t>
        <w:t xml:space="preserve"> </w:t>
        <w:t>3</w:t>
      </w:r>
    </w:p>
    <w:p>
      <w:pPr>
        <w:jc w:val="center"/>
        <w:ind w:start="360"/>
        <w:spacing w:before="300" w:after="300"/>
      </w:pPr>
      <w:r>
        <w:rPr>
          <w:b/>
        </w:rPr>
        <w:t xml:space="preserve">EMPLOYMENT SECURITY ADMINISTRATION FUND</w:t>
      </w:r>
    </w:p>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center"/>
        <w:ind w:start="360"/>
        <w:spacing w:before="300" w:after="300"/>
      </w:pPr>
      <w:r>
        <w:rPr>
          <w:b/>
        </w:rPr>
        <w:t>SUBCHAPTER</w:t>
        <w:t xml:space="preserve"> </w:t>
        <w:t>4</w:t>
      </w:r>
    </w:p>
    <w:p>
      <w:pPr>
        <w:jc w:val="center"/>
        <w:ind w:start="360"/>
        <w:spacing w:before="300" w:after="300"/>
      </w:pPr>
      <w:r>
        <w:rPr>
          <w:b/>
        </w:rPr>
        <w:t xml:space="preserve">UNEMPLOYMENT COMPENSATION FUND</w:t>
      </w:r>
    </w:p>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jc w:val="center"/>
        <w:ind w:start="360"/>
        <w:spacing w:before="300" w:after="300"/>
      </w:pPr>
      <w:r>
        <w:rPr>
          <w:b/>
        </w:rPr>
        <w:t>SUBCHAPTER</w:t>
        <w:t xml:space="preserve"> </w:t>
        <w:t>5</w:t>
      </w:r>
    </w:p>
    <w:p>
      <w:pPr>
        <w:jc w:val="center"/>
        <w:ind w:start="360"/>
        <w:spacing w:before="300" w:after="300"/>
      </w:pPr>
      <w:r>
        <w:rPr>
          <w:b/>
        </w:rPr>
        <w:t xml:space="preserve">MANAGEMENT OF FUNDS</w:t>
      </w:r>
    </w:p>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jc w:val="both"/>
        <w:spacing w:before="100" w:after="100"/>
        <w:ind w:start="1080" w:hanging="720"/>
      </w:pPr>
      <w:r>
        <w:rPr>
          <w:b/>
        </w:rPr>
        <w:t>§</w:t>
        <w:t>1164</w:t>
        <w:t xml:space="preserve">.  </w:t>
      </w:r>
      <w:r>
        <w:rPr>
          <w:b/>
        </w:rPr>
        <w:t xml:space="preserve">Special Administrative Expense Fund</w:t>
      </w:r>
    </w:p>
    <w:p>
      <w:pPr>
        <w:jc w:val="both"/>
        <w:spacing w:before="100" w:after="100"/>
        <w:ind w:start="360"/>
        <w:ind w:firstLine="360"/>
      </w:pPr>
      <w:r>
        <w:rPr/>
      </w:r>
      <w:r>
        <w:rPr/>
      </w:r>
      <w:r>
        <w:t xml:space="preserve">The Special Administrative Expense Fund is created as a special fund in the State Treasury.  All interest, fines and penalties collected under this chapter and all voluntary contributions tendered as a contribution to this fund must be paid into this fund.  The money may not be expended or available for expenditure in any manner that would permit its substitution for, or a corresponding reduction in, federal funds that would in the absence of that money be available to finance expenditures for the administration of the Employment Security Law.  Nothing in this section prevents the money from being used as a revolving fund to cover expenditures, necessary and proper under the law, for which federal funds have been duly requested but not yet received, subject to the charging of those expenditures against those funds when received.  The money in this fund must be used by the commissioner either for the payment of costs of administration that are found not to have been properly and validly chargeable against federal grants or other funds received for or in the Employment Security Administration Fund on or after January 1, 1943, to finance the Maine Wage Assurance Fund established in </w:t>
      </w:r>
      <w:r>
        <w:t>section 632</w:t>
      </w:r>
      <w:r>
        <w:t xml:space="preserve">; for the payment of costs of administering </w:t>
      </w:r>
      <w:r>
        <w:t>chapter 26</w:t>
      </w:r>
      <w:r>
        <w:t xml:space="preserve">, for which federal funds are not available; or to fund activities that will improve the solvency of the Unemployment Compensation Fund.  The money must be available either to satisfy the obligations incurred by the bureau directly or by requesting the Treasurer of State to transfer the required amount from the Special Administrative Expense Fund to the Employment Security Administration Fund or the Maine Wage Assurance Fund.  The Treasurer of State shall upon receipt of a written request of the commissioner make any such transfer.  The commissioner shall give notice to the commission prior to any expenditures from this fund.  The commissioner shall order the transfer of the funds or the payment of any such obligation and the funds must be paid by the Treasurer of State on requisitions drawn by the commissioner directing the State Controller to issue the State Controller's warrant for them.  The warrant must be drawn by the State Controller based upon bills of particulars and vouchers certified by an officer or employee designated by the commissioner.  The money in this fund is specifically made available to replace, within a reasonable time, any money received by this State pursuant to </w:t>
      </w:r>
      <w:r>
        <w:t>section 302</w:t>
      </w:r>
      <w:r>
        <w:t xml:space="preserve"> of the Federal Social Security Act as amended that, because of any action or contingency, has been lost or has been expended for purposes other than, or in amounts in excess of, those necessary for the proper administration of the Employment Security Law.  The money in this fund must be continuously available to the commissioner for expenditure in accordance with this section and may not lapse at any time or be transferred to any other fund except as provided.  Any money in the Special Administrative Expense Fund may be used to make refunds of interest, penalties or fines erroneously collected and deposited in the Special Administrative Expense Fund.  On June 30th of each year all money in excess of $100,000 in this fund must be transferred to the Unemployment Compensation Fund.</w:t>
      </w:r>
      <w:r>
        <w:t xml:space="preserve">  </w:t>
      </w:r>
      <w:r xmlns:wp="http://schemas.openxmlformats.org/drawingml/2010/wordprocessingDrawing" xmlns:w15="http://schemas.microsoft.com/office/word/2012/wordml">
        <w:rPr>
          <w:rFonts w:ascii="Arial" w:hAnsi="Arial" w:cs="Arial"/>
          <w:sz w:val="22"/>
          <w:szCs w:val="22"/>
        </w:rPr>
        <w:t xml:space="preserve">[PL 1999, c. 464,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§17 (AMD). PL 1979, c. 127, §162 (AMD). PL 1979, c. 202, §2 (AMD). PL 1979, c. 579, §20 (AMD). PL 1979, c. 628 (AMD). PL 1979, c. 651, §§21,47 (AMD). PL 1983, c. 351, §15 (AMD). PL 1985, c. 346, §1 (AMD). PL 1985, c. 518 (AMD). PL 1991, c. 9, §KK (AMD). PL 1999, c. 464, §5 (AMD). </w:t>
      </w:r>
    </w:p>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jc w:val="center"/>
        <w:ind w:start="360"/>
        <w:spacing w:before="300" w:after="300"/>
      </w:pPr>
      <w:r>
        <w:rPr>
          <w:b/>
        </w:rPr>
        <w:t>SUBCHAPTER</w:t>
        <w:t xml:space="preserve"> </w:t>
        <w:t>6</w:t>
      </w:r>
    </w:p>
    <w:p>
      <w:pPr>
        <w:jc w:val="center"/>
        <w:ind w:start="360"/>
        <w:spacing w:before="300" w:after="300"/>
      </w:pPr>
      <w:r>
        <w:rPr>
          <w:b/>
        </w:rPr>
        <w:t xml:space="preserve">BENEFITS</w:t>
      </w:r>
    </w:p>
    <w:p>
      <w:pPr>
        <w:jc w:val="both"/>
        <w:spacing w:before="100" w:after="100"/>
        <w:ind w:start="1080" w:hanging="720"/>
      </w:pPr>
      <w:r>
        <w:rPr>
          <w:b/>
        </w:rPr>
        <w:t>§</w:t>
        <w:t>1190</w:t>
        <w:t xml:space="preserve">.  </w:t>
      </w:r>
      <w:r>
        <w:rPr>
          <w:b/>
        </w:rPr>
        <w:t xml:space="preserve">Study of benefit changes</w:t>
      </w:r>
    </w:p>
    <w:p>
      <w:pPr>
        <w:jc w:val="both"/>
        <w:spacing w:before="100" w:after="0"/>
        <w:ind w:start="360"/>
        <w:ind w:firstLine="360"/>
      </w:pPr>
      <w:r>
        <w:rPr>
          <w:b/>
        </w:rPr>
        <w:t>1</w:t>
        <w:t xml:space="preserve">.  </w:t>
      </w:r>
      <w:r>
        <w:rPr>
          <w:b/>
        </w:rPr>
        <w:t xml:space="preserve">Referral for review and evaluation.</w:t>
        <w:t xml:space="preserve"> </w:t>
      </w:r>
      <w:r>
        <w:t xml:space="preserve"> </w:t>
      </w:r>
      <w:r>
        <w:t xml:space="preserve">Whenever a legislative measure containing an unemployment compensation benefit change is proposed, the bureau shall complete a review and evaluation pursuant to </w:t>
      </w:r>
      <w:r>
        <w:t>subsection 2</w:t>
      </w:r>
      <w:r>
        <w:t xml:space="preserve"> in advance of the public hearing on the proposed measure.  Once a review and evaluation has been completed, the joint standing committee of the Legislature having jurisdiction over the proposal shall review the findings of the bureau.  A proposed benefit change may not be enacted into law unless review and evaluation pursuant to </w:t>
      </w:r>
      <w:r>
        <w:t>subsection 2</w:t>
      </w:r>
      <w:r>
        <w:t xml:space="preserve"> has been completed.  For purposes of this section, a "benefit change" means any change in law that will cause a change in the number of people eligible as well as any increase or decrease in the dollar amount, maximum amount or duration of benefits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w:t>
      </w:r>
    </w:p>
    <w:p>
      <w:pPr>
        <w:jc w:val="both"/>
        <w:spacing w:before="100" w:after="100"/>
        <w:ind w:start="360"/>
        <w:ind w:firstLine="360"/>
      </w:pPr>
      <w:r>
        <w:rPr>
          <w:b/>
        </w:rPr>
        <w:t>2</w:t>
        <w:t xml:space="preserve">.  </w:t>
      </w:r>
      <w:r>
        <w:rPr>
          <w:b/>
        </w:rPr>
        <w:t xml:space="preserve">Content of review.</w:t>
        <w:t xml:space="preserve"> </w:t>
      </w:r>
      <w:r>
        <w:t xml:space="preserve"> </w:t>
      </w:r>
      <w:r>
        <w:t xml:space="preserve">The review and evaluation must include, at a minimum and to the extent information is available, the following:</w:t>
      </w:r>
    </w:p>
    <w:p>
      <w:pPr>
        <w:jc w:val="both"/>
        <w:spacing w:before="100" w:after="0"/>
        <w:ind w:start="720"/>
      </w:pPr>
      <w:r>
        <w:rPr/>
        <w:t>A</w:t>
        <w:t xml:space="preserve">.  </w:t>
      </w:r>
      <w:r>
        <w:rPr/>
      </w:r>
      <w:r>
        <w:t xml:space="preserve">Projected annual change in cost to the fund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B</w:t>
        <w:t xml:space="preserve">.  </w:t>
      </w:r>
      <w:r>
        <w:rPr/>
      </w:r>
      <w:r>
        <w:t xml:space="preserve">Projected impact on the experience rating records of employers, sorted by size and industry, and on employer's experience classifications, as described in </w:t>
      </w:r>
      <w:r>
        <w:t>section 1221, subsection 4‑A</w:t>
      </w:r>
      <w:r>
        <w:t xml:space="preserve">,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C</w:t>
        <w:t xml:space="preserve">.  </w:t>
      </w:r>
      <w:r>
        <w:rPr/>
      </w:r>
      <w:r>
        <w:t xml:space="preserve">Review of the impact of a proposed benefit change on recipient groups, including an analysis by gender, income levels and geographic distribution;</w:t>
      </w:r>
      <w:r>
        <w:t xml:space="preserve">  </w:t>
      </w:r>
      <w:r xmlns:wp="http://schemas.openxmlformats.org/drawingml/2010/wordprocessingDrawing" xmlns:w15="http://schemas.microsoft.com/office/word/2012/wordml">
        <w:rPr>
          <w:rFonts w:ascii="Arial" w:hAnsi="Arial" w:cs="Arial"/>
          <w:sz w:val="22"/>
          <w:szCs w:val="22"/>
        </w:rPr>
        <w:t xml:space="preserve">[PL 2021, c. 456, §12 (AMD).]</w:t>
      </w:r>
    </w:p>
    <w:p>
      <w:pPr>
        <w:jc w:val="both"/>
        <w:spacing w:before="100" w:after="0"/>
        <w:ind w:start="720"/>
      </w:pPr>
      <w:r>
        <w:rPr/>
        <w:t>C-1</w:t>
        <w:t xml:space="preserve">.  </w:t>
      </w:r>
      <w:r>
        <w:rPr/>
      </w:r>
      <w:r>
        <w:t xml:space="preserve">The projected impact of the proposed change on the State’s unemployment insurance recipiency rate.  For purposes of this paragraph, "recipiency rate" means the number of insured unemployed persons in regular unemployment insurance programs as a percent of total unemployed persons; and</w:t>
      </w:r>
      <w:r>
        <w:t xml:space="preserve">  </w:t>
      </w:r>
      <w:r xmlns:wp="http://schemas.openxmlformats.org/drawingml/2010/wordprocessingDrawing" xmlns:w15="http://schemas.microsoft.com/office/word/2012/wordml">
        <w:rPr>
          <w:rFonts w:ascii="Arial" w:hAnsi="Arial" w:cs="Arial"/>
          <w:sz w:val="22"/>
          <w:szCs w:val="22"/>
        </w:rPr>
        <w:t xml:space="preserve">[PL 2021, c. 456, §13 (NEW).]</w:t>
      </w:r>
    </w:p>
    <w:p>
      <w:pPr>
        <w:jc w:val="both"/>
        <w:spacing w:before="100" w:after="0"/>
        <w:ind w:start="720"/>
      </w:pPr>
      <w:r>
        <w:rPr/>
        <w:t>D</w:t>
        <w:t xml:space="preserve">.  </w:t>
      </w:r>
      <w:r>
        <w:rPr/>
      </w:r>
      <w:r>
        <w:t xml:space="preserve">Any other information that the bureau considers appropriate to assist the Legislature in deciding on the proposed benefit change.</w:t>
      </w:r>
      <w:r>
        <w:t xml:space="preserve">  </w:t>
      </w:r>
      <w:r xmlns:wp="http://schemas.openxmlformats.org/drawingml/2010/wordprocessingDrawing" xmlns:w15="http://schemas.microsoft.com/office/word/2012/wordml">
        <w:rPr>
          <w:rFonts w:ascii="Arial" w:hAnsi="Arial" w:cs="Arial"/>
          <w:sz w:val="22"/>
          <w:szCs w:val="22"/>
        </w:rPr>
        <w:t xml:space="preserve">[PL 1999, c. 740,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 PL 2011, c. 212, §2 (AMD). PL 2021, c. 456, §§12, 13 (AMD). </w:t>
      </w:r>
    </w:p>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shall not be deemed to have exhausted his benefits in any benefit year, until he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§22 (AMD).]</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w:t>
      </w:r>
    </w:p>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he has served a waiting period of one week of total or partial unemployment. No week may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which includes the week with respect to which he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220 (NEW).]</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shall not be denied or reduced to an individual solely because he files a claim in another state, or a contiguous country with which the United States has an agreement with respect to unemployment compensation, or because he resides in another state or contiguous country at the time he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§27 (NEW).]</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shall not be denied to an individual solely because he is selected to serve as a juror. Individuals, who receive actual earnings for jury service, shall be paid a partial benefit in an amount equal to his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448 (NEW).]</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w:t>
      </w:r>
      <w:r>
        <w:t>subsections 2</w:t>
      </w:r>
      <w:r>
        <w:t xml:space="preserve">, </w:t>
      </w:r>
      <w:r>
        <w:t>3</w:t>
      </w:r>
      <w:r>
        <w:t xml:space="preserve">, </w:t>
      </w:r>
      <w:r>
        <w:t>12</w:t>
      </w:r>
      <w:r>
        <w:t xml:space="preserve"> and </w:t>
      </w:r>
      <w:r>
        <w:t>13</w:t>
      </w:r>
      <w:r>
        <w:t xml:space="preserve">, "good cause" means the unemployed individual is ill; the presence of the unemployed individual is required due to an illness of the unemployed individual's spouse, children, parents, stepparents, brothers or sisters,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w:t>
      </w:r>
      <w:r>
        <w:t>subsections 12</w:t>
      </w:r>
      <w:r>
        <w:t xml:space="preserve"> and </w:t>
      </w:r>
      <w:r>
        <w:t>13</w:t>
      </w:r>
      <w:r>
        <w:t xml:space="preserve">.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[PL 2017, c. 453,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w:t>
      </w:r>
    </w:p>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his unemployment period subsequent to his having retired; or having been retired from his regular employment as a result of a recognized employer policy or program, under which he is entitled to receive pension payments, if so found by the deputy, and disqualification shall continue until claimant has earned 6 times his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1979, c. 651, §46 (AMD).]</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§22 (AMD).]</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he was discharged for conviction of felony or misdemeanor in connection with his work. The ineligibility of such individual shall continue for all weeks subsequent until such individual has thereafter earned $600 or 8 times his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420, §1 (AMD).]</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w:t>
      </w:r>
    </w:p>
    <w:p>
      <w:pPr>
        <w:jc w:val="both"/>
        <w:spacing w:before="100" w:after="100"/>
        <w:ind w:start="1080" w:hanging="720"/>
      </w:pPr>
      <w:r>
        <w:rPr>
          <w:b/>
        </w:rPr>
        <w:t>§</w:t>
        <w:t>1194</w:t>
        <w:t xml:space="preserve">.  </w:t>
      </w:r>
      <w:r>
        <w:rPr>
          <w:b/>
        </w:rPr>
        <w:t xml:space="preserve">Claims for benefits</w:t>
      </w:r>
    </w:p>
    <w:p>
      <w:pPr>
        <w:jc w:val="both"/>
        <w:spacing w:before="100" w:after="0"/>
        <w:ind w:start="360"/>
        <w:ind w:firstLine="360"/>
      </w:pPr>
      <w:r>
        <w:rPr>
          <w:b/>
        </w:rPr>
        <w:t>1</w:t>
        <w:t xml:space="preserve">.  </w:t>
      </w:r>
      <w:r>
        <w:rPr>
          <w:b/>
        </w:rPr>
        <w:t xml:space="preserve">Filing.</w:t>
        <w:t xml:space="preserve"> </w:t>
      </w:r>
      <w:r>
        <w:t xml:space="preserve"> </w:t>
      </w:r>
      <w:r>
        <w:t xml:space="preserve">Claims for benefits must be made in accordance with such rules as the commissioner may prescribe. Each employer shall post and maintain printed statements of the rules in places readily accessible to individuals in the employer's service and shall make available to each such individual at the time the individual becomes unemployed a printed statement of those rules.  The printed statements must be supplied by the commissioner to each employer without cost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§23 (AMD).]</w:t>
      </w:r>
    </w:p>
    <w:p>
      <w:pPr>
        <w:jc w:val="both"/>
        <w:spacing w:before="100" w:after="100"/>
        <w:ind w:start="360"/>
        <w:ind w:firstLine="360"/>
      </w:pPr>
      <w:r>
        <w:rPr>
          <w:b/>
        </w:rPr>
        <w:t>1-A</w:t>
        <w:t xml:space="preserve">.  </w:t>
      </w:r>
      <w:r>
        <w:rPr>
          <w:b/>
        </w:rPr>
        <w:t xml:space="preserve">Partial unemployment claim forms.</w:t>
        <w:t xml:space="preserve"> </w:t>
      </w:r>
      <w:r>
        <w:t xml:space="preserve"> </w:t>
      </w:r>
      <w:r>
        <w:t xml:space="preserve">An employer shall issue a properly completed partial unemployment claim form to each of the employer's employees who is customarily employed full time and who is given less than full-time hours during a week due to a lack of work, or who is given no work for one week due to a lack of work and who is not separated from that employer.</w:t>
      </w:r>
    </w:p>
    <w:p>
      <w:pPr>
        <w:jc w:val="both"/>
        <w:spacing w:before="100" w:after="0"/>
        <w:ind w:start="720"/>
      </w:pPr>
      <w:r>
        <w:rPr/>
        <w:t>A</w:t>
        <w:t xml:space="preserve">.  </w:t>
      </w:r>
      <w:r>
        <w:rPr/>
      </w:r>
      <w:r>
        <w:t xml:space="preserve">Partial unemployment claim forms for a week must be provided to eligible employees no later than the day that the payroll for that week is available to employees.</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B</w:t>
        <w:t xml:space="preserve">.  </w:t>
      </w:r>
      <w:r>
        <w:rPr/>
      </w:r>
      <w:r>
        <w:t xml:space="preserve">An employer who fails to provide a partial unemployment claim form in accordance with this subsection is subject to a fine of $25 per day per form for each day the form is late.</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C</w:t>
        <w:t xml:space="preserve">.  </w:t>
      </w:r>
      <w:r>
        <w:rPr/>
      </w:r>
      <w:r>
        <w:t xml:space="preserve">An employer is not required to issue a partial unemployment claim form to an employee:</w:t>
      </w:r>
    </w:p>
    <w:p>
      <w:pPr>
        <w:jc w:val="both"/>
        <w:spacing w:before="100" w:after="0"/>
        <w:ind w:start="1080"/>
      </w:pPr>
      <w:r>
        <w:rPr/>
        <w:t>(</w:t>
        <w:t>1</w:t>
        <w:t xml:space="preserve">)  </w:t>
      </w:r>
      <w:r>
        <w:rPr/>
      </w:r>
      <w:r>
        <w:t xml:space="preserve">Whose earnings or earnings plus holiday pay for the week exceed the maximum weekly benefit amount plus $5; or</w:t>
      </w:r>
    </w:p>
    <w:p>
      <w:pPr>
        <w:jc w:val="both"/>
        <w:spacing w:before="100" w:after="0"/>
        <w:ind w:start="1080"/>
      </w:pPr>
      <w:r>
        <w:rPr/>
        <w:t>(</w:t>
        <w:t>2</w:t>
        <w:t xml:space="preserve">)  </w:t>
      </w:r>
      <w:r>
        <w:rPr/>
      </w:r>
      <w:r>
        <w:t xml:space="preserve">Whose vacation or holiday pay for the week exceeds the maximum weekly benefit amount.</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D</w:t>
        <w:t xml:space="preserve">.  </w:t>
      </w:r>
      <w:r>
        <w:rPr/>
      </w:r>
      <w:r>
        <w:t xml:space="preserve">The Director of Unemployment Compensation may authorize the use of partial unemployment claim forms for periods of 2 or more consecutive weeks in which the employee is given no work.</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376, §1 (NEW).]</w:t>
      </w:r>
    </w:p>
    <w:p>
      <w:pPr>
        <w:jc w:val="both"/>
        <w:spacing w:before="100" w:after="100"/>
        <w:ind w:start="360"/>
        <w:ind w:firstLine="360"/>
      </w:pPr>
      <w:r>
        <w:rPr>
          <w:b/>
        </w:rPr>
        <w:t>2</w:t>
        <w:t xml:space="preserve">.  </w:t>
      </w:r>
      <w:r>
        <w:rPr>
          <w:b/>
        </w:rPr>
        <w:t xml:space="preserve">Determination.</w:t>
        <w:t xml:space="preserve"> </w:t>
      </w:r>
      <w:r>
        <w:t xml:space="preserve"> </w:t>
      </w:r>
      <w:r>
        <w:t xml:space="preserve">A representative designated by the commissioner, and in this chapter referred to as a deputy, shall promptly examine the first claim filed by a claimant in each benefit year and shall determine the weekly benefit amount and maximum benefit amount potentially payable to the claimant during that benefit year in accordance with </w:t>
      </w:r>
      <w:r>
        <w:t>section 1192, subsection 5</w:t>
      </w:r>
      <w:r>
        <w:t xml:space="preserve">.</w:t>
      </w:r>
    </w:p>
    <w:p>
      <w:pPr>
        <w:jc w:val="both"/>
        <w:spacing w:before="100" w:after="0"/>
        <w:ind w:start="360"/>
      </w:pPr>
      <w:r>
        <w:rPr/>
      </w:r>
      <w:r>
        <w:rPr/>
      </w:r>
      <w:r>
        <w:t xml:space="preserve">The deputy shall promptly examine all subsequent claims filed and, on the basis of facts, shall determine whether or not that claim is valid with respect to </w:t>
      </w:r>
      <w:r>
        <w:t>sections 1192</w:t>
      </w:r>
      <w:r>
        <w:t xml:space="preserve"> and </w:t>
      </w:r>
      <w:r>
        <w:t>1193</w:t>
      </w:r>
      <w:r>
        <w:t xml:space="preserve">, other than </w:t>
      </w:r>
      <w:r>
        <w:t>section 1192, subsection 5</w:t>
      </w:r>
      <w:r>
        <w:t xml:space="preserve">, or shall refer that claim or any question involved in the claim to the Division of Administrative Hearings or to the commission, which shall make a determination with respect to the claim in accordance with the procedure described in </w:t>
      </w:r>
      <w:r>
        <w:t>subsection 3</w:t>
      </w:r>
      <w:r>
        <w:t xml:space="preserve">, except that in any case in which the payment or denial of benefits is subject to </w:t>
      </w:r>
      <w:r>
        <w:t>section 1193, subsection 4</w:t>
      </w:r>
      <w:r>
        <w:t xml:space="preserve">, the deputy shall promptly transmit a report with respect to that subsection to the Director of Unemployment Compensation upon the basis of which the director shall notify appropriate deputies as to the applicability of that subsection.</w:t>
      </w:r>
    </w:p>
    <w:p>
      <w:pPr>
        <w:jc w:val="both"/>
        <w:spacing w:before="100" w:after="0"/>
        <w:ind w:start="360"/>
      </w:pPr>
      <w:r>
        <w:rPr/>
      </w:r>
      <w:r>
        <w:rPr/>
      </w:r>
      <w:r>
        <w:t xml:space="preserve">The deputy shall determine in accordance with </w:t>
      </w:r>
      <w:r>
        <w:t>section 1221, subsection 3, paragraph A</w:t>
      </w:r>
      <w:r>
        <w:t xml:space="preserve">, the proper employer's experience rating record, if any, against which benefits of an eligible individual must be charged, if and when paid.</w:t>
      </w:r>
    </w:p>
    <w:p>
      <w:pPr>
        <w:jc w:val="both"/>
        <w:spacing w:before="100" w:after="0"/>
        <w:ind w:start="360"/>
      </w:pPr>
      <w:r>
        <w:rPr/>
      </w:r>
      <w:r>
        <w:rPr/>
      </w:r>
      <w:r>
        <w:t xml:space="preserve">The deputy shall promptly notify the claimant and any other interested party of the determinations and reasons for the determinations.  Subject to subsection 11, unless the claimant or any such interested party, within 30 calendar days after that notification was mailed to the claimant's last known address, files an appeal from that determination, that determination is final, except that the period within which an appeal may be filed may be extended, for a period not to exceed an additional 30 calendar days, for good cause shown.  If new evidence or pertinent facts that would alter that determination become known to the deputy prior to the date that determination becomes final, a redetermination is authorized, but that redetermination must be mailed before the original determination becomes final.</w:t>
      </w:r>
    </w:p>
    <w:p>
      <w:pPr>
        <w:jc w:val="both"/>
        <w:spacing w:before="100" w:after="0"/>
        <w:ind w:start="360"/>
      </w:pPr>
      <w:r>
        <w:rPr/>
      </w:r>
      <w:r>
        <w:rPr/>
      </w:r>
      <w:r>
        <w:t xml:space="preserve">If an employer's separation report for an employee is not received by the office specified on the separation report within 10 days after that report was requested, the claim must be adjudicated on the basis of information at hand.  If the employer's separation report containing possible disqualifying information is received after the 10-day period and the claimant is denied benefits by a revised deputy's decision, benefits paid prior to the date of the revised decision do not constitute an overpayment of benefits.  Any benefits paid after the date of the revised decision constitute an overpayment.</w:t>
      </w:r>
    </w:p>
    <w:p>
      <w:pPr>
        <w:jc w:val="both"/>
        <w:spacing w:before="100" w:after="0"/>
        <w:ind w:start="360"/>
      </w:pPr>
      <w:r>
        <w:rPr/>
      </w:r>
      <w:r>
        <w:rPr/>
      </w:r>
      <w:r>
        <w:t xml:space="preserve">If an employer files an amended separation report or otherwise raises a new issue as to the employee's eligibility or changes the wages or weeks used in determining benefits that results in a denial of benefits or a reduction of the weekly benefit amount, the benefits paid prior to the date the determination is mailed do not constitute an overpayment.  Any benefits received after that date to which the claimant is not entitled pursuant to a new determination based on that new employer information constitute an overpayment.</w:t>
      </w:r>
    </w:p>
    <w:p>
      <w:pPr>
        <w:jc w:val="both"/>
        <w:spacing w:before="100" w:after="0"/>
        <w:ind w:start="360"/>
      </w:pPr>
      <w:r>
        <w:rPr/>
      </w:r>
      <w:r>
        <w:rPr/>
      </w:r>
      <w:r>
        <w:t xml:space="preserve">If, during the period a claimant is receiving benefits, new information or a new issue arises concerning the claimant's eligibility for benefits or which affects the claimant's weekly benefit amount, benefits may not be withheld until a determination is made on the issue.  Before a determination is made, written notice must be mailed to the claimant and other interested parties, which must include the issue to be decided, the law upon which it is based, any factual allegations known to the bureau, the right to a fact-finding interview, the date and location of the scheduled interview and the conduct of the interview and appeal.  Any fact-finding interview must be scheduled not less than 7 calendar days nor more than 14 calendar days after the notice is mailed. The bureau shall include in the notice a statement notifying the claimant that any benefits paid prior to the determination may be an overpayment under applicable law and recoverable by the bureau if it is later determined that the claimant was not entitled to the benefits. If the claimant does not appear for the scheduled interview, the deputy shall make a determination on the basis of available evidence.  The deputy shall make a prompt determination of the issue based solely on any written statements of interested parties filed with the bureau before the interview, together with the evidence presented by interested parties who personally participated in the interview by telephone or e-mail or other electronic means.  Upon request and notice to all parties at the interview, the deputy may accept corroborative documentary evidence after the interview.  In no other case may the deputy base a decision on evidence received after the interview has been held.</w:t>
      </w:r>
    </w:p>
    <w:p>
      <w:pPr>
        <w:jc w:val="both"/>
        <w:spacing w:before="100" w:after="0"/>
        <w:ind w:start="720"/>
      </w:pPr>
      <w:r>
        <w:rPr/>
        <w:t>A</w:t>
        <w:t xml:space="preserve">.  </w:t>
      </w:r>
      <w:r>
        <w:rPr/>
      </w:r>
      <w:r>
        <w:t xml:space="preserve">This subsection does not apply when the claimant reports that, in the week claimed:</w:t>
      </w:r>
    </w:p>
    <w:p>
      <w:pPr>
        <w:jc w:val="both"/>
        <w:spacing w:before="100" w:after="0"/>
        <w:ind w:start="1080"/>
      </w:pPr>
      <w:r>
        <w:rPr/>
        <w:t>(</w:t>
        <w:t>1</w:t>
        <w:t xml:space="preserve">)  </w:t>
      </w:r>
      <w:r>
        <w:rPr/>
      </w:r>
      <w:r>
        <w:t xml:space="preserve">The claimant worked and reports a specific amount of earnings for that work;</w:t>
      </w:r>
    </w:p>
    <w:p>
      <w:pPr>
        <w:jc w:val="both"/>
        <w:spacing w:before="100" w:after="0"/>
        <w:ind w:start="1080"/>
      </w:pPr>
      <w:r>
        <w:rPr/>
        <w:t>(</w:t>
        <w:t>2</w:t>
        <w:t xml:space="preserve">)  </w:t>
      </w:r>
      <w:r>
        <w:rPr/>
      </w:r>
      <w:r>
        <w:t xml:space="preserve">The claimant worked and had earnings from that work, but does not furnish the amount of earnings;</w:t>
      </w:r>
    </w:p>
    <w:p>
      <w:pPr>
        <w:jc w:val="both"/>
        <w:spacing w:before="100" w:after="0"/>
        <w:ind w:start="1080"/>
      </w:pPr>
      <w:r>
        <w:rPr/>
        <w:t>(</w:t>
        <w:t>3</w:t>
        <w:t xml:space="preserve">)  </w:t>
      </w:r>
      <w:r>
        <w:rPr/>
      </w:r>
      <w:r>
        <w:t xml:space="preserve">The claimant reports that the claimant was not able or available for work for a specific portion of the week and there is sufficient information for the deputy to determine that the inability or unavailability for work was for good cause.  If the information provided by the claimant indicated unavailability during the claim week, but is not specific as to the amount of time involved, the department shall immediately initiate a fact-finding interview with the individual and make a determination regarding the claimant's weekly benefit amount on the basis of that interview.  If the department is not able to conduct an immediate fact-finding interview with the claimant, the notification and fact-finding process described in this subsection must be followed; or</w:t>
      </w:r>
    </w:p>
    <w:p>
      <w:pPr>
        <w:jc w:val="both"/>
        <w:spacing w:before="100" w:after="0"/>
        <w:ind w:start="1080"/>
      </w:pPr>
      <w:r>
        <w:rPr/>
        <w:t>(</w:t>
        <w:t>4</w:t>
        <w:t xml:space="preserve">)  </w:t>
      </w:r>
      <w:r>
        <w:rPr/>
      </w:r>
      <w:r>
        <w:t xml:space="preserve">The claimant received a specific amount of other remuneration as described in </w:t>
      </w:r>
      <w:r>
        <w:t>section 1193,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§§3, 4 (AMD).]</w:t>
      </w:r>
    </w:p>
    <w:p>
      <w:pPr>
        <w:jc w:val="both"/>
        <w:spacing w:before="100" w:after="0"/>
        <w:ind w:start="360"/>
        <w:ind w:firstLine="360"/>
      </w:pPr>
      <w:r>
        <w:rPr>
          <w:b/>
        </w:rPr>
        <w:t>3</w:t>
        <w:t xml:space="preserve">.  </w:t>
      </w:r>
      <w:r>
        <w:rPr>
          <w:b/>
        </w:rPr>
        <w:t xml:space="preserve">Appeals.</w:t>
        <w:t xml:space="preserve"> </w:t>
      </w:r>
      <w:r>
        <w:t xml:space="preserve"> </w:t>
      </w:r>
      <w:r>
        <w:t xml:space="preserve">Unless such appeal is withdrawn, the Division of Administrative Hearings after affording the parties reasonable opportunity for fair hearing, shall affirm, modify or set aside the findings of fact and decision of the deputy.  The parties must be then duly notified of the division's decision, together with its reasons therefor, which subject to </w:t>
      </w:r>
      <w:r>
        <w:t>subsection 11</w:t>
      </w:r>
      <w:r>
        <w:t xml:space="preserve"> is deemed to be the final decision of the commission unless, within 15 calendar days after that notification was mailed to the claimant's and employer's last known address, the claimant or employer appeals to the commission by filing an appeal in accordance with such rules as the commissioner prescribes, as long as the appealing party appeared at the hearing and was given notice of the effect of the failure to appear in writing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§25 (AMD).]</w:t>
      </w:r>
    </w:p>
    <w:p>
      <w:pPr>
        <w:jc w:val="both"/>
        <w:spacing w:before="100" w:after="0"/>
        <w:ind w:start="360"/>
        <w:ind w:firstLine="360"/>
      </w:pPr>
      <w:r>
        <w:rPr>
          <w:b/>
        </w:rPr>
        <w:t>4</w:t>
        <w:t xml:space="preserve">.  </w:t>
      </w:r>
      <w:r>
        <w:rPr>
          <w:b/>
        </w:rPr>
        <w:t xml:space="preserve">Appeal tribunals.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§9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The commission may on its own motion affirm, modify or set aside any decision of the Division of Administrative Hearings on the basis of the evidence previously submitted in that case or direct the taking of additional evidence, or may permit any of the parties of that decision to initiate further appeals before it.  The commission shall permit such further appeal by any of the parties interested in a decision of the Division of Administrative Hearings and by the deputy whose decision has been overruled or modified by the Division of Administrative Hearings.  The commission may remove to itself or transfer to the chief administrative hearing officer or to another administrative hearing officer the proceedings on any claim pending before the Division of Administrative Hearings.  Any proceedings so removed to the commission shall be heard in accordance with the requirements in </w:t>
      </w:r>
      <w:r>
        <w:t>subsection 3</w:t>
      </w:r>
      <w:r>
        <w:t xml:space="preserve">.  All hearings conducted pursuant to this section may be heard by a quorum of commissioners, as defined in </w:t>
      </w:r>
      <w:r>
        <w:t>section 1081, subsection 3</w:t>
      </w:r>
      <w:r>
        <w:t xml:space="preserve">.  The commission shall promptly notify the interested parties of its findings and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§10 (AMD).]</w:t>
      </w:r>
    </w:p>
    <w:p>
      <w:pPr>
        <w:jc w:val="both"/>
        <w:spacing w:before="100" w:after="0"/>
        <w:ind w:start="360"/>
        <w:ind w:firstLine="360"/>
      </w:pPr>
      <w:r>
        <w:rPr>
          <w:b/>
        </w:rPr>
        <w:t>6</w:t>
        <w:t xml:space="preserve">.  </w:t>
      </w:r>
      <w:r>
        <w:rPr>
          <w:b/>
        </w:rPr>
        <w:t xml:space="preserve">Procedure.</w:t>
        <w:t xml:space="preserve"> </w:t>
      </w:r>
      <w:r>
        <w:t xml:space="preserve"> </w:t>
      </w:r>
      <w:r>
        <w:t xml:space="preserve">The manner in which disputed claims must be presented, and the reports thereon required from the claimant and from employers must be in accordance with rules prescribed by the commissioner.  The conduct of hearings and appeals must be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§26 (AMD).]</w:t>
      </w:r>
    </w:p>
    <w:p>
      <w:pPr>
        <w:jc w:val="both"/>
        <w:spacing w:before="100" w:after="0"/>
        <w:ind w:start="360"/>
        <w:ind w:firstLine="360"/>
      </w:pPr>
      <w:r>
        <w:rPr>
          <w:b/>
        </w:rPr>
        <w:t>7</w:t>
        <w:t xml:space="preserve">.  </w:t>
      </w:r>
      <w:r>
        <w:rPr>
          <w:b/>
        </w:rPr>
        <w:t xml:space="preserve">Witness fees.</w:t>
        <w:t xml:space="preserve"> </w:t>
      </w:r>
      <w:r>
        <w:t xml:space="preserve"> </w:t>
      </w:r>
      <w:r>
        <w:t xml:space="preserve">Notwithstanding the provisions of </w:t>
      </w:r>
      <w:r>
        <w:t>Title 5, section 9060</w:t>
      </w:r>
      <w:r>
        <w:t xml:space="preserve">, witnesses subpoenaed pursuant to this chapter shall be allowed fees at a rate fixed by the commission to be paid out of the Employment Security Administration Fund, except that no attendance or mileage fee shall be due or payable when a subpoena is issued to compel an employing unit to appear and produce records and reports for the purpose of making a determination as to liability or for the purpose of completing routine reports as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§475 (AMD).]</w:t>
      </w:r>
    </w:p>
    <w:p>
      <w:pPr>
        <w:jc w:val="both"/>
        <w:spacing w:before="100" w:after="0"/>
        <w:ind w:start="360"/>
        <w:ind w:firstLine="360"/>
      </w:pPr>
      <w:r>
        <w:rPr>
          <w:b/>
        </w:rPr>
        <w:t>8</w:t>
        <w:t xml:space="preserve">.  </w:t>
      </w:r>
      <w:r>
        <w:rPr>
          <w:b/>
        </w:rPr>
        <w:t xml:space="preserve">Appeals to courts.</w:t>
        <w:t xml:space="preserve"> </w:t>
      </w:r>
      <w:r>
        <w:t xml:space="preserve"> </w:t>
      </w:r>
      <w:r>
        <w:t xml:space="preserve">Any decision of the commission becomes final 10 days after receipt of written notification and any person aggrieved by the decision may appeal by commencing an action pursuant to </w:t>
      </w:r>
      <w:r>
        <w:t>Title 5, chapter 375, subchapter VII</w:t>
      </w:r>
      <w:r>
        <w:t xml:space="preserve">.  The commission must be made a party defendant in any such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§99 (COR).]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§182 (RP).]</w:t>
      </w:r>
    </w:p>
    <w:p>
      <w:pPr>
        <w:jc w:val="both"/>
        <w:spacing w:before="100" w:after="100"/>
        <w:ind w:start="360"/>
        <w:ind w:firstLine="360"/>
      </w:pPr>
      <w:r>
        <w:rPr>
          <w:b/>
        </w:rPr>
        <w:t>10</w:t>
        <w:t xml:space="preserve">.  </w:t>
      </w:r>
      <w:r>
        <w:rPr>
          <w:b/>
        </w:rPr>
        <w:t xml:space="preserve">Determination may be reconsidered; appeal.</w:t>
        <w:t xml:space="preserve"> </w:t>
      </w:r>
      <w:r>
        <w:t xml:space="preserve"> </w:t>
      </w:r>
      <w:r>
        <w:t xml:space="preserve">The deputy may reconsider a determination with respect to the weekly benefit amount and maximum total amount of benefits for a claimant for any given benefit year, if the deputy finds that an error has occurred or that wages have been erroneously reported, but no such redetermination may be made after one year from the date of the original determination.  Notice of any such redetermination shall be promptly given to the parties entitled to notice of the original determination, in the manner prescribed in this section with respect to notice of an original determination.  If the maximum amount of benefits is increased upon that redetermination, an appeal solely with respect to the matters involved in that increase may be filed in the manner and subject to the limitations provided in </w:t>
      </w:r>
      <w:r>
        <w:t>subsection 2</w:t>
      </w:r>
      <w:r>
        <w:t xml:space="preserve">.  If the amount of benefits is decreased upon such redetermination, the matters involved in such decrease shall be subject to an appeal by claimant with respect to subsequent benefits which may be affected by the redetermination.  An appeal may be filed in the manner and subject to the limitations provided in </w:t>
      </w:r>
      <w:r>
        <w:t>subsection 2</w:t>
      </w:r>
      <w:r>
        <w:t xml:space="preserve">.</w:t>
      </w:r>
    </w:p>
    <w:p>
      <w:pPr>
        <w:jc w:val="both"/>
        <w:spacing w:before="100" w:after="0"/>
        <w:ind w:start="360"/>
      </w:pPr>
      <w:r>
        <w:rPr/>
      </w:r>
      <w:r>
        <w:rPr/>
      </w:r>
      <w:r>
        <w:t xml:space="preserve">The deputy may reconsider a benefit payment for any particular week or weeks whenever an error has occurred, but no such redetermination may be made after one year from the date of payment for that week or weeks.  Notice of any such redetermination shall be promptly given to the claimant.  Subject to </w:t>
      </w:r>
      <w:r>
        <w:t>subsection 11</w:t>
      </w:r>
      <w:r>
        <w:t xml:space="preserve">, unless the claimant files an appeal from that redetermination within 15 calendar days after that redetermination was mailed to the claimant's last known address, the redetermination shall be final, provided that the period within which an appeal may be filed may be extended for a period not to exceed an additional 15 calendar days for good cause shown.</w:t>
      </w:r>
    </w:p>
    <w:p>
      <w:pPr>
        <w:jc w:val="both"/>
        <w:spacing w:before="100" w:after="0"/>
        <w:ind w:start="360"/>
      </w:pPr>
      <w:r>
        <w:rPr/>
      </w:r>
      <w:r>
        <w:rPr/>
      </w:r>
      <w:r>
        <w:t xml:space="preserve">Subject to the same limitations and for the same reasons, the commission may reconsider the determination in any case in which the final decision has been rendered by the Division of Administrative Hearings, the commission or a court, and may apply to the body or court which rendered that final decision to issue a revised decision.  In the event that an appeal involving an original determination is pending as of the date a redetermination thereof is issued, that appeal, unless withdrawn, shall be treated as an appeal from the redetermination.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§12 (AMD).]</w:t>
      </w:r>
    </w:p>
    <w:p>
      <w:pPr>
        <w:jc w:val="both"/>
        <w:spacing w:before="100" w:after="100"/>
        <w:ind w:start="360"/>
        <w:ind w:firstLine="360"/>
      </w:pPr>
      <w:r>
        <w:rPr>
          <w:b/>
        </w:rPr>
        <w:t>11</w:t>
        <w:t xml:space="preserve">.  </w:t>
      </w:r>
      <w:r>
        <w:rPr>
          <w:b/>
        </w:rPr>
        <w:t xml:space="preserve">Prompt payment of claims.</w:t>
        <w:t xml:space="preserve"> </w:t>
      </w:r>
    </w:p>
    <w:p>
      <w:pPr>
        <w:jc w:val="both"/>
        <w:spacing w:before="100" w:after="0"/>
        <w:ind w:start="720"/>
      </w:pPr>
      <w:r>
        <w:rPr/>
        <w:t>A</w:t>
        <w:t xml:space="preserve">.  </w:t>
      </w:r>
      <w:r>
        <w:rPr/>
      </w:r>
      <w:r>
        <w:t xml:space="preserve">Benefits shall be paid promptly in accordance with a determination, reconsidered determination, redetermination, decision of the Division of Administrative Hearings, the commission or a reviewing court under this section upon the issuance of the determination, reconsidered determination, redetermination or decision, regardless of the pendency of the period to apply for reconsideration, file an appeal or petition for judicial review that is provided with respect thereto in this section or the pendency of any such application, filing or petition, unless and until that determination, redetermination or decision has been modified or reversed by a subsequent reconsidered determination, redetermination or decision.  In which event, benefits will be paid or denied for weeks of unemployment thereafter in accordance with that reconsidered determination, modified or reversed determination, redetermination or decision.</w:t>
      </w:r>
      <w:r>
        <w:t xml:space="preserve">  </w:t>
      </w:r>
      <w:r xmlns:wp="http://schemas.openxmlformats.org/drawingml/2010/wordprocessingDrawing" xmlns:w15="http://schemas.microsoft.com/office/word/2012/wordml">
        <w:rPr>
          <w:rFonts w:ascii="Arial" w:hAnsi="Arial" w:cs="Arial"/>
          <w:sz w:val="22"/>
          <w:szCs w:val="22"/>
        </w:rPr>
        <w:t xml:space="preserve">[PL 1987, c. 641,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290 (RP).]</w:t>
      </w:r>
    </w:p>
    <w:p>
      <w:pPr>
        <w:jc w:val="both"/>
        <w:spacing w:before="100" w:after="0"/>
        <w:ind w:start="720"/>
      </w:pPr>
      <w:r>
        <w:rPr/>
        <w:t>C</w:t>
        <w:t xml:space="preserve">.  </w:t>
      </w:r>
      <w:r>
        <w:rPr/>
      </w:r>
      <w:r>
        <w:t xml:space="preserve">If any determination, reconsidered determination, redetermination or decision awarding benefits is finally modified or reversed, any benefits paid to the claimant which would not have been paid under such final decision shall be deemed to be erroneous payments that are not chargeable to the account of any employer.</w:t>
      </w:r>
      <w:r>
        <w:t xml:space="preserve">  </w:t>
      </w:r>
      <w:r xmlns:wp="http://schemas.openxmlformats.org/drawingml/2010/wordprocessingDrawing" xmlns:w15="http://schemas.microsoft.com/office/word/2012/wordml">
        <w:rPr>
          <w:rFonts w:ascii="Arial" w:hAnsi="Arial" w:cs="Arial"/>
          <w:sz w:val="22"/>
          <w:szCs w:val="22"/>
        </w:rPr>
        <w:t xml:space="preserve">[PL 1971, c. 538,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§13 (AMD).]</w:t>
      </w:r>
    </w:p>
    <w:p>
      <w:pPr>
        <w:jc w:val="both"/>
        <w:spacing w:before="100" w:after="100"/>
        <w:ind w:start="360"/>
        <w:ind w:firstLine="360"/>
      </w:pPr>
      <w:r>
        <w:rPr>
          <w:b/>
        </w:rPr>
        <w:t>12</w:t>
        <w:t xml:space="preserve">.  </w:t>
      </w:r>
      <w:r>
        <w:rPr>
          <w:b/>
        </w:rPr>
        <w:t xml:space="preserve">Collateral estoppel.</w:t>
        <w:t xml:space="preserve"> </w:t>
      </w:r>
      <w:r>
        <w:t xml:space="preserve"> </w:t>
      </w:r>
      <w:r>
        <w:t xml:space="preserve">Except for proceedings under this chapter, no finding of fact or conclusion of law contained in a decision of a deputy, an administrative hearing officer, the commission, the commissioner or a court, obtained under this chapter, has preclusive effect in any other action or proceeding.</w:t>
      </w:r>
    </w:p>
    <w:p>
      <w:pPr>
        <w:jc w:val="both"/>
        <w:spacing w:before="100" w:after="0"/>
        <w:ind w:start="360"/>
      </w:pPr>
      <w:r>
        <w:rPr/>
      </w:r>
      <w:r>
        <w:rPr/>
      </w:r>
      <w:r>
        <w:t xml:space="preserve">This provision applies to decisions issued on or after July 14,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§5 (AMD).]</w:t>
      </w:r>
    </w:p>
    <w:p>
      <w:pPr>
        <w:jc w:val="both"/>
        <w:spacing w:before="100" w:after="0"/>
        <w:ind w:start="360"/>
        <w:ind w:firstLine="360"/>
      </w:pPr>
      <w:r>
        <w:rPr>
          <w:b/>
        </w:rPr>
        <w:t>13</w:t>
        <w:t xml:space="preserve">.  </w:t>
      </w:r>
      <w:r>
        <w:rPr>
          <w:b/>
        </w:rPr>
        <w:t xml:space="preserve">Voluntary withdrawal.</w:t>
        <w:t xml:space="preserve"> </w:t>
      </w:r>
      <w:r>
        <w:t xml:space="preserve"> </w:t>
      </w:r>
      <w:r>
        <w:t xml:space="preserve">A claimant who has filed a claim for benefits under this section may voluntarily withdraw that claim at any time before receiving the benefits.  The commissioner shall treat a claimant who has withdrawn a claim under this subsection as not having filed the claim.  A claimant may initiate the withdrawal of a claim under this subsection by way of telephone, but the Department of Labor may require a signed withdrawal authorization to verify the withdrawal.  Cashing a benefit check relating to the claim is deemed to revoke any withdrawal of that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418 (AMD). PL 1971, c. 538, §§29-34 (AMD). PL 1973, c. 147 (AMD). PL 1975, c. 39 (AMD). PL 1975, c. 227 (AMD). PL 1975, c. 710, §§2,4 (AMD). PL 1975, c. 770, §§124,125 (AMD). PL 1977, c. 460, §5 (AMD). PL 1977, c. 587 (AMD). PL 1977, c. 666, §§1,2 (AMD). PL 1977, c. 694, §§474-477 (AMD). PL 1979, c. 78 (AMD). PL 1979, c. 113 (AMD). PL 1979, c. 541, §A182 (AMD). PL 1981, c. 145 (AMD). PL 1981, c. 177 (AMD). PL 1981, c. 286, §§2,3 (AMD). PL 1981, c. 290 (AMD). PL 1981, c. 547, §1 (AMD). PL 1983, c. 246 (AMD). PL 1983, c. 305, §6 (AMD). PL 1983, c. 351, §§18-21 (AMD). PL 1983, c. 816, §A23 (AMD). PL 1985, c. 348, §§7,8 (AMD). PL 1987, c. 365, §2 (AMD). PL 1987, c. 641, §§7-13 (AMD). PL 1989, c. 691 (AMD). RR 1991, c. 2, §99 (COR). PL 1997, c. 293, §5 (AMD). PL 1999, c. 376, §1 (AMD). PL 1999, c. 464, §8 (AMD). PL 2003, c. 96, §1 (AMD). PL 2003, c. 163, §1 (AMD). PL 2021, c. 456, §§23-26 (AMD). PL 2023, c. 53, §§3, 4 (AMD). </w:t>
      </w:r>
    </w:p>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"Exhaustee" means an individual who, with respect to any week of unemployment in his eligibility period:</w:t>
      </w:r>
    </w:p>
    <w:p>
      <w:pPr>
        <w:jc w:val="both"/>
        <w:spacing w:before="100" w:after="0"/>
        <w:ind w:start="1080"/>
      </w:pPr>
      <w:r>
        <w:rPr/>
        <w:t>(</w:t>
        <w:t>1</w:t>
        <w:t xml:space="preserve">)  </w:t>
      </w:r>
      <w:r>
        <w:rPr/>
      </w:r>
      <w:r>
        <w:t xml:space="preserve">Has received, prior to such week, all of the regular benefits that were available to him under this chapter or any other state law, including dependents' allowances and benefits payable to federal civilian employees and ex-servicemen under 5 U.S.C. Chapter 85, in his current benefit year that includes such week; provided that for the purposes of this paragraph, an individual shall be deemed to have received all of the regular benefits that were available to him although as a result of a pending appeal with respect to wages or employment, or both, that were not considered in the original monetary determination in his benefit year, he may subsequently be determined to be entitled to added regular benefits, or he may be entitled to regular benefits with respect to future weeks of unemployment, but such benefits are not payable with respect to such week of unemployment by reason of </w:t>
      </w:r>
      <w:r>
        <w:t>section 1251</w:t>
      </w:r>
      <w:r>
        <w:t xml:space="preserve">;</w:t>
      </w:r>
    </w:p>
    <w:p>
      <w:pPr>
        <w:jc w:val="both"/>
        <w:spacing w:before="100" w:after="0"/>
        <w:ind w:start="1080"/>
      </w:pPr>
      <w:r>
        <w:rPr/>
        <w:t>(</w:t>
        <w:t>2</w:t>
        <w:t xml:space="preserve">)  </w:t>
      </w:r>
      <w:r>
        <w:rPr/>
      </w:r>
      <w:r>
        <w:t xml:space="preserve">His benefit year having expired prior to such week, has no or insufficient wages or employment, or both, to establish a new benefit year or, subsequent to December 31, 1971, he does not qualify by having sufficient wages or employment, or both, as provided by </w:t>
      </w:r>
      <w:r>
        <w:t>section 1192, subsection 5</w:t>
      </w:r>
      <w:r>
        <w:t xml:space="preserve">, since the beginning of his prior benefit year; and</w:t>
      </w:r>
    </w:p>
    <w:p>
      <w:pPr>
        <w:jc w:val="both"/>
        <w:spacing w:before="100" w:after="0"/>
        <w:ind w:start="1080"/>
      </w:pPr>
      <w:r>
        <w:rPr/>
        <w:t>(</w:t>
        <w:t>3</w:t>
        <w:t xml:space="preserve">)  </w:t>
      </w:r>
      <w:r>
        <w:rPr/>
      </w:r>
      <w:r>
        <w:t xml:space="preserve">Has no right to unemployment benefits or allowances, as the case may be, under the Railroad Unemployment Insurance Act, or under such other federal laws as are specified in regulations issued by the United States Secretary of Labor; and has not received and is not seeking unemployment benefits under the unemployment compensation law of Canada; but if he is seeking such benefits and the appropriate agency finally determines that he is not entitled to benefits under such law he shall be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[PL 1979, c. 515, §17 (AMD).]</w:t>
      </w:r>
    </w:p>
    <w:p>
      <w:pPr>
        <w:jc w:val="both"/>
        <w:spacing w:before="100" w:after="0"/>
        <w:ind w:start="720"/>
      </w:pPr>
      <w:r>
        <w:rPr/>
        <w:t>B</w:t>
        <w:t xml:space="preserve">.  </w:t>
      </w:r>
      <w:r>
        <w:rPr/>
      </w:r>
      <w:r>
        <w:t xml:space="preserve">Eligibility period. "Eligibility period" of an individual means the period consisting of the weeks in his benefit year which begin in an extended benefit period and, if his benefit year ends within such extended benefit period, any weeks thereafter which begin in such period.</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"Extended benefits" means benefits, including benefits payable to federal civilian employees and to ex-servicemen pursuant to 5 U.S.C. Chapter 85, payable to an individual under this section for weeks of unemployment in his eligibility period.</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"Rate of insured unemployment" for purposes of </w:t>
      </w:r>
      <w:r>
        <w:t>paragraphs H</w:t>
      </w:r>
      <w:r>
        <w:t xml:space="preserve"> and </w:t>
      </w:r>
      <w:r>
        <w:t>I</w:t>
      </w:r>
      <w:r>
        <w:t xml:space="preserve"> means the percentage derived by dividing the average weekly number of individuals filing claims for regular benefits in this State for weeks of unemployment with respect to the most recent 13-consecutive-week period, as determined by the commissioner on the basis of his reports to the United States Secretary of Labor, by the average monthly employment covered under this chapter for the first 4 of the most recent 6 completed calendar quarters ending before the end of such 13-week period. Computations required by this paragraph shall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[PL 1981, c. 698, §118 (AMD).]</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"Regular benefits" means benefits payable to an individual under this chapter or under any other state law, including benefits payable to federal civilian employees and to ex-servicemen pursuant to 5 U.S.C.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§§3, 7 (AMD).]</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shall be eligible to receive extended benefits with respect to any week of unemployment in his eligibility period only if the deputy finds that with respect to such week:</w:t>
      </w:r>
    </w:p>
    <w:p>
      <w:pPr>
        <w:jc w:val="both"/>
        <w:spacing w:before="100" w:after="0"/>
        <w:ind w:start="720"/>
      </w:pPr>
      <w:r>
        <w:rPr/>
        <w:t>A</w:t>
        <w:t xml:space="preserve">.  </w:t>
      </w:r>
      <w:r>
        <w:rPr/>
      </w:r>
      <w:r>
        <w:t xml:space="preserve">He is an "exhaustee" as defined in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B</w:t>
        <w:t xml:space="preserve">.  </w:t>
      </w:r>
      <w:r>
        <w:rPr/>
      </w:r>
      <w:r>
        <w:t xml:space="preserve">He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[PL 1981, c. 548, §8 (AMD).]</w:t>
      </w:r>
    </w:p>
    <w:p>
      <w:pPr>
        <w:jc w:val="both"/>
        <w:spacing w:before="100" w:after="0"/>
        <w:ind w:start="720"/>
      </w:pPr>
      <w:r>
        <w:rPr/>
        <w:t>C</w:t>
        <w:t xml:space="preserve">.  </w:t>
      </w:r>
      <w:r>
        <w:rPr/>
      </w:r>
      <w:r>
        <w:t xml:space="preserve">For each individual who files an initial claim for extended benefits after September 25, 1982, he has been paid wages for insured work during his base period equal to at least 1 1/2 times the wages paid in that calendar quarter of his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[PL 1981, c. 548,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§9 (AMD).]</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Any individual who has been found ineligible for extended benefits for reason of the provisions in </w:t>
      </w:r>
      <w:r>
        <w:t>subsection 3‑A</w:t>
      </w:r>
      <w:r>
        <w:t xml:space="preserve"> shall also be denied benefits beginning with the first day of the week following the week in which that failure occurred and until he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his prospects for obtaining work in his customary occupation within a reasonably short period are good. If the evidence is deemed satisfactory for this purpose, the determination of whether any work is suitable with respect to that individual shall be made in accordance with the definition of suitable work for regular benefit claimants in </w:t>
      </w:r>
      <w:r>
        <w:t>section 1193, subsection 3</w:t>
      </w:r>
      <w:r>
        <w:t xml:space="preserve">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305,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305, §7 (AMD).]</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he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his eligibility period shall be an amount equal to the weekly benefit amount payable to him during his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any eligible individual with respect to his applicable benefit year shall be the lesser of the following amounts:</w:t>
      </w:r>
    </w:p>
    <w:p>
      <w:pPr>
        <w:jc w:val="both"/>
        <w:spacing w:before="100" w:after="0"/>
        <w:ind w:start="720"/>
      </w:pPr>
      <w:r>
        <w:rPr/>
        <w:t>A</w:t>
        <w:t xml:space="preserve">.  </w:t>
      </w:r>
      <w:r>
        <w:rPr/>
      </w:r>
      <w:r>
        <w:t xml:space="preserve">Fifty percent of the total amount of regular benefits which were payable to him under this chapter in his applicable benefit year; or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B</w:t>
        <w:t xml:space="preserve">.  </w:t>
      </w:r>
      <w:r>
        <w:rPr/>
      </w:r>
      <w:r>
        <w:t xml:space="preserve">Thirteen times his weekly benefit amount which was payable to him under this chapter for a week of total unemployment in the applicable benefit year; or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C</w:t>
        <w:t xml:space="preserve">.  </w:t>
      </w:r>
      <w:r>
        <w:rPr/>
      </w:r>
      <w:r>
        <w:t xml:space="preserve">Thirty-nine times his weekly benefit amount which was payable to him under this chapter for a week of total unemployment in the applicable benefit year, reduced by the total amount of regular benefits which were paid, or deemed paid, to him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360"/>
      </w:pPr>
      <w:r>
        <w:rPr/>
      </w:r>
      <w:r>
        <w:rPr/>
      </w:r>
      <w:r>
        <w:t xml:space="preserve">Notwithstanding any other provisions of this chapter, if the benefit year of any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shall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§10 (AMD).]</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w:t>
      </w:r>
    </w:p>
    <w:p>
      <w:pPr>
        <w:jc w:val="both"/>
        <w:spacing w:before="100" w:after="100"/>
        <w:ind w:start="1080" w:hanging="720"/>
      </w:pPr>
      <w:r>
        <w:rPr>
          <w:b/>
        </w:rPr>
        <w:t>§</w:t>
        <w:t>1196</w:t>
        <w:t xml:space="preserve">.  </w:t>
      </w:r>
      <w:r>
        <w:rPr>
          <w:b/>
        </w:rPr>
        <w:t xml:space="preserve">Extended benefits for dislocated workers in approved training; sunset and review</w:t>
      </w:r>
    </w:p>
    <w:p>
      <w:pPr>
        <w:jc w:val="both"/>
        <w:spacing w:before="100" w:after="100"/>
        <w:ind w:start="360"/>
        <w:ind w:firstLine="360"/>
      </w:pPr>
      <w:r>
        <w:rPr>
          <w:b/>
        </w:rPr>
        <w:t>1</w:t>
        <w:t xml:space="preserve">.  </w:t>
      </w:r>
      <w:r>
        <w:rPr>
          <w:b/>
        </w:rPr>
        <w:t xml:space="preserve">Dislocated worker defined.</w:t>
        <w:t xml:space="preserve"> </w:t>
      </w:r>
      <w:r>
        <w:t xml:space="preserve"> </w:t>
      </w:r>
      <w:r>
        <w:t xml:space="preserve">As used in this section; </w:t>
      </w:r>
      <w:r>
        <w:t>section 1043, subsection 5, paragraph B</w:t>
      </w:r>
      <w:r>
        <w:t xml:space="preserve">; and </w:t>
      </w:r>
      <w:r>
        <w:t>section 1191, subsection 4, paragraph A</w:t>
      </w:r>
      <w:r>
        <w:t xml:space="preserve">, the term "dislocated worker" means:</w:t>
      </w:r>
    </w:p>
    <w:p>
      <w:pPr>
        <w:jc w:val="both"/>
        <w:spacing w:before="100" w:after="0"/>
        <w:ind w:start="720"/>
      </w:pPr>
      <w:r>
        <w:rPr/>
        <w:t>A</w:t>
        <w:t xml:space="preserve">.  </w:t>
      </w:r>
      <w:r>
        <w:rPr/>
      </w:r>
      <w:r>
        <w:t xml:space="preserve">An individual who:</w:t>
      </w:r>
    </w:p>
    <w:p>
      <w:pPr>
        <w:jc w:val="both"/>
        <w:spacing w:before="100" w:after="0"/>
        <w:ind w:start="1080"/>
      </w:pPr>
      <w:r>
        <w:rPr/>
        <w:t>(</w:t>
        <w:t>1</w:t>
        <w:t xml:space="preserve">)  </w:t>
      </w:r>
      <w:r>
        <w:rPr/>
      </w:r>
      <w:r>
        <w:t xml:space="preserve">Has been terminated or laid off from employment as a result of a reduction of operations at the individual's place of employment or who has received a notice of termination or layoff from employment;</w:t>
      </w:r>
      <w:r>
        <w:t xml:space="preserve">  </w:t>
      </w:r>
      <w:r xmlns:wp="http://schemas.openxmlformats.org/drawingml/2010/wordprocessingDrawing" xmlns:w15="http://schemas.microsoft.com/office/word/2012/wordml">
        <w:rPr>
          <w:rFonts w:ascii="Arial" w:hAnsi="Arial" w:cs="Arial"/>
          <w:sz w:val="22"/>
          <w:szCs w:val="22"/>
        </w:rPr>
        <w:t xml:space="preserve">[PL 2009, c. 271, §4 (AMD).]</w:t>
      </w:r>
    </w:p>
    <w:p>
      <w:pPr>
        <w:jc w:val="both"/>
        <w:spacing w:before="100" w:after="0"/>
        <w:ind w:start="720"/>
      </w:pPr>
      <w:r>
        <w:rPr/>
        <w:t>B</w:t>
        <w:t xml:space="preserve">.  </w:t>
      </w:r>
      <w:r>
        <w:rPr/>
      </w:r>
      <w:r>
        <w:t xml:space="preserve">An individual who has been terminated or who has received a notice of termination of employment, as a result of any permanent closure of a plant or facility; or</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An individual who is long-term unemployed and has limited opportunities for employment or reemployment in the same or a similar occupation in the area in which he resides, including any older individual who may have substantial barriers to employment because of his age.</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§4 (AMD).]</w:t>
      </w:r>
    </w:p>
    <w:p>
      <w:pPr>
        <w:jc w:val="both"/>
        <w:spacing w:before="100" w:after="100"/>
        <w:ind w:start="360"/>
        <w:ind w:firstLine="360"/>
      </w:pPr>
      <w:r>
        <w:rPr>
          <w:b/>
        </w:rPr>
        <w:t>2</w:t>
        <w:t xml:space="preserve">.  </w:t>
      </w:r>
      <w:r>
        <w:rPr>
          <w:b/>
        </w:rPr>
        <w:t xml:space="preserve">Annual report.</w:t>
        <w:t xml:space="preserve"> </w:t>
      </w:r>
      <w:r>
        <w:t xml:space="preserve"> </w:t>
      </w:r>
      <w:r>
        <w:t xml:space="preserve">The Commissioner of Labor shall report to the joint standing committee of the Legislature having jurisdiction over labor before March 1st of each year regarding the actions taken under </w:t>
      </w:r>
      <w:r>
        <w:t>section 1043, subsection 5, paragraph B</w:t>
      </w:r>
      <w:r>
        <w:t xml:space="preserve">, and </w:t>
      </w:r>
      <w:r>
        <w:t>section 1191, subsection 4, paragraph A</w:t>
      </w:r>
      <w:r>
        <w:t xml:space="preserve">.  The report shall include:</w:t>
      </w:r>
    </w:p>
    <w:p>
      <w:pPr>
        <w:jc w:val="both"/>
        <w:spacing w:before="100" w:after="0"/>
        <w:ind w:start="720"/>
      </w:pPr>
      <w:r>
        <w:rPr/>
        <w:t>A</w:t>
        <w:t xml:space="preserve">.  </w:t>
      </w:r>
      <w:r>
        <w:rPr/>
      </w:r>
      <w:r>
        <w:t xml:space="preserve">The number of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B</w:t>
        <w:t xml:space="preserve">.  </w:t>
      </w:r>
      <w:r>
        <w:rPr/>
      </w:r>
      <w:r>
        <w:t xml:space="preserve">The average length of time in training for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The average weekly benefit and average total amount of benefits paid to persons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D</w:t>
        <w:t xml:space="preserve">.  </w:t>
      </w:r>
      <w:r>
        <w:rPr/>
      </w:r>
      <w:r>
        <w:t xml:space="preserve">The success rate in placing trainees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2009, c. 271, §5 (AMD).]</w:t>
      </w:r>
    </w:p>
    <w:p>
      <w:pPr>
        <w:jc w:val="both"/>
        <w:spacing w:before="100" w:after="0"/>
        <w:ind w:start="720"/>
      </w:pPr>
      <w:r>
        <w:rPr/>
        <w:t>E</w:t>
        <w:t xml:space="preserve">.  </w:t>
      </w:r>
      <w:r>
        <w:rPr/>
      </w:r>
      <w:r>
        <w:t xml:space="preserve">The total cost of benefits paid under those provisions and the effect on the Unemployment Trust Fund; and</w:t>
      </w:r>
      <w:r>
        <w:t xml:space="preserve">  </w:t>
      </w:r>
      <w:r xmlns:wp="http://schemas.openxmlformats.org/drawingml/2010/wordprocessingDrawing" xmlns:w15="http://schemas.microsoft.com/office/word/2012/wordml">
        <w:rPr>
          <w:rFonts w:ascii="Arial" w:hAnsi="Arial" w:cs="Arial"/>
          <w:sz w:val="22"/>
          <w:szCs w:val="22"/>
        </w:rPr>
        <w:t xml:space="preserve">[PL 2009, c. 271, §6 (AMD).]</w:t>
      </w:r>
    </w:p>
    <w:p>
      <w:pPr>
        <w:jc w:val="both"/>
        <w:spacing w:before="100" w:after="0"/>
        <w:ind w:start="720"/>
      </w:pPr>
      <w:r>
        <w:rPr/>
        <w:t>F</w:t>
        <w:t xml:space="preserve">.  </w:t>
      </w:r>
      <w:r>
        <w:rPr/>
      </w:r>
      <w:r>
        <w:t xml:space="preserve">The number of persons participating in training while receiving extended unemployment benefits under those provisions during the report year who have previously completed a training program while receiving extended unemployment benefits under those provisions, including the length of time between those enrollments.</w:t>
      </w:r>
      <w:r>
        <w:t xml:space="preserve">  </w:t>
      </w:r>
      <w:r xmlns:wp="http://schemas.openxmlformats.org/drawingml/2010/wordprocessingDrawing" xmlns:w15="http://schemas.microsoft.com/office/word/2012/wordml">
        <w:rPr>
          <w:rFonts w:ascii="Arial" w:hAnsi="Arial" w:cs="Arial"/>
          <w:sz w:val="22"/>
          <w:szCs w:val="22"/>
        </w:rPr>
        <w:t xml:space="preserve">[PL 2009,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§§5-7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§3 (RP).]</w:t>
      </w:r>
    </w:p>
    <w:p>
      <w:pPr>
        <w:jc w:val="both"/>
        <w:spacing w:before="100" w:after="0"/>
        <w:ind w:start="360"/>
        <w:ind w:firstLine="360"/>
      </w:pPr>
      <w:r>
        <w:rPr>
          <w:b/>
        </w:rPr>
        <w:t>4</w:t>
        <w:t xml:space="preserve">.  </w:t>
      </w:r>
      <w:r>
        <w:rPr>
          <w:b/>
        </w:rPr>
        <w:t xml:space="preserve">Suspension of provisions due to the reserve multiple.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§5 (NEW). PL 1987, c. 570, §4 (AMD). PL 1991, c. 472, §§1,2 (AMD). PL 1993, c. 3, §1 (AMD). PL 1993, c. 3, §2 (AFF). PL 1993, c. 22, §§4,5 (AMD). PL 1995, c. 9, §§3,4 (AMD). PL 2009, c. 271, §§4-7 (AMD). </w:t>
      </w:r>
    </w:p>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jc w:val="both"/>
        <w:spacing w:before="100" w:after="100"/>
        <w:ind w:start="1080" w:hanging="720"/>
      </w:pPr>
      <w:r>
        <w:rPr>
          <w:b/>
        </w:rPr>
        <w:t>§</w:t>
        <w:t>1199</w:t>
        <w:t xml:space="preserve">.  </w:t>
      </w:r>
      <w:r>
        <w:rPr>
          <w:b/>
        </w:rPr>
        <w:t xml:space="preserve">Provisions under a declared state of emergency</w:t>
      </w:r>
    </w:p>
    <w:p>
      <w:pPr>
        <w:jc w:val="both"/>
        <w:spacing w:before="100" w:after="100"/>
        <w:ind w:start="360"/>
        <w:ind w:firstLine="360"/>
      </w:pPr>
      <w:r>
        <w:rPr/>
      </w:r>
      <w:r>
        <w:rPr/>
      </w:r>
      <w:r>
        <w:t xml:space="preserve">The provisions of this section apply for the duration of a state of emergency declared by the Governor pursuant to </w:t>
      </w:r>
      <w:r>
        <w:t>Title 37‑B, section 742</w:t>
      </w:r>
      <w:r>
        <w:t xml:space="preserve"> due to the outbreak of COVID-19, and for 30 days following the termination of that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360"/>
        <w:ind w:firstLine="360"/>
      </w:pPr>
      <w:r>
        <w:rPr>
          <w:b/>
        </w:rPr>
        <w:t>1</w:t>
        <w:t xml:space="preserve">.  </w:t>
      </w:r>
      <w:r>
        <w:rPr>
          <w:b/>
        </w:rPr>
        <w:t xml:space="preserve">Benefits not charged against employer.</w:t>
        <w:t xml:space="preserve"> </w:t>
      </w:r>
      <w:r>
        <w:t xml:space="preserve"> </w:t>
      </w:r>
      <w:r>
        <w:t xml:space="preserve">Notwithstanding </w:t>
      </w:r>
      <w:r>
        <w:t>section 1191</w:t>
      </w:r>
      <w:r>
        <w:t xml:space="preserve"> or </w:t>
      </w:r>
      <w:r>
        <w:t>1221</w:t>
      </w:r>
      <w:r>
        <w:t xml:space="preserve">, if an individual is dislocated or temporarily laid off as a result of the state of emergency, benefits paid to that individual under this subchapter may not be charged against the experience rating record of any employer but must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individual is deemed to have met the eligibility requirements under </w:t>
      </w:r>
      <w:r>
        <w:t>section 1192, subsections 2</w:t>
      </w:r>
      <w:r>
        <w:t xml:space="preserve"> and </w:t>
      </w:r>
      <w:r>
        <w:t>3</w:t>
      </w:r>
      <w:r>
        <w:t xml:space="preserve"> as long as the individual remains able and available to work for, and maintains contact with, the relevant employer and the individual is:</w:t>
      </w:r>
    </w:p>
    <w:p>
      <w:pPr>
        <w:jc w:val="both"/>
        <w:spacing w:before="100" w:after="0"/>
        <w:ind w:start="720"/>
      </w:pPr>
      <w:r>
        <w:rPr/>
        <w:t>A</w:t>
        <w:t xml:space="preserve">.  </w:t>
      </w:r>
      <w:r>
        <w:rPr/>
      </w:r>
      <w:r>
        <w:t xml:space="preserve">Under a temporary medical quarantine or isolation restriction to ensure that the individual has not been affected by the subject condition of the state of emergency and is expected to return to work; or</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720"/>
      </w:pPr>
      <w:r>
        <w:rPr/>
        <w:t>B</w:t>
        <w:t xml:space="preserve">.  </w:t>
      </w:r>
      <w:r>
        <w:rPr/>
      </w:r>
      <w:r>
        <w:t xml:space="preserve">Temporarily laid off due to a partial or full closure of the individual's place of employment as a result of the state of emergency and is expected to return to work once the emergency closure is lifted.</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3</w:t>
        <w:t xml:space="preserve">.  </w:t>
      </w:r>
      <w:r>
        <w:rPr>
          <w:b/>
        </w:rPr>
        <w:t xml:space="preserve">Waiting period waived.</w:t>
        <w:t xml:space="preserve"> </w:t>
      </w:r>
      <w:r>
        <w:t xml:space="preserve"> </w:t>
      </w:r>
      <w:r>
        <w:t xml:space="preserve">The waiting period requirement under </w:t>
      </w:r>
      <w:r>
        <w:t>section 1192, subsection 4‑A</w:t>
      </w:r>
      <w:r>
        <w:t xml:space="preserve"> is waived for an individual who is dislocated or temporarily laid off as a result of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4</w:t>
        <w:t xml:space="preserve">.  </w:t>
      </w:r>
      <w:r>
        <w:rPr>
          <w:b/>
        </w:rPr>
        <w:t xml:space="preserve">Temporary leave of absence due to COVID-19.</w:t>
        <w:t xml:space="preserve"> </w:t>
      </w:r>
      <w:r>
        <w:t xml:space="preserve"> </w:t>
      </w:r>
      <w:r>
        <w:t xml:space="preserve">Notwithstanding </w:t>
      </w:r>
      <w:r>
        <w:t>section 1193, subsection 1</w:t>
      </w:r>
      <w:r>
        <w:t xml:space="preserve">, during the state of emergency, an individual who is on a temporary leave of absence due to a medical quarantine or isolation restriction, a demonstrated risk of exposure or infection or a need to care for a dependent family member as a result of COVID-19 is not disqualified from receiving benefits during this absence as long as the individual continues to remain able and available to work for, and maintains contact with, the relevant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 </w:t>
      </w:r>
    </w:p>
    <w:p>
      <w:pPr>
        <w:jc w:val="center"/>
        <w:ind w:start="360"/>
        <w:spacing w:before="300" w:after="300"/>
      </w:pPr>
      <w:r>
        <w:rPr>
          <w:b/>
        </w:rPr>
        <w:t>SUBCHAPTER</w:t>
        <w:t xml:space="preserve"> </w:t>
        <w:t>7</w:t>
      </w:r>
    </w:p>
    <w:p>
      <w:pPr>
        <w:jc w:val="center"/>
        <w:ind w:start="360"/>
        <w:spacing w:before="300" w:after="300"/>
      </w:pPr>
      <w:r>
        <w:rPr>
          <w:b/>
        </w:rPr>
        <w:t xml:space="preserve">EMPLOYER'S CONTRIBUTIONS AND COVERAGE</w:t>
      </w:r>
    </w:p>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him with respect to employment during each calendar year, except as otherwise prescribed in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745, §2 (AMD).]</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his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[PL 1979, c. 541, Pt. A, §184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§§1, 2 (AMD).]</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his own experience rating record and shall designate a contribution rate schedule.</w:t>
      </w:r>
    </w:p>
    <w:p>
      <w:pPr>
        <w:jc w:val="both"/>
        <w:spacing w:before="100" w:after="0"/>
        <w:ind w:start="720"/>
      </w:pPr>
      <w:r>
        <w:rPr/>
        <w:t>A</w:t>
        <w:t xml:space="preserve">.  </w:t>
      </w:r>
      <w:r>
        <w:rPr/>
      </w:r>
      <w:r>
        <w:t xml:space="preserve">The standard rate of contributions shall be 5.4%. No contributing employer's rate may be varied from the standard rate, unless and until his experience rating record has been chargeable with benefits throughout the 24-consecutive-calendar-month period ending on the computation date applicable to such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provided such rate may not exceed 3.0% nor be less than 1%; provided that, with respect to the rate year beginning January 1, 1986, and each rate year thereafter, the rate shall not exceed 4.0% nor be less than 1% and until such time as his experience rating record has been chargeable with benefits throughout the 24-consecutive-calendar-month period ending on the computation date applicable to such year, and for rate years thereafter his contribution rate shall be determined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§10 (AMD).]</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right"/>
            </w:pPr>
            <w:r>
              <w:t xml:space="preserve">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w:t>
      </w:r>
      <w:r>
        <w:t>subsection 3</w:t>
      </w:r>
      <w:r>
        <w:t xml:space="preserve">,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1981, c. 16, §3 (AMD).]</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his rate of contributions as determined for the 12-month period commencing January 1st of each year pursuant to this section. The determination shall become conclusive and binding upon the employer unless, within 15 days after the mailing of notice thereof to his last known address or in the absence of mailing, within 15 days after the delivery of the notice, the employer files an application for review and redetermination, setting forth his reasons therefor. If the commission grants the review, the employer shall be promptly notified thereof and shall be granted an opportunity for a hearing, but no employer shall have standing, in any proceedings involving his rate of contributions or contribution liability, to contest the chargeability to his "experience rating record" of any benefits paid in accordance with a determination, redetermination or decision pursuant to </w:t>
      </w:r>
      <w:r>
        <w:t>section 1194</w:t>
      </w:r>
      <w:r>
        <w:t xml:space="preserve">, except upon the ground that the services on the basis of which these benefits were found to be chargeable did not constitute services performed in employment for him and only in the event that he was not a party to the determination, redetermination or decision or to any other proceedings under this chapter in which the character of these services was determined. The employer shall be promptly notified of the commission's denial of his application, or the commission's redetermination, both of which shall be subject to appeal pursuant to </w:t>
      </w:r>
      <w:r>
        <w:t>Title 5, section 11001</w:t>
      </w:r>
      <w:r>
        <w:t xml:space="preserve"> et seq; and</w:t>
      </w:r>
    </w:p>
    <w:p>
      <w:pPr>
        <w:jc w:val="both"/>
        <w:spacing w:before="100" w:after="0"/>
        <w:ind w:start="1080"/>
      </w:pPr>
      <w:r>
        <w:rPr/>
        <w:t>(</w:t>
        <w:t>2</w:t>
        <w:t xml:space="preserve">)  </w:t>
      </w:r>
      <w:r>
        <w:rPr/>
      </w:r>
      <w:r>
        <w:t xml:space="preserve">Shall provide each employer at least monthly with a notification of benefits paid and chargeable to his experience rating record and any such notification, in the absence of an application for redetermination filed in such manner and within such period as the commission may prescribe, shall become conclusive and binding upon the employer for all purposes. Such redetermination, made after notice and opportunity for hearing, and the commission's findings of fact in connection therewith, may be introduced in any subsequent administrative or judicial proceedings involving the determination of the rate of contributions of any employer for the 12-month period commencing January 1st of any year and shall be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[PL 1981, c. 16, §§4, 5 (AMD).]</w:t>
      </w:r>
    </w:p>
    <w:p>
      <w:pPr>
        <w:jc w:val="both"/>
        <w:spacing w:before="100" w:after="0"/>
        <w:ind w:start="720"/>
      </w:pPr>
      <w:r>
        <w:rPr/>
        <w:t>F</w:t>
        <w:t xml:space="preserve">.  </w:t>
      </w:r>
      <w:r>
        <w:rPr/>
      </w:r>
      <w:r>
        <w:t xml:space="preserve">Notwithstanding any other inconsistent law, any employer, who has been notified of the employer's rate of contribution as required by </w:t>
      </w:r>
      <w:r>
        <w:t>paragraph E</w:t>
      </w:r>
      <w:r>
        <w:t xml:space="preserv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[PL 1993, c. 312,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745, §3 (AMD); PL 2017, c. 284, Pt. CCCCC, §4 (AMD).]</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Any nonprofit organization, or governmental entity, which has been liable for payments in lieu of contributions whose election to make payments in lieu of contributions terminates under </w:t>
      </w:r>
      <w:r>
        <w:t>paragraphs A</w:t>
      </w:r>
      <w:r>
        <w:t xml:space="preserve"> or </w:t>
      </w:r>
      <w:r>
        <w:t>C</w:t>
      </w:r>
      <w:r>
        <w:t xml:space="preserve">, shall pay contributions at the rate established for employers newly subject to this chapter as provided by </w:t>
      </w:r>
      <w:r>
        <w:t>subsection 4, paragraph A</w:t>
      </w:r>
      <w:r>
        <w:t xml:space="preserve"> until such time as his experience rating record has been chargeable with benefits throughout the 24-consecutive-calendar-month period ending on the computation date applicable to such year, and for rate years thereafter his contribution rate shall be determined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§30 (AMD).]</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§31 (AMD).]</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any employer who elects to become liable for payments in lieu of contributions shall be required within 60 days after the effective date of his election to execute and file with the bureau a surety bond or he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shall be effective for the current and next calendar year. This subsection shall not apply to governmental entities as defined by </w:t>
      </w:r>
      <w:r>
        <w:t>section 1043, subsection 28</w:t>
      </w:r>
      <w:r>
        <w:t xml:space="preserve">, whether they act singularly or in group accounts as allowed by </w:t>
      </w:r>
      <w:r>
        <w:t>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§24 (AMD).]</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shall be an amount which bears the same ratio to the total benefits paid to the individual as the total base period wages paid to the individual by such employer bear to the total base period wages paid to the individual by all of his base period employers.</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employers.</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47 (AMD).]</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w:t>
      </w:r>
    </w:p>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jc w:val="both"/>
        <w:spacing w:before="100" w:after="100"/>
        <w:ind w:start="1080" w:hanging="720"/>
      </w:pPr>
      <w:r>
        <w:rPr>
          <w:b/>
        </w:rPr>
        <w:t>§</w:t>
        <w:t>1222</w:t>
        <w:t xml:space="preserve">.  </w:t>
      </w:r>
      <w:r>
        <w:rPr>
          <w:b/>
        </w:rPr>
        <w:t xml:space="preserve">Period, election and termination of coverage</w:t>
      </w:r>
    </w:p>
    <w:p>
      <w:pPr>
        <w:jc w:val="both"/>
        <w:spacing w:before="100" w:after="100"/>
        <w:ind w:start="360"/>
        <w:ind w:firstLine="360"/>
      </w:pPr>
      <w:r>
        <w:rPr>
          <w:b/>
        </w:rPr>
        <w:t>1</w:t>
        <w:t xml:space="preserve">.  </w:t>
      </w:r>
      <w:r>
        <w:rPr>
          <w:b/>
        </w:rPr>
        <w:t xml:space="preserve">Period of employer's coverage.</w:t>
        <w:t xml:space="preserve"> </w:t>
      </w:r>
      <w:r>
        <w:t xml:space="preserve"> </w:t>
      </w:r>
      <w:r>
        <w:t xml:space="preserve">Any employing unit which is or becomes an employer subject to this chapter within any calendar year shall be subject to this chapter during the whole of such calendar year.</w:t>
      </w:r>
    </w:p>
    <w:p>
      <w:pPr>
        <w:jc w:val="both"/>
        <w:spacing w:before="100" w:after="100"/>
        <w:ind w:start="360"/>
        <w:ind w:firstLine="360"/>
      </w:pPr>
      <w:r>
        <w:rPr>
          <w:b/>
        </w:rPr>
        <w:t>2</w:t>
        <w:t xml:space="preserve">.  </w:t>
      </w:r>
      <w:r>
        <w:rPr>
          <w:b/>
        </w:rPr>
        <w:t xml:space="preserve">Termination of employer's coverage.</w:t>
        <w:t xml:space="preserve"> </w:t>
      </w:r>
    </w:p>
    <w:p>
      <w:pPr>
        <w:jc w:val="both"/>
        <w:spacing w:before="100" w:after="0"/>
        <w:ind w:start="720"/>
      </w:pPr>
      <w:r>
        <w:rPr/>
        <w:t>A</w:t>
        <w:t xml:space="preserve">.  </w:t>
      </w:r>
      <w:r>
        <w:rPr/>
      </w:r>
      <w:r>
        <w:t xml:space="preserve">Except as otherwise provided in </w:t>
      </w:r>
      <w:r>
        <w:t>subsection 3</w:t>
      </w:r>
      <w:r>
        <w:t xml:space="preserve">, an employing unit which became an employer under </w:t>
      </w:r>
      <w:r>
        <w:t>section 1043, subsection 9, paragraph H</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days, each day being in a different week within the preceding calendar year, within which such employing unit employed 4 or more individuals in employment subject to this chapter.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The commissioner may upon his own motion terminate coverage of any employer, who became an employer under </w:t>
      </w:r>
      <w:r>
        <w:t>section 1043, subsection 9, paragraph H</w:t>
      </w:r>
      <w:r>
        <w:t xml:space="preserve">, when the commissioner finds that there were no 20 different days, each day being in a different week within the preceding calendar year, within which such employing unit employed 4 or more individuals in employment subject to this chapter; and the commissioner may, upon his own motion terminate the coverage of an employing unit which had become an employer by virtue of </w:t>
      </w:r>
      <w:r>
        <w:t>subsection 3</w:t>
      </w:r>
      <w:r>
        <w:t xml:space="preserve">, as of January 1st of any calendar year when such employing unit has, by virtue of approval of its election to become a subject employer, been such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1979, c. 651, §31 (AMD).]</w:t>
      </w:r>
    </w:p>
    <w:p>
      <w:pPr>
        <w:jc w:val="both"/>
        <w:spacing w:before="100" w:after="0"/>
        <w:ind w:start="720"/>
      </w:pPr>
      <w:r>
        <w:rPr/>
        <w:t>C</w:t>
        <w:t xml:space="preserve">.  </w:t>
      </w:r>
      <w:r>
        <w:rPr/>
      </w:r>
      <w:r>
        <w:t xml:space="preserve">Except as otherwise provided in </w:t>
      </w:r>
      <w:r>
        <w:t>subsection 3</w:t>
      </w:r>
      <w:r>
        <w:t xml:space="preserve">, an employing unit which became an employer under </w:t>
      </w:r>
      <w:r>
        <w:t>section 1043, subsection 9, paragraph A‑1</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weeks, within the preceding calendar year, within which such employing unit employed one or more individuals in employment subject to this chapter, and did not pay wages of $1,500 in any calendar quarter.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D</w:t>
        <w:t xml:space="preserve">.  </w:t>
      </w:r>
      <w:r>
        <w:rPr/>
      </w:r>
      <w:r>
        <w:t xml:space="preserve">The commissioner may upon his own motion terminate coverage of any employer when the commissioner finds that there were no 20 different weeks within the preceding calendar year, within which such employing unit employed one or more individuals in employment subject to this chapter and did not pay wages of $1,500 in any calendar quarters; and the commissioner may upon his own motion terminate the coverage of an employing unit which had become an employer by virtue of </w:t>
      </w:r>
      <w:r>
        <w:t>subsection 3, paragraphs A</w:t>
      </w:r>
      <w:r>
        <w:t xml:space="preserve"> and </w:t>
      </w:r>
      <w:r>
        <w:t>B</w:t>
      </w:r>
      <w:r>
        <w:t xml:space="preserve"> as of January 1st of any calendar year when such employing unit has, by virtue of approval of its election to become a subject employer, been such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1979, c. 651, §32 (AMD).]</w:t>
      </w:r>
    </w:p>
    <w:p>
      <w:pPr>
        <w:jc w:val="both"/>
        <w:spacing w:before="100" w:after="0"/>
        <w:ind w:start="720"/>
      </w:pPr>
      <w:r>
        <w:rPr/>
        <w:t>E</w:t>
        <w:t xml:space="preserve">.  </w:t>
      </w:r>
      <w:r>
        <w:rPr/>
      </w:r>
      <w:r>
        <w:t xml:space="preserve">Except as otherwise provided in </w:t>
      </w:r>
      <w:r>
        <w:t>subsection 3</w:t>
      </w:r>
      <w:r>
        <w:t xml:space="preserve">, an employing unit which became an employer under </w:t>
      </w:r>
      <w:r>
        <w:t>section 1043, subsection 9, paragraph J</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there were not 20 different days, each day being in a different week within the preceding calendar year, within which that employing unit employed 10 or more individuals in agricultural labor subject to this chapter and did not pay wages of $20,000 to individuals employed in agricultural labor in any calendar quarter.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F</w:t>
        <w:t xml:space="preserve">.  </w:t>
      </w:r>
      <w:r>
        <w:rPr/>
      </w:r>
      <w:r>
        <w:t xml:space="preserve">The commissioner may terminate coverage of any employer who became an employer under </w:t>
      </w:r>
      <w:r>
        <w:t>section 1043, subsection 9, paragraph J</w:t>
      </w:r>
      <w:r>
        <w:t xml:space="preserve">, when the commissioner finds that there were not 20 different days, each day being in a different week within the preceding calendar year, within which the employing unit employed 10 or more individuals in agricultural labor subject to this chapter and did not pay wages of $20,000 to individuals employed in agricultural labor in any calendar quarter; and the commissioner may terminate coverage of any employer who became an employer under </w:t>
      </w:r>
      <w:r>
        <w:t>section 1043, subsection 9, paragraph K</w:t>
      </w:r>
      <w:r>
        <w:t xml:space="preserve">, when the commissioner finds that the employing unit did not pay wages of $1,000 to individuals employed in domestic service in any calendar quarter of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G</w:t>
        <w:t xml:space="preserve">.  </w:t>
      </w:r>
      <w:r>
        <w:rPr/>
      </w:r>
      <w:r>
        <w:t xml:space="preserve">Except as otherwise provided in </w:t>
      </w:r>
      <w:r>
        <w:t>subsection 3</w:t>
      </w:r>
      <w:r>
        <w:t xml:space="preserve">, an employing unit which became an employer under </w:t>
      </w:r>
      <w:r>
        <w:t>section 1043, subsection 9, paragraph K</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 employing unit did not pay wages of $1,000 to individuals employed in domestic service in any calendar quarter of the preceding calendar year.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§25 (AMD).]</w:t>
      </w:r>
    </w:p>
    <w:p>
      <w:pPr>
        <w:jc w:val="both"/>
        <w:spacing w:before="100" w:after="100"/>
        <w:ind w:start="360"/>
        <w:ind w:firstLine="360"/>
      </w:pPr>
      <w:r>
        <w:rPr>
          <w:b/>
        </w:rPr>
        <w:t>3</w:t>
        <w:t xml:space="preserve">.  </w:t>
      </w:r>
      <w:r>
        <w:rPr>
          <w:b/>
        </w:rPr>
        <w:t xml:space="preserve">Election and termination of employer's coverage.</w:t>
        <w:t xml:space="preserve"> </w:t>
      </w:r>
    </w:p>
    <w:p>
      <w:pPr>
        <w:jc w:val="both"/>
        <w:spacing w:before="100" w:after="0"/>
        <w:ind w:start="720"/>
      </w:pPr>
      <w:r>
        <w:rPr/>
        <w:t>A</w:t>
        <w:t xml:space="preserve">.  </w:t>
      </w:r>
      <w:r>
        <w:rPr/>
      </w:r>
      <w:r>
        <w:t xml:space="preserve">An employing unit, not otherwise subject to this chapter, which files with the commissioner its written election to become an employer subject hereto for not less than 2 calendar years, shall, with the written approval of such election by the commissioner, become an employer subject hereto to the same extent as all other employers, as of the date stated in such approval, and shall cease to be subject hereto as of January 1st of any calendar year subsequent to such 2 calendar years, only if it files with the commissioner, prior to the 31st day of January of such year, a written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Any employing unit, for which services that do not constitute employment as defined in this chapter are performed, may file with the commissioner a written election that all such services performed by individuals in its employ in one or more distinct establishments or places of business shall be deemed to constitute employment for all the purposes of this chapter for not less than 2 calendar years. Upon the written approval of such election by the commissioner, such services shall be deemed to constitute employment subject to this chapter from and after the date stated in such approval. Such services shall cease to be deemed employment subject hereto as of January 1st of any calendar year subsequent to such 2 calendar years, if not later than January 31st of such year such employing unit has filed with the commissioner an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§§47-49 (AMD). PL 1977, c. 570, §§38,40 (AMD). PL 1979, c. 354, §§1,2 (AMD). PL 1979, c. 579, §§30,31,44 (AMD). PL 1979, c. 651, §§31,32,45,47 (AMD). PL 1983, c. 351, §25 (AMD). </w:t>
      </w:r>
    </w:p>
    <w:p>
      <w:pPr>
        <w:jc w:val="both"/>
        <w:spacing w:before="100" w:after="100"/>
        <w:ind w:start="1080" w:hanging="720"/>
      </w:pPr>
      <w:r>
        <w:rPr>
          <w:b/>
        </w:rPr>
        <w:t>§</w:t>
        <w:t>1223</w:t>
        <w:t xml:space="preserve">.  </w:t>
      </w:r>
      <w:r>
        <w:rPr>
          <w:b/>
        </w:rPr>
        <w:t xml:space="preserve">Collection of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§2 (AMD). PL 1973, c. 555, §20 (AMD). PL 1975, c. 462, §8 (RP). </w:t>
      </w:r>
    </w:p>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jc w:val="both"/>
        <w:spacing w:before="100" w:after="100"/>
        <w:ind w:start="1080" w:hanging="720"/>
      </w:pPr>
      <w:r>
        <w:rPr>
          <w:b/>
        </w:rPr>
        <w:t>§</w:t>
        <w:t>1227</w:t>
        <w:t xml:space="preserve">.  </w:t>
      </w:r>
      <w:r>
        <w:rPr>
          <w:b/>
        </w:rPr>
        <w:t xml:space="preserve">Liens</w:t>
      </w:r>
    </w:p>
    <w:p>
      <w:pPr>
        <w:jc w:val="both"/>
        <w:spacing w:before="100" w:after="100"/>
        <w:ind w:start="360"/>
        <w:ind w:firstLine="360"/>
      </w:pPr>
      <w:r>
        <w:rPr>
          <w:b/>
        </w:rPr>
        <w:t>1</w:t>
        <w:t xml:space="preserve">.  </w:t>
      </w:r>
      <w:r>
        <w:rPr>
          <w:b/>
        </w:rPr>
        <w:t xml:space="preserve">Form and effect.</w:t>
        <w:t xml:space="preserve"> </w:t>
      </w:r>
      <w:r>
        <w:t xml:space="preserve"> </w:t>
      </w:r>
      <w:r>
        <w:t xml:space="preserve">Upon the failure of an employer to pay the amount assessed pursuant to </w:t>
      </w:r>
      <w:r>
        <w:t>section 1225</w:t>
      </w:r>
      <w:r>
        <w:t xml:space="preserve">, the commissioner may file in the registry of deeds of any county a certificate under his official seal, stating the name of the employer; his address; the amount of the contributions and interest or penalties assessed and in default; and that the time in which an appeal is permitted pursuant to </w:t>
      </w:r>
      <w:r>
        <w:t>section 1226</w:t>
      </w:r>
      <w:r>
        <w:t xml:space="preserve"> has expired without the appeal having been taken or that delay will jeopardize collection. When the certificate is duly filed and recorded, the amount of the assessment shall be a lien upon the entire interest of the employer, legal or equitable, in any real or tangible personal property situated within the jurisdiction of the office in which that certificate was filed. A lien obtained in this manner is a lien for taxes and the priority of the lien shall be governed by the laws of this State. The liens shall be subordinate to any real estate mortgage previously recorded as required by law. No lien for contributions or interest shall be valid against one who purchases personal property from the employer in the usual course of his business, in good faith and without actual notice of the lien. The lien may be enforced against any real or personal property by a civil action in the name of the commissioner. The commissioner shall discharge any such lien upon receiving, from any such employer against whose property a lien certificate has been filed, a good and sufficient bond with sureties conditioned upon the payment of the amount of contributions and interest as finally determined, together with any additional amount which may have become due or may have accrued under this chapter and costs of court, if any.</w:t>
      </w:r>
    </w:p>
    <w:p>
      <w:pPr>
        <w:jc w:val="both"/>
        <w:spacing w:before="100" w:after="0"/>
        <w:ind w:start="360"/>
      </w:pPr>
      <w:r>
        <w:rPr/>
      </w:r>
      <w:r>
        <w:rPr/>
      </w:r>
      <w:r>
        <w:t xml:space="preserve">The foregoing remedies shall be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 §1 (AMD).]</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contributions or interest, or certificates discharging the liens prepared in accordance with this section, must be received, recorded and indexed by registrars of deeds in the same manner as similar instruments are recorded and indexed. The fee to be paid by the commissioner for recording each certificate is the usual and customary fee, which need not be prepaid.  This recording fee, along with all other filing fees pursuant to </w:t>
      </w:r>
      <w:r>
        <w:t>section 1225, subsection 7</w:t>
      </w:r>
      <w:r>
        <w:t xml:space="preserve">,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§4 (AMD).]</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 applicable to sales of real or personal property on executions issued in personal actions, in connection with which sales the commissioner shall have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189 (AMD). PL 1981, c. 557, §1 (AMD). PL 1983, c. 351, §§31-33 (AMD). PL 1987, c. 14, §§1,2 (AMD). PL 1993, c. 312, §4 (AMD). </w:t>
      </w:r>
    </w:p>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Any individual or organization, including the types of organizations described in </w:t>
      </w:r>
      <w:r>
        <w:t>section 1043, subsection 10</w:t>
      </w:r>
      <w:r>
        <w:t xml:space="preserve">, whether or not an employing unit, which acquires the organization, trade or business or a substantial part of the assets thereof from an employer, shall be liable, in an amount not to exceed the reasonable value of the organization, trade, business or assets acquired, for any contributions or interest due or accrued and unpaid by the employer, and the amount of the liability shall, in addition, be a lien against the property or assets so acquired which shall be prior to all other liens. The lien shall not be valid as against one who acquires from the successor any interest in the property or assets in good faith, for value and without notice of the lien. Upon written request made after such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shall in no event exceed the liability disclosed by the statement. The foregoing remedies shall be in addition to all other existing remedies against the employer or his successor.</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w:t>
      </w:r>
    </w:p>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w:t>
      </w:r>
      <w:r>
        <w:t>section 1226</w:t>
      </w:r>
      <w:r>
        <w:t xml:space="preserve">, the commissioner may, within 3 years thereafter, notify the employer who is liable according to the records of the bureau, specifying the amount due and demanding payment within 12 days after the date the notice is mailed. The notice shall inform the employer that if he does not make the payment as demanded, the commissioner will certify the amount due for collection by warrant as provided in this section. If the employer does not make payment as demanded within the 12-day period or within an extended period which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whereby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§35 (AMD).]</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register of deeds of any county. From the time of the filing, the amount specified in the warrant shall constitute a lien upon all real property and other tangible assets in the county or town owned by the liable employer or acquired by him during the period of the lien. The lien shall have the force, effect and priority of a judgment lien and shall continue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 §3 (AMD).]</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shall be returnable within one year. New warrants may be issued on any such certificate within 2 years from the return day of the last preceding warrant for sums remaining unsatisfied. Warrants shall be served by the sheriff of any county, or by any of his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w:t>
      </w:r>
    </w:p>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jc w:val="center"/>
        <w:ind w:start="360"/>
        <w:spacing w:before="300" w:after="300"/>
      </w:pPr>
      <w:r>
        <w:rPr>
          <w:b/>
        </w:rPr>
        <w:t>SUBCHAPTER</w:t>
        <w:t xml:space="preserve"> </w:t>
        <w:t>8</w:t>
      </w:r>
    </w:p>
    <w:p>
      <w:pPr>
        <w:jc w:val="center"/>
        <w:ind w:start="360"/>
        <w:spacing w:before="300" w:after="300"/>
      </w:pPr>
      <w:r>
        <w:rPr>
          <w:b/>
        </w:rPr>
        <w:t xml:space="preserve">SEASONAL EMPLOYMENT</w:t>
      </w:r>
    </w:p>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jc w:val="center"/>
        <w:ind w:start="360"/>
        <w:spacing w:before="300" w:after="300"/>
      </w:pPr>
      <w:r>
        <w:rPr>
          <w:b/>
        </w:rPr>
        <w:t>SUBCHAPTER</w:t>
        <w:t xml:space="preserve"> </w:t>
        <w:t>9</w:t>
      </w:r>
    </w:p>
    <w:p>
      <w:pPr>
        <w:jc w:val="center"/>
        <w:ind w:start="360"/>
        <w:spacing w:before="300" w:after="300"/>
      </w:pPr>
      <w:r>
        <w:rPr>
          <w:b/>
        </w:rPr>
        <w:t xml:space="preserve">MAINE DEVELOPMENT CORPORATION</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center"/>
        <w:ind w:start="360"/>
        <w:spacing w:before="300" w:after="300"/>
      </w:pPr>
      <w:r>
        <w:rPr>
          <w:b/>
        </w:rPr>
        <w:t>CHAPTER</w:t>
        <w:t xml:space="preserve"> </w:t>
        <w:t>14</w:t>
      </w:r>
    </w:p>
    <w:p>
      <w:pPr>
        <w:jc w:val="center"/>
        <w:ind w:start="360"/>
        <w:spacing w:before="300" w:after="300"/>
      </w:pPr>
      <w:r>
        <w:rPr>
          <w:b/>
        </w:rPr>
        <w:t xml:space="preserve">JUDICIAL EMPLOYEES LABOR RELATIONS ACT</w:t>
      </w:r>
    </w:p>
    <w:p>
      <w:pPr>
        <w:jc w:val="both"/>
        <w:spacing w:before="100" w:after="100"/>
        <w:ind w:start="1080" w:hanging="720"/>
      </w:pPr>
      <w:r>
        <w:rPr>
          <w:b/>
        </w:rPr>
        <w:t>§</w:t>
        <w:t>1281</w:t>
        <w:t xml:space="preserve">.  </w:t>
      </w:r>
      <w:r>
        <w:rPr>
          <w:b/>
        </w:rPr>
        <w:t xml:space="preserve">Purpose</w:t>
      </w:r>
    </w:p>
    <w:p>
      <w:pPr>
        <w:jc w:val="both"/>
        <w:spacing w:before="100" w:after="100"/>
        <w:ind w:start="360"/>
        <w:ind w:firstLine="360"/>
      </w:pPr>
      <w:r>
        <w:rPr/>
      </w:r>
      <w:r>
        <w:rPr/>
      </w:r>
      <w:r>
        <w:t xml:space="preserve">It is declared to be the public policy of this State and it is the purpose of this chapter to promote improvement of the relationship between the Judicial Department of the State and its employees by cooperating with the Supreme Judicial Court in recognizing the right of judicial employees to join labor organizations of their own choosing and to be represented by those organizations in collective bargaining for terms and conditions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ind w:firstLine="360"/>
      </w:pPr>
      <w:r>
        <w:rPr>
          <w:b/>
        </w:rPr>
        <w:t>1</w:t>
        <w:t xml:space="preserve">.  </w:t>
      </w:r>
      <w:r>
        <w:rPr>
          <w:b/>
        </w:rPr>
        <w:t xml:space="preserve">Bargaining agent.</w:t>
        <w:t xml:space="preserve"> </w:t>
      </w:r>
      <w:r>
        <w:t xml:space="preserve"> </w:t>
      </w:r>
      <w:r>
        <w:t xml:space="preserve">"Bargaining agent" means any lawful organization, association or individual representative of such an organization or association which has as its primary purpose the representation of employees in their employment relations with employers, and which has been determined by the public employer, as defined in </w:t>
      </w:r>
      <w:r>
        <w:t>subsection 6</w:t>
      </w:r>
      <w:r>
        <w:t xml:space="preserve">, or by the executive director of the board to be the choice of the majority of the unit as their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Maine Labor Relations Board, as defined in </w:t>
      </w:r>
      <w:r>
        <w:t>section 968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Cost items.</w:t>
        <w:t xml:space="preserve"> </w:t>
      </w:r>
      <w:r>
        <w:t xml:space="preserve"> </w:t>
      </w:r>
      <w:r>
        <w:t xml:space="preserve">"Cost items" means the provisions of a collective bargaining agreement which require an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Labor Relations Board, as defined in </w:t>
      </w:r>
      <w:r>
        <w:t>section 968,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Judicial employee.</w:t>
        <w:t xml:space="preserve"> </w:t>
      </w:r>
      <w:r>
        <w:t xml:space="preserve"> </w:t>
      </w:r>
      <w:r>
        <w:t xml:space="preserve">"Judicial employee" means any employee of the Judicial Department, except any person:</w:t>
      </w:r>
    </w:p>
    <w:p>
      <w:pPr>
        <w:jc w:val="both"/>
        <w:spacing w:before="100" w:after="0"/>
        <w:ind w:start="720"/>
      </w:pPr>
      <w:r>
        <w:rPr/>
        <w:t>A</w:t>
        <w:t xml:space="preserve">.  </w:t>
      </w:r>
      <w:r>
        <w:rPr/>
      </w:r>
      <w:r>
        <w:t xml:space="preserve">Who is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Who serves as the State Court Administrator;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Whose duties necessarily imply a confidential relationship to the Judicial Department's bargaining representative with respect to matters subject to collective bargaining;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Who is a department or division head;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Who is appointed to serve as a law clerk to a judge or a justice; or</w:t>
      </w:r>
      <w:r>
        <w:t xml:space="preserve">  </w:t>
      </w:r>
      <w:r xmlns:wp="http://schemas.openxmlformats.org/drawingml/2010/wordprocessingDrawing" xmlns:w15="http://schemas.microsoft.com/office/word/2012/wordml">
        <w:rPr>
          <w:rFonts w:ascii="Arial" w:hAnsi="Arial" w:cs="Arial"/>
          <w:sz w:val="22"/>
          <w:szCs w:val="22"/>
        </w:rPr>
        <w:t xml:space="preserve">[PL 2021, c. 601, §6 (AMD).]</w:t>
      </w:r>
    </w:p>
    <w:p>
      <w:pPr>
        <w:jc w:val="both"/>
        <w:spacing w:before="100" w:after="0"/>
        <w:ind w:start="720"/>
      </w:pPr>
      <w:r>
        <w:rPr/>
        <w:t>F</w:t>
        <w:t xml:space="preserve">.  </w:t>
      </w:r>
      <w:r>
        <w:rPr/>
      </w:r>
      <w:r>
        <w:t xml:space="preserve">Who is a temporary, seasonal or on-call employee, including interns.</w:t>
      </w:r>
      <w:r>
        <w:t xml:space="preserve">  </w:t>
      </w:r>
      <w:r xmlns:wp="http://schemas.openxmlformats.org/drawingml/2010/wordprocessingDrawing" xmlns:w15="http://schemas.microsoft.com/office/word/2012/wordml">
        <w:rPr>
          <w:rFonts w:ascii="Arial" w:hAnsi="Arial" w:cs="Arial"/>
          <w:sz w:val="22"/>
          <w:szCs w:val="22"/>
        </w:rPr>
        <w:t xml:space="preserve">[PL 2021, c. 601, §7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601,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§§6-8 (AMD).]</w:t>
      </w:r>
    </w:p>
    <w:p>
      <w:pPr>
        <w:jc w:val="both"/>
        <w:spacing w:before="100" w:after="100"/>
        <w:ind w:start="360"/>
        <w:ind w:firstLine="360"/>
      </w:pPr>
      <w:r>
        <w:rPr>
          <w:b/>
        </w:rPr>
        <w:t>6</w:t>
        <w:t xml:space="preserve">.  </w:t>
      </w:r>
      <w:r>
        <w:rPr>
          <w:b/>
        </w:rPr>
        <w:t xml:space="preserve">Public employer.</w:t>
        <w:t xml:space="preserve"> </w:t>
      </w:r>
      <w:r>
        <w:t xml:space="preserve"> </w:t>
      </w:r>
      <w:r>
        <w:t xml:space="preserve">"Public employer" means the Judicial Department of the State.  It is the responsibility of the Judicial Department to negotiate collective bargaining agreements and to administer those agreements.  It is the responsibility of the Legislature to act upon those portions of tentative agreements negotiated by the Judicial Department which require legislative action.  To coordinate the employer position in the negotiation of agreements, the Legislative Council or its designee shall maintain close liaison with the bargaining representative of the Judicial Department relative to negotiating cost items in any proposed agreement.  The Supreme Judicial Court may designate a bargaining representative for the Judicial Department who may:</w:t>
      </w:r>
    </w:p>
    <w:p>
      <w:pPr>
        <w:jc w:val="both"/>
        <w:spacing w:before="100" w:after="0"/>
        <w:ind w:start="720"/>
      </w:pPr>
      <w:r>
        <w:rPr/>
        <w:t>A</w:t>
        <w:t xml:space="preserve">.  </w:t>
      </w:r>
      <w:r>
        <w:rPr/>
      </w:r>
      <w:r>
        <w:t xml:space="preserve">Develop and execute employee relations policies, objectives and strategies consistent with the overall objectives and constitutional and statutory duties of the Judicial Department;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Conduct negotiations with certified and recognized bargaining agents;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Administer and interpret collective bargaining agreements, and coordinate and direct Judicial Department activities as necessary to promote consistent policies and practices;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Represent the Judicial Department in all bargaining unit determinations, elections, prohibited practice complaints and any other proceedings growing out of employee relations and collective bargaining activities;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Coordinate the compilation of all data and information needed for the development and evaluation of employee relations programs and in the conduct of negotiations;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Coordinate the Judicial Department's resources as needed to represent the department in negotiations, mediation, fact finding, arbitration, mediation-arbitration and other proceedings; and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G</w:t>
        <w:t xml:space="preserve">.  </w:t>
      </w:r>
      <w:r>
        <w:rPr/>
      </w:r>
      <w:r>
        <w:t xml:space="preserve">Provide staff advice on employee relations to the courts, judges and supervisory personnel, including providing for necessary supervisory and managerial training.</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All state departments and agencies shall provide such assistance, services and information as required by the Judicial Department and shall take such administrative or other action as may be necessary to implement and administer the provisions of any binding agreement between the Judicial Department and employee organizations entered into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2021, c. 601, §§6-8 (AMD). </w:t>
      </w:r>
    </w:p>
    <w:p>
      <w:pPr>
        <w:jc w:val="both"/>
        <w:spacing w:before="100" w:after="100"/>
        <w:ind w:start="1080" w:hanging="720"/>
      </w:pPr>
      <w:r>
        <w:rPr>
          <w:b/>
        </w:rPr>
        <w:t>§</w:t>
        <w:t>1283</w:t>
        <w:t xml:space="preserve">.  </w:t>
      </w:r>
      <w:r>
        <w:rPr>
          <w:b/>
        </w:rPr>
        <w:t xml:space="preserve">Right of judicial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judicial employee or a group of judicial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§15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§15 (RPR). </w:t>
      </w:r>
    </w:p>
    <w:p>
      <w:pPr>
        <w:jc w:val="both"/>
        <w:spacing w:before="100" w:after="100"/>
        <w:ind w:start="1080" w:hanging="720"/>
      </w:pPr>
      <w:r>
        <w:rPr>
          <w:b/>
        </w:rPr>
        <w:t>§</w:t>
        <w:t>1283-A</w:t>
        <w:t xml:space="preserve">.  </w:t>
      </w:r>
      <w:r>
        <w:rPr>
          <w:b/>
        </w:rPr>
        <w:t xml:space="preserve">Judicial employees; probationary period</w:t>
      </w:r>
    </w:p>
    <w:p>
      <w:pPr>
        <w:jc w:val="both"/>
        <w:spacing w:before="100" w:after="100"/>
        <w:ind w:start="360"/>
        <w:ind w:firstLine="360"/>
      </w:pPr>
      <w:r>
        <w:rPr/>
      </w:r>
      <w:r>
        <w:rPr/>
      </w:r>
      <w:r>
        <w:t xml:space="preserve">If the public employer requires a judicial employee to complete a probationary period, that judicial employee may be dismissed, suspended or otherwise disciplined without cause during that probationary period. Dismissal, suspension or any other disciplinary action against a judicial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§9 (NEW). </w:t>
      </w:r>
    </w:p>
    <w:p>
      <w:pPr>
        <w:jc w:val="both"/>
        <w:spacing w:before="100" w:after="100"/>
        <w:ind w:start="1080" w:hanging="720"/>
      </w:pPr>
      <w:r>
        <w:rPr>
          <w:b/>
        </w:rPr>
        <w:t>§</w:t>
        <w:t>1284</w:t>
        <w:t xml:space="preserve">.  </w:t>
      </w:r>
      <w:r>
        <w:rPr>
          <w:b/>
        </w:rPr>
        <w:t xml:space="preserve">Prohibited acts of the public employer, judicial employers and judicial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Discharging or otherwise discriminating against an employee because he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Refusing to bargain collectively with the bargaining agent of its employees,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415, §16 (AMD).]</w:t>
      </w:r>
    </w:p>
    <w:p>
      <w:pPr>
        <w:jc w:val="both"/>
        <w:spacing w:before="100" w:after="0"/>
        <w:ind w:start="720"/>
      </w:pPr>
      <w:r>
        <w:rPr/>
        <w:t>F</w:t>
        <w:t xml:space="preserve">.  </w:t>
      </w:r>
      <w:r>
        <w:rPr/>
      </w:r>
      <w:r>
        <w:t xml:space="preserve">Blacklisting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§17 (AMD).]</w:t>
      </w:r>
    </w:p>
    <w:p>
      <w:pPr>
        <w:jc w:val="both"/>
        <w:spacing w:before="100" w:after="0"/>
        <w:ind w:start="720"/>
      </w:pPr>
      <w:r>
        <w:rPr/>
        <w:t>G</w:t>
        <w:t xml:space="preserve">.  </w:t>
      </w:r>
      <w:r>
        <w:rPr/>
      </w:r>
      <w:r>
        <w:t xml:space="preserve">Requiring an employee to join a union, employee association or bargaining agent as a full member; and</w:t>
      </w:r>
      <w:r>
        <w:t xml:space="preserve">  </w:t>
      </w:r>
      <w:r xmlns:wp="http://schemas.openxmlformats.org/drawingml/2010/wordprocessingDrawing" xmlns:w15="http://schemas.microsoft.com/office/word/2012/wordml">
        <w:rPr>
          <w:rFonts w:ascii="Arial" w:hAnsi="Arial" w:cs="Arial"/>
          <w:sz w:val="22"/>
          <w:szCs w:val="22"/>
        </w:rPr>
        <w:t xml:space="preserve">[PL 2007, c. 415, §18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§§16-19 (AMD).]</w:t>
      </w:r>
    </w:p>
    <w:p>
      <w:pPr>
        <w:jc w:val="both"/>
        <w:spacing w:before="100" w:after="100"/>
        <w:ind w:start="360"/>
        <w:ind w:firstLine="360"/>
      </w:pPr>
      <w:r>
        <w:rPr>
          <w:b/>
        </w:rPr>
        <w:t>2</w:t>
        <w:t xml:space="preserve">.  </w:t>
      </w:r>
      <w:r>
        <w:rPr>
          <w:b/>
        </w:rPr>
        <w:t xml:space="preserve">Judicial employee prohibitions.</w:t>
        <w:t xml:space="preserve"> </w:t>
      </w:r>
      <w:r>
        <w:t xml:space="preserve"> </w:t>
      </w:r>
      <w:r>
        <w:t xml:space="preserve">Judicial employees, judicial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1283</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Refusing to bargain collectively with the public employer, as required by </w:t>
      </w:r>
      <w:r>
        <w:t>section 1285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1289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2007, c. 415, §§16-19 (AMD). </w:t>
      </w:r>
    </w:p>
    <w:p>
      <w:pPr>
        <w:jc w:val="both"/>
        <w:spacing w:before="100" w:after="100"/>
        <w:ind w:start="1080" w:hanging="720"/>
      </w:pPr>
      <w:r>
        <w:rPr>
          <w:b/>
        </w:rPr>
        <w:t>§</w:t>
        <w:t>1284-A</w:t>
        <w:t xml:space="preserve">.  </w:t>
      </w:r>
      <w:r>
        <w:rPr>
          <w:b/>
        </w:rPr>
        <w:t xml:space="preserve">Continuation of grievance arbitration provisions</w:t>
      </w:r>
    </w:p>
    <w:p>
      <w:pPr>
        <w:jc w:val="both"/>
        <w:spacing w:before="100" w:after="0"/>
        <w:ind w:start="360"/>
        <w:ind w:firstLine="360"/>
      </w:pPr>
      <w:r>
        <w:rPr>
          <w:b/>
        </w:rPr>
        <w:t>1</w:t>
        <w:t xml:space="preserve">.  </w:t>
      </w:r>
      <w:r>
        <w:rPr>
          <w:b/>
        </w:rPr>
        <w:t xml:space="preserve">Contract signed before October 1, 2005.</w:t>
        <w:t xml:space="preserve"> </w:t>
      </w:r>
      <w:r>
        <w:t xml:space="preserve"> </w:t>
      </w:r>
      <w:r>
        <w:t xml:space="preserve">If a contract between a public employer and a bargaining agent signed prior to October 1, 2005 expires prior to the parties' agreement on a new contract, the grievance arbitration provisions of the expired contract pertaining to disciplinary action remain in effect until the parties execute a new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w:pPr>
        <w:jc w:val="both"/>
        <w:spacing w:before="100" w:after="0"/>
        <w:ind w:start="360"/>
        <w:ind w:firstLine="360"/>
      </w:pPr>
      <w:r>
        <w:rPr>
          <w:b/>
        </w:rPr>
        <w:t>2</w:t>
        <w:t xml:space="preserve">.  </w:t>
      </w:r>
      <w:r>
        <w:rPr>
          <w:b/>
        </w:rPr>
        <w:t xml:space="preserve">Contract signed after October 1, 2005.</w:t>
        <w:t xml:space="preserve"> </w:t>
      </w:r>
      <w:r>
        <w:t xml:space="preserve"> </w:t>
      </w:r>
      <w:r>
        <w:t xml:space="preserve">If a contract between a public employer and a bargaining agent signed after October 1, 2005 expires prior to the parties' agreement on a new contract, the grievance arbitration provisions of the expired contract remain in effect until the parties execute a new contract.  In any arbitration that is conducted pursuant to this subsection, an arbitrator shall apply only those provisions enforceable by virtue of the static status quo doctrine and may not add to, restrict or modify the applicable static status quo following the expiration of the contract, unless the parties have otherwise agreed in the collective bargaining agreement.  All such grievances that are appealed to arbitration are subject exclusively to the grievance and arbitration process contained in the expired agreement, and the board does not have jurisdiction over such grievances.  The arbitrator's determination is subject to appeal pursuant to the Uniform Arbitration Act.  Disputes over which provisions in an expired contract are enforceable by virtue of the static status quo doctrine first must be resolved by the board, subject to appeal pursuant to applicable law.  The grievance arbitration is stayed pending resolution of this issue by the board.  The board may adopt rules as necessary to establish a procedure to implement the intent of this section.  Rules adopted pursuant to this subsection are routine technical rules as defined in </w:t>
      </w:r>
      <w:r>
        <w:t>Title 5, chapter 375, subchapter 2‑A</w:t>
      </w:r>
      <w:r>
        <w:t xml:space="preserve">.  Nothing in this subsection expands, limits or modifies the scope of any grievance arbitration provisions, including procedural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773, §6 (NEW). PL 1997, c. 773, §7 (AFF). PL 2005, c. 324, §4 (RPR). </w:t>
      </w:r>
    </w:p>
    <w:p>
      <w:pPr>
        <w:jc w:val="both"/>
        <w:spacing w:before="100" w:after="100"/>
        <w:ind w:start="1080" w:hanging="720"/>
      </w:pPr>
      <w:r>
        <w:rPr>
          <w:b/>
        </w:rPr>
        <w:t>§</w:t>
        <w:t>1285</w:t>
        <w:t xml:space="preserve">.  </w:t>
      </w:r>
      <w:r>
        <w:rPr>
          <w:b/>
        </w:rPr>
        <w:t xml:space="preserve">Obligation to bargain; methods of resolving disputes</w:t>
      </w:r>
    </w:p>
    <w:p>
      <w:pPr>
        <w:jc w:val="both"/>
        <w:spacing w:before="100" w:after="100"/>
        <w:ind w:start="360"/>
        <w:ind w:firstLine="360"/>
      </w:pPr>
      <w:r>
        <w:rPr>
          <w:b/>
        </w:rPr>
        <w:t>1</w:t>
        <w:t xml:space="preserve">.  </w:t>
      </w:r>
      <w:r>
        <w:rPr>
          <w:b/>
        </w:rPr>
        <w:t xml:space="preserve">Negotiations.</w:t>
        <w:t xml:space="preserve"> </w:t>
      </w:r>
      <w:r>
        <w:t xml:space="preserve"> </w:t>
      </w:r>
      <w:r>
        <w:t xml:space="preserve">On and after the effective date of this chapter, it shall be the obligation of the public employer and the bargaining agent to bargain collectively.  "Collective bargaining" means, for the purpose of this chapter, their mutual obligation:</w:t>
      </w:r>
    </w:p>
    <w:p>
      <w:pPr>
        <w:jc w:val="both"/>
        <w:spacing w:before="100" w:after="0"/>
        <w:ind w:start="720"/>
      </w:pPr>
      <w:r>
        <w:rPr/>
        <w:t>A</w:t>
        <w:t xml:space="preserve">.  </w:t>
      </w:r>
      <w:r>
        <w:rPr/>
      </w:r>
      <w:r>
        <w:t xml:space="preserve">To meet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To meet within 10 days after receipt of written notice from the other party requesting a meeting for collective bargaining purposes, provided that the parties have not otherwise agreed in a prior written contract;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To execute in writing an agreement between the public employer and the bargaining agent. An agreement under this paragraph is subject to negotiation and may not exceed 2 years;</w:t>
      </w:r>
      <w:r>
        <w:t xml:space="preserve">  </w:t>
      </w:r>
      <w:r xmlns:wp="http://schemas.openxmlformats.org/drawingml/2010/wordprocessingDrawing" xmlns:w15="http://schemas.microsoft.com/office/word/2012/wordml">
        <w:rPr>
          <w:rFonts w:ascii="Arial" w:hAnsi="Arial" w:cs="Arial"/>
          <w:sz w:val="22"/>
          <w:szCs w:val="22"/>
        </w:rPr>
        <w:t xml:space="preserve">[PL 2023, c. 405, Pt. A, §101 (RPR).]</w:t>
      </w:r>
    </w:p>
    <w:p>
      <w:pPr>
        <w:jc w:val="both"/>
        <w:spacing w:before="100" w:after="0"/>
        <w:ind w:start="720"/>
      </w:pPr>
      <w:r>
        <w:rPr/>
        <w:t>D</w:t>
        <w:t xml:space="preserve">.  </w:t>
      </w:r>
      <w:r>
        <w:rPr/>
      </w:r>
      <w:r>
        <w:t xml:space="preserve">To participate in good faith in the mediation, fact finding, arbitration and mediation-arbitration procedures required by this section; and</w:t>
      </w:r>
      <w:r>
        <w:t xml:space="preserve">  </w:t>
      </w:r>
      <w:r xmlns:wp="http://schemas.openxmlformats.org/drawingml/2010/wordprocessingDrawing" xmlns:w15="http://schemas.microsoft.com/office/word/2012/wordml">
        <w:rPr>
          <w:rFonts w:ascii="Arial" w:hAnsi="Arial" w:cs="Arial"/>
          <w:sz w:val="22"/>
          <w:szCs w:val="22"/>
        </w:rPr>
        <w:t xml:space="preserve">[RR 2021, c. 2, Pt. A, §94 (COR).]</w:t>
      </w:r>
    </w:p>
    <w:p>
      <w:pPr>
        <w:jc w:val="both"/>
        <w:spacing w:before="100" w:after="0"/>
        <w:ind w:start="720"/>
      </w:pPr>
      <w:r>
        <w:rPr/>
        <w:t>E</w:t>
        <w:t xml:space="preserve">.  </w:t>
      </w:r>
      <w:r>
        <w:rPr/>
      </w:r>
      <w:r>
        <w:t xml:space="preserve">To confer and negotiate in good faith with respect to wages, hours, working conditions and contract grievance arbitration, except that by such obligation neither party may be compelled to agree to a proposal or be required to make a concession.  All matters relating to the relationship between the employer and employees are the subject of collective bargaining, except those matters that are prescribed or controlled by law.  Such matters appropriate for collective bargaining, to the extent they are not prescribed or controlled by law, include, but are not limited to:</w:t>
      </w:r>
    </w:p>
    <w:p>
      <w:pPr>
        <w:jc w:val="both"/>
        <w:spacing w:before="100" w:after="0"/>
        <w:ind w:start="1080"/>
      </w:pPr>
      <w:r>
        <w:rPr/>
        <w:t>(</w:t>
        <w:t>1</w:t>
        <w:t xml:space="preserve">)  </w:t>
      </w:r>
      <w:r>
        <w:rPr/>
      </w:r>
      <w:r>
        <w:t xml:space="preserve">Wage and salary schedules to the extent they are inconsistent with rates prevailing in commerce and industry for comparable work within the State;</w:t>
      </w:r>
    </w:p>
    <w:p>
      <w:pPr>
        <w:jc w:val="both"/>
        <w:spacing w:before="100" w:after="0"/>
        <w:ind w:start="1080"/>
      </w:pPr>
      <w:r>
        <w:rPr/>
        <w:t>(</w:t>
        <w:t>2</w:t>
        <w:t xml:space="preserve">)  </w:t>
      </w:r>
      <w:r>
        <w:rPr/>
      </w:r>
      <w:r>
        <w:t xml:space="preserve">Work schedules relating to assigned hours and days of the week;</w:t>
      </w:r>
    </w:p>
    <w:p>
      <w:pPr>
        <w:jc w:val="both"/>
        <w:spacing w:before="100" w:after="0"/>
        <w:ind w:start="1080"/>
      </w:pPr>
      <w:r>
        <w:rPr/>
        <w:t>(</w:t>
        <w:t>3</w:t>
        <w:t xml:space="preserve">)  </w:t>
      </w:r>
      <w:r>
        <w:rPr/>
      </w:r>
      <w:r>
        <w:t xml:space="preserve">Use of vacation or sick leave, or both;</w:t>
      </w:r>
    </w:p>
    <w:p>
      <w:pPr>
        <w:jc w:val="both"/>
        <w:spacing w:before="100" w:after="0"/>
        <w:ind w:start="1080"/>
      </w:pPr>
      <w:r>
        <w:rPr/>
        <w:t>(</w:t>
        <w:t>4</w:t>
        <w:t xml:space="preserve">)  </w:t>
      </w:r>
      <w:r>
        <w:rPr/>
      </w:r>
      <w:r>
        <w:t xml:space="preserve">General working conditions;</w:t>
      </w:r>
    </w:p>
    <w:p>
      <w:pPr>
        <w:jc w:val="both"/>
        <w:spacing w:before="100" w:after="0"/>
        <w:ind w:start="1080"/>
      </w:pPr>
      <w:r>
        <w:rPr/>
        <w:t>(</w:t>
        <w:t>5</w:t>
        <w:t xml:space="preserve">)  </w:t>
      </w:r>
      <w:r>
        <w:rPr/>
      </w:r>
      <w:r>
        <w:t xml:space="preserve">Overtime practices; and</w:t>
      </w:r>
    </w:p>
    <w:p>
      <w:pPr>
        <w:jc w:val="both"/>
        <w:spacing w:before="100" w:after="0"/>
        <w:ind w:start="1080"/>
      </w:pPr>
      <w:r>
        <w:rPr/>
        <w:t>(</w:t>
        <w:t>6</w:t>
        <w:t xml:space="preserve">)  </w:t>
      </w:r>
      <w:r>
        <w:rPr/>
      </w:r>
      <w:r>
        <w:t xml:space="preserve">Rules for personnel administration, except for rules relating to applicants for employment and employees in an initial probationary status, including any extensions thereof, as long as the rules are not discriminatory by reason of an applicant's actual or perceived race, color, sex, sexual orientation, gender identity, physical or mental disability, religion, ancestry or national origin, age or familial status.</w:t>
      </w:r>
    </w:p>
    <w:p>
      <w:pPr>
        <w:jc w:val="both"/>
        <w:spacing w:before="100" w:after="0"/>
        <w:ind w:start="720"/>
      </w:pPr>
      <w:r>
        <w:rPr/>
      </w:r>
      <w:r>
        <w:rPr/>
      </w:r>
      <w:r>
        <w:t xml:space="preserve">Cost items must be included in the Judicial Department's next operating budget in accordance with </w:t>
      </w:r>
      <w:r>
        <w:t>Title 4, section 24</w:t>
      </w:r>
      <w:r>
        <w:t xml:space="preserve">.  If the Legislature rejects any of the cost items submitted to it, all cost items submitted must be returned to the parties for further bargaining.  Cost items related to a collective bargaining agreement reached under this chapter and submitted to the Legislature for its approval under this subsection may not be submitted in the same legislation that contains cost items for employees exempted from the definition of "judicial employee" under </w:t>
      </w:r>
      <w:r>
        <w:t>section 1282, subsection 5</w:t>
      </w:r>
      <w:r>
        <w:t xml:space="preserve">, except that cost items for employees exempted under </w:t>
      </w:r>
      <w:r>
        <w:t>section 1282, subsection 5, paragraph F</w:t>
      </w:r>
      <w:r>
        <w:t xml:space="preserve"> need not be excluded.</w:t>
      </w:r>
      <w:r>
        <w:t xml:space="preserve">  </w:t>
      </w:r>
      <w:r xmlns:wp="http://schemas.openxmlformats.org/drawingml/2010/wordprocessingDrawing" xmlns:w15="http://schemas.microsoft.com/office/word/2012/wordml">
        <w:rPr>
          <w:rFonts w:ascii="Arial" w:hAnsi="Arial" w:cs="Arial"/>
          <w:sz w:val="22"/>
          <w:szCs w:val="22"/>
        </w:rPr>
        <w:t xml:space="preserve">[PL 2021, c. 553, §19 (AMD); PL 2021, c. 601,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§101 (AMD).]</w:t>
      </w:r>
    </w:p>
    <w:p>
      <w:pPr>
        <w:jc w:val="both"/>
        <w:spacing w:before="100" w:after="100"/>
        <w:ind w:start="360"/>
        <w:ind w:firstLine="360"/>
      </w:pPr>
      <w:r>
        <w:rPr>
          <w:b/>
        </w:rPr>
        <w:t>2</w:t>
        <w:t xml:space="preserve">.  </w:t>
      </w:r>
      <w:r>
        <w:rPr>
          <w:b/>
        </w:rPr>
        <w:t xml:space="preserve">Mediation.</w:t>
        <w:t xml:space="preserve"> </w:t>
      </w:r>
    </w:p>
    <w:p>
      <w:pPr>
        <w:jc w:val="both"/>
        <w:spacing w:before="100" w:after="0"/>
        <w:ind w:start="720"/>
      </w:pPr>
      <w:r>
        <w:rPr/>
        <w:t>A</w:t>
        <w:t xml:space="preserve">.  </w:t>
      </w:r>
      <w:r>
        <w:rPr/>
      </w:r>
      <w:r>
        <w:t xml:space="preserve">It is the declared policy of the State to provide full and adequate facilities for the settlement of disputes between the employer and employees or their representatives and other disputes subject to settlement through mediation.</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Mediation procedures, as provided by </w:t>
      </w:r>
      <w:r>
        <w:t>section 965, subsection 2</w:t>
      </w:r>
      <w:r>
        <w:t xml:space="preserve">, shall be followed whenever either party to a controversy requests such services prior to arbitration, or at any time on motion of the Maine Labor Relations Board or its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employer, union or employees involved in collective bargaining shall notify the Executive Director of the Maine Labor Relations Board, in writing, at least 30 days prior to the expiration of a contract, or 30 days prior to entering into negotiations for a first contract between the employer and the employees, or whenever a dispute arises between the parties threatening interruption of work, or under both conditions.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information disclosed by either party to a dispute to the panel or any of its members in the performance of this subsection shall be privileged.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Fact-finding.</w:t>
        <w:t xml:space="preserve"> </w:t>
      </w:r>
    </w:p>
    <w:p>
      <w:pPr>
        <w:jc w:val="both"/>
        <w:spacing w:before="100" w:after="0"/>
        <w:ind w:start="720"/>
      </w:pPr>
      <w:r>
        <w:rPr/>
        <w:t>A</w:t>
        <w:t xml:space="preserve">.  </w:t>
      </w:r>
      <w:r>
        <w:rPr/>
      </w:r>
      <w:r>
        <w:t xml:space="preserve">If the parties, either with or without the services of a mediator, are unable to effect a settlement of their controversy, they may agree either to call upon the Maine Labor Relations Board for fact-finding services with recommendations or to pursue some other mutually acceptable fact-finding procedure, including use of the Federal Mediation and Conciliation Service or the American Arbitration Association according to their respective procedures and rules.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so requested, the executive director shall appoint a fact-finding panel, ordinarily of 3 members, in accordance with rules and procedures prescribed by the board for making the appointment. Any person who has actively participated as the mediator in the immediate proceedings for which fact-finding has been called shall not sit on that fact-finding panel.  The panel shall hear the contending parties to the controversy.  It may request statistical data and reports on its own initiative in addition to the data regularly maintained by the Bureau of Labor Standards, and may administer oaths and to require by subpoena the attendance and testimony of witnesses, the production of books, records and other evidence relative or pertinent to the issues presented to them.  The members of the fact-finding panel shall submit their findings and recommendations only to the parties and to the Executive Director of the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parties shall have a period of 30 days, after the submission of findings and recommendations from the fact finders, in which to make a good faith effort to resolve their controversy.  If the parties have not resolved their controversy by the end of the period, either party or the executive director may, but not until the end of the period unless the parties otherwise agree, make the fact-finding and recommendations public.</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4</w:t>
        <w:t xml:space="preserve">.  </w:t>
      </w:r>
      <w:r>
        <w:rPr>
          <w:b/>
        </w:rPr>
        <w:t xml:space="preserve">Arbitration.</w:t>
        <w:t xml:space="preserve"> </w:t>
      </w:r>
    </w:p>
    <w:p>
      <w:pPr>
        <w:jc w:val="both"/>
        <w:spacing w:before="100" w:after="0"/>
        <w:ind w:start="720"/>
      </w:pPr>
      <w:r>
        <w:rPr/>
        <w:t>A</w:t>
        <w:t xml:space="preserve">.  </w:t>
      </w:r>
      <w:r>
        <w:rPr/>
      </w:r>
      <w:r>
        <w:t xml:space="preserve">In addition to the 30-day period referred to in </w:t>
      </w:r>
      <w:r>
        <w:t>subsection 3</w:t>
      </w:r>
      <w:r>
        <w:t xml:space="preserve">, the parties shall have 15 more days, making a total of 45 days from the submission of findings and recommendations, in which to make a good faith effort to resolve their controversy.</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If the parties have not resolved their controversy by the end of that 45-day period, either party may petition the board to initiate compulsory final and binding arbitration of the negotiations' impasse.  On receipt of the petition, the executive director of the board shall investigate to determine if an impasse has been reached. If he so determines, he shall issue an order requiring arbitration and requesting the parties to select one or more arbitrators.  If the parties, within 10 days after the issuance of the order, have not selected an arbitrator or an arbitration panel, the board shall then order each party to select one arbitrator and, if these 2 arbitrators cannot in 5 days select a 3rd neutral arbitrator, the board shall submit a list from which the parties may alternately strike names until a single name is left, who shall be appointed by the board as arbitrator. In reaching a decision under this paragraph, the arbitrator shall consider the following factors:</w:t>
      </w:r>
    </w:p>
    <w:p>
      <w:pPr>
        <w:jc w:val="both"/>
        <w:spacing w:before="100" w:after="0"/>
        <w:ind w:start="1080"/>
      </w:pPr>
      <w:r>
        <w:rPr/>
        <w:t>(</w:t>
        <w:t>1</w:t>
        <w:t xml:space="preserve">)  </w:t>
      </w:r>
      <w:r>
        <w:rPr/>
      </w:r>
      <w:r>
        <w:t xml:space="preserve">The interests and welfare of the public and the financial ability of State Government to finance the cost items proposed by each party to the impasse;</w:t>
      </w:r>
    </w:p>
    <w:p>
      <w:pPr>
        <w:jc w:val="both"/>
        <w:spacing w:before="100" w:after="0"/>
        <w:ind w:start="1080"/>
      </w:pPr>
      <w:r>
        <w:rPr/>
        <w:t>(</w:t>
        <w:t>2</w:t>
        <w:t xml:space="preserve">)  </w:t>
      </w:r>
      <w:r>
        <w:rPr/>
      </w:r>
      <w:r>
        <w:t xml:space="preserve">Comparison of the wages, hours and working conditions of the employees involved in the arbitration proceeding with the wages, hours and working conditions of other employees performing similar services in the executive and legislative branches of government and in public and private employment in other jurisdictions competing in the same labor market;</w:t>
      </w:r>
    </w:p>
    <w:p>
      <w:pPr>
        <w:jc w:val="both"/>
        <w:spacing w:before="100" w:after="0"/>
        <w:ind w:start="1080"/>
      </w:pPr>
      <w:r>
        <w:rPr/>
        <w:t>(</w:t>
        <w:t>3</w:t>
        <w:t xml:space="preserve">)  </w:t>
      </w:r>
      <w:r>
        <w:rPr/>
      </w:r>
      <w:r>
        <w:t xml:space="preserve">The overall compensation presently received by the employees, including direct wage compensation, vacation, holidays and excused time, insurance and pensions, medical and hospitalization benefits, the continuity and stability of employment, and all other benefits received;</w:t>
      </w:r>
    </w:p>
    <w:p>
      <w:pPr>
        <w:jc w:val="both"/>
        <w:spacing w:before="100" w:after="0"/>
        <w:ind w:start="1080"/>
      </w:pPr>
      <w:r>
        <w:rPr/>
        <w:t>(</w:t>
        <w:t>4</w:t>
        <w:t xml:space="preserve">)  </w:t>
      </w:r>
      <w:r>
        <w:rPr/>
      </w:r>
      <w:r>
        <w:t xml:space="preserve">Such other factors not confined to the foregoing, which are normally and traditionally taken into consideration in the determination of wages, hours and working conditions through voluntary collective bargaining, mediation, fact-finding, arbitration or otherwise between the parties, in the public service or in private employment, including the average Consumer Price Index;</w:t>
      </w:r>
    </w:p>
    <w:p>
      <w:pPr>
        <w:jc w:val="both"/>
        <w:spacing w:before="100" w:after="0"/>
        <w:ind w:start="1080"/>
      </w:pPr>
      <w:r>
        <w:rPr/>
        <w:t>(</w:t>
        <w:t>5</w:t>
        <w:t xml:space="preserve">)  </w:t>
      </w:r>
      <w:r>
        <w:rPr/>
      </w:r>
      <w:r>
        <w:t xml:space="preserve">The need of the Judicial Department for qualified employees;</w:t>
      </w:r>
    </w:p>
    <w:p>
      <w:pPr>
        <w:jc w:val="both"/>
        <w:spacing w:before="100" w:after="0"/>
        <w:ind w:start="1080"/>
      </w:pPr>
      <w:r>
        <w:rPr/>
        <w:t>(</w:t>
        <w:t>6</w:t>
        <w:t xml:space="preserve">)  </w:t>
      </w:r>
      <w:r>
        <w:rPr/>
      </w:r>
      <w:r>
        <w:t xml:space="preserve">Conditions of employment in similar occupations outside State Government;</w:t>
      </w:r>
    </w:p>
    <w:p>
      <w:pPr>
        <w:jc w:val="both"/>
        <w:spacing w:before="100" w:after="0"/>
        <w:ind w:start="1080"/>
      </w:pPr>
      <w:r>
        <w:rPr/>
        <w:t>(</w:t>
        <w:t>7</w:t>
        <w:t xml:space="preserve">)  </w:t>
      </w:r>
      <w:r>
        <w:rPr/>
      </w:r>
      <w:r>
        <w:t xml:space="preserve">The need to maintain appropriate relationships between different occupations in the Judicial Department; and</w:t>
      </w:r>
    </w:p>
    <w:p>
      <w:pPr>
        <w:jc w:val="both"/>
        <w:spacing w:before="100" w:after="0"/>
        <w:ind w:start="1080"/>
      </w:pPr>
      <w:r>
        <w:rPr/>
        <w:t>(</w:t>
        <w:t>8</w:t>
        <w:t xml:space="preserve">)  </w:t>
      </w:r>
      <w:r>
        <w:rPr/>
      </w:r>
      <w:r>
        <w:t xml:space="preserve">The need to establish fair and reasonable conditions in relation to job qualifications and responsibilities.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360"/>
      </w:pPr>
      <w:r>
        <w:rPr/>
      </w:r>
      <w:r>
        <w:rPr/>
      </w:r>
      <w:r>
        <w:t xml:space="preserve">With respect to controversies over salaries, pensions and insurance, the arbitrator shall recommend terms of settlement and may make findings of fact.  The recommendations and findings shall be advisory and shall not be binding upon the parties.  The determination by the arbitrator on all other issues shall be final and binding on the parties.</w:t>
      </w:r>
    </w:p>
    <w:p>
      <w:pPr>
        <w:jc w:val="both"/>
        <w:spacing w:before="100" w:after="0"/>
        <w:ind w:start="360"/>
      </w:pPr>
      <w:r>
        <w:rPr/>
      </w:r>
      <w:r>
        <w:rPr/>
      </w:r>
      <w:r>
        <w:t xml:space="preserve">Any hearing shall be informal and the rules of evidence for judicial proceedings shall not be binding.  Any documentary evidence and other information deemed relevant by the arbitrator may be received in evidence. The arbitrator may administer oaths and require by subpoena attendance and testimony of witnesses and production of books and records and other evidence relating to the issues presented. The arbitrator shall have a period of 30 days from the termination of the hearing in which to submit his report to the parties and to the board, unless that time limitation is extended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5</w:t>
        <w:t xml:space="preserve">.  </w:t>
      </w:r>
      <w:r>
        <w:rPr>
          <w:b/>
        </w:rPr>
        <w:t xml:space="preserve">Mediation-arbitration.</w:t>
        <w:t xml:space="preserve"> </w:t>
      </w:r>
    </w:p>
    <w:p>
      <w:pPr>
        <w:jc w:val="both"/>
        <w:spacing w:before="100" w:after="0"/>
        <w:ind w:start="720"/>
      </w:pPr>
      <w:r>
        <w:rPr/>
        <w:t>A</w:t>
        <w:t xml:space="preserve">.  </w:t>
      </w:r>
      <w:r>
        <w:rPr/>
      </w:r>
      <w:r>
        <w:t xml:space="preserve">The parties may agree in advance to a mediation-arbitration procedure.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The  parties may jointly  select  a mediator- arbitrator.  If they are unable to agree, either party may request the Executive Director of the Maine Labor Relations Board to select a mediator-arbitrator from a panel of mediators or from the State Board of Arbitration and Conciliation.  The executive director may not select a person who has served as a mediator at an earlier stage of the same proceedings.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The mediator-arbitrator shall encourage the parties to reach a voluntary settlement of their dispute, but may, after a reasonable period of mediation as he may determine, initiate an arbitration proceeding by notifying the parties of his intention to serve as a single arbitrator.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Any hearing shall be informal and the rules of evidence for judicial proceedings shall not be binding.  Any documentary evidence and other information deemed relevant by the mediator-arbitrator may be received in evidence.  The mediator-arbitrator shall have the power to administer oaths and to require by subpoena attendance and testimony of witnesses and production of books and records and other evidence relating to the issues presented.</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E</w:t>
        <w:t xml:space="preserve">.  </w:t>
      </w:r>
      <w:r>
        <w:rPr/>
      </w:r>
      <w:r>
        <w:t xml:space="preserve">In reaching a decision, the mediator-arbitrator shall consider the factors specified in </w:t>
      </w:r>
      <w:r>
        <w:t>section 1285, subsection 4</w:t>
      </w:r>
      <w:r>
        <w:t xml:space="preserve">.  With respect to controversies over salaries, pensions and insurance, the mediator-arbitrator shall recommend terms of settlement and may make findings of fact. Such recommendations and findings shall be advisory and shall not be binding on the parties.  The determination of the mediator-arbitrator on all other issues shall be final and binding on the parties.</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F</w:t>
        <w:t xml:space="preserve">.  </w:t>
      </w:r>
      <w:r>
        <w:rPr/>
      </w:r>
      <w:r>
        <w:t xml:space="preserve">The mediator-arbitrator shall have a period of 30 days from the termination of the hearing in which to submit his report to the parties and to the board, unless the period is extended by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Reports of arbitration.</w:t>
        <w:t xml:space="preserve"> </w:t>
      </w:r>
      <w:r>
        <w:t xml:space="preserve"> </w:t>
      </w:r>
      <w:r>
        <w:t xml:space="preserve">The results of all arbitration and mediation-arbitration proceedings, recommendations and awards conducted under this section shall be filed with the Maine Labor Relations Board at the offices of its executive director simultaneously with the submissions of the recommendations and award to the parties.  In the event the parties settle their dispute during the arbitration or mediation-arbitration proceeding, the arbitrator, the chairman of the arbitration panel or the mediator-arbitrator shall submit a report of his activities to the Executive Director of the Maine Labor Relations Board not more than 5 days after the proceeding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Costs.</w:t>
        <w:t xml:space="preserve"> </w:t>
      </w:r>
      <w:r>
        <w:t xml:space="preserve"> </w:t>
      </w:r>
      <w:r>
        <w:t xml:space="preserve">The costs for the services of the mediator, the members of the fact-finding board, the neutral arbitrator and the mediator-arbitrator, including, if any, per diem expenses, and actual and necessary travel and subsistence expenses and the costs of hiring the premises where any mediation, fact-finding, arbitration or mediation-arbitration proceedings are conducted, must be shared equally by the parties to the proceedings.  All other costs must be assumed by the party incurring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O, §12 (AMD).]</w:t>
      </w:r>
    </w:p>
    <w:p>
      <w:pPr>
        <w:jc w:val="both"/>
        <w:spacing w:before="100" w:after="0"/>
        <w:ind w:start="360"/>
        <w:ind w:firstLine="360"/>
      </w:pPr>
      <w:r>
        <w:rPr>
          <w:b/>
        </w:rPr>
        <w:t>8</w:t>
        <w:t xml:space="preserve">.  </w:t>
      </w:r>
      <w:r>
        <w:rPr>
          <w:b/>
        </w:rPr>
        <w:t xml:space="preserve">Arbitration administration.</w:t>
        <w:t xml:space="preserve"> </w:t>
      </w:r>
      <w:r>
        <w:t xml:space="preserve"> </w:t>
      </w:r>
      <w:r>
        <w:t xml:space="preserve">The cost of services rendered and expenses incurred by the State Board of Arbitration and Conciliation, as defined in </w:t>
      </w:r>
      <w:r>
        <w:t>section 931</w:t>
      </w:r>
      <w:r>
        <w:t xml:space="preserve">, and any applicable state cost allocation program charges must be shared equally by the parties to the proceedings and must be paid into a special fund administered by the Maine Labor Relations Board.  Authorization for services rendered and expenditures incurred by members of the State Board of Arbitration and Conciliation is the responsibility of the executive director.  All costs must be paid from that special fund.  The executive director may estimate costs upon receipt of a request for services and collect those costs prior to providing the services.  The executive director shall bill or reimburse the parties, as appropriate, for any difference between the estimated costs that were collected and the actual costs of providing the services.  Once one party has paid its share of the estimated cost of providing the service, the matter is scheduled for hearing.  A party who has not paid an invoice for the estimated or actual cost of providing services within 60 days of the date the invoice was issued is, in the absence of good cause shown, liable for the amount of the invoice together with a penalty in the amount of 25% of the amount of the invoice.  Any penalty amount collected pursuant to this provision remains in the special fund administered by the Maine Labor Relations Board and that fund does not lapse.  The executive director is authorized to collect any sums due and payable pursuant to this provision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1989, c. 502, §A111 (AMD). PL 1989, c. 596, §N6 (AMD). PL 1991, c. 622, §§O12,13 (AMD). PL 1991, c. 798, §8 (AMD). PL 2021, c. 553, §19 (AMD). PL 2021, c. 601, §10 (AMD). RR 2021, c. 2, Pt. A, §§93, 94 (COR). PL 2023, c. 405, Pt. A, §101 (AMD). </w:t>
      </w:r>
    </w:p>
    <w:p>
      <w:pPr>
        <w:jc w:val="both"/>
        <w:spacing w:before="100" w:after="100"/>
        <w:ind w:start="1080" w:hanging="720"/>
      </w:pPr>
      <w:r>
        <w:rPr>
          <w:b/>
        </w:rPr>
        <w:t>§</w:t>
        <w:t>1286</w:t>
        <w:t xml:space="preserve">.  </w:t>
      </w:r>
      <w:r>
        <w:rPr>
          <w:b/>
        </w:rPr>
        <w:t xml:space="preserve">Bargaining unit; how determined</w:t>
      </w:r>
    </w:p>
    <w:p>
      <w:pPr>
        <w:jc w:val="both"/>
        <w:spacing w:before="100" w:after="0"/>
        <w:ind w:start="360"/>
        <w:ind w:firstLine="360"/>
      </w:pPr>
      <w:r>
        <w:rPr>
          <w:b/>
        </w:rPr>
        <w:t>1</w:t>
        <w:t xml:space="preserve">.  </w:t>
      </w:r>
      <w:r>
        <w:rPr>
          <w:b/>
        </w:rPr>
        <w:t xml:space="preserve">Unit determination.</w:t>
        <w:t xml:space="preserve"> </w:t>
      </w:r>
      <w:r>
        <w:t xml:space="preserve"> </w:t>
      </w:r>
      <w:r>
        <w:t xml:space="preserve">In the event of a dispute between the public employer and an employee or employees over the appropriateness of a unit for purposes of collective bargaining or between the public employer and an employee or employees over whether a supervisory or other position is included in the bargaining unit, the executive director or his designee shall make the determination, except that anyone excepted from the definition of judicial employee under </w:t>
      </w:r>
      <w:r>
        <w:t>section 1282</w:t>
      </w:r>
      <w:r>
        <w:t xml:space="preserve"> may not be included in a bargaining unit.  The executive director or his designee conducting unit determination proceedings may administer oaths and require by subpoena the attendance and testimony of witnesses, the production of books, records and other evidence relative or pertinent to the issues represented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Criteria.</w:t>
        <w:t xml:space="preserve"> </w:t>
      </w:r>
      <w:r>
        <w:t xml:space="preserve"> </w:t>
      </w:r>
      <w:r>
        <w:t xml:space="preserve">In determining whether a supervisory position should be excluded from the proposed bargaining unit, the executive director or his designee shall consider, among other criteria, if the principal functions of the position are characterized by performing such management control duties as scheduling, assigning, overseeing and reviewing the work of subordinate employees, or performing such duties as are distinct and dissimilar from those performed by the employees supervised, or exercising judgment in adjusting grievances, applying other established personnel policies and procedures and in enforcing a collective bargaining agreement or establishing or participating in the establishment of performance standards for subordinate employees and taking corrective measures to implement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Determination of unit appropriateness.</w:t>
        <w:t xml:space="preserve"> </w:t>
      </w:r>
      <w:r>
        <w:t xml:space="preserve"> </w:t>
      </w:r>
      <w:r>
        <w:t xml:space="preserve">In determining the unit appropriate for purposes of collective bargaining, the executive director or his designee shall seek to insure to employees the fullest freedom in exercising the rights guaranteed by this chapter, to insure a clear and identifiable community of interest among employees concerned and to avoid excessive fragmentation among bargaining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Unit clarification.</w:t>
        <w:t xml:space="preserve"> </w:t>
      </w:r>
      <w:r>
        <w:t xml:space="preserve"> </w:t>
      </w:r>
      <w:r>
        <w:t xml:space="preserve">When there is a certified or currently recognized bargaining representative and when the circumstances surrounding the formation of an existing bargaining unit are alleged to have changed sufficiently to warrant modification in the composition of that bargaining unit, the public employer or any recognized or certified bargaining agent may file with the executive director a petition for a unit clarification, provided that the parties are unable to agree on appropriate modifications and there is no question concerning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1287</w:t>
        <w:t xml:space="preserve">.  </w:t>
      </w:r>
      <w:r>
        <w:rPr>
          <w:b/>
        </w:rPr>
        <w:t xml:space="preserve">Determination of bargaining agent</w:t>
      </w:r>
    </w:p>
    <w:p>
      <w:pPr>
        <w:jc w:val="both"/>
        <w:spacing w:before="100" w:after="0"/>
        <w:ind w:start="360"/>
        <w:ind w:firstLine="360"/>
      </w:pPr>
      <w:r>
        <w:rPr>
          <w:b/>
        </w:rPr>
        <w:t>1</w:t>
        <w:t xml:space="preserve">.  </w:t>
      </w:r>
      <w:r>
        <w:rPr>
          <w:b/>
        </w:rPr>
        <w:t xml:space="preserve">Voluntary recognition.</w:t>
        <w:t xml:space="preserve"> </w:t>
      </w:r>
      <w:r>
        <w:t xml:space="preserve"> </w:t>
      </w:r>
      <w:r>
        <w:t xml:space="preserve">Any judicial employee organization may file a request with the public employer alleging that a majority of the judicial employees in an appropriate bargaining unit wish to be represented for the purpose of collective bargaining between the public employer and the employees' organization.  The request shall describe the grouping of jobs or positions which constitute the unit claimed to be appropriate and shall include a demonstration of majority support.  The request for recognition shall be granted by the public employer, unless the public employer desires that an election determine whether the organization represents a majority of the members in the bargaining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Elections.</w:t>
        <w:t xml:space="preserve"> </w:t>
      </w:r>
      <w:r>
        <w:t xml:space="preserve"> </w:t>
      </w:r>
      <w:r>
        <w:t xml:space="preserve">The executive director of the board or his designee, upon signed request of a public employer alleging that one or more judicial employees or judicial employee organizations have presented to it a claim to be recognized as the representative of a bargaining unit of judicial employees, or upon signed petition of at least 30% of a bargaining unit of judicial employees that they desire to be represented by an organization, shall conduct a secret ballot election to determine whether the organization represents a majority of the members of the bargaining unit.  Such an election may be conducted at suitable work locations or through the United States mail, provided that the procedures adopted and employed by the board shall maintain the anonymity of the voter from both the employee organizations and the management representatives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100"/>
        <w:ind w:start="360"/>
        <w:ind w:firstLine="360"/>
      </w:pPr>
      <w:r>
        <w:rPr>
          <w:b/>
        </w:rPr>
        <w:t>3</w:t>
        <w:t xml:space="preserve">.  </w:t>
      </w:r>
      <w:r>
        <w:rPr>
          <w:b/>
        </w:rPr>
        <w:t xml:space="preserve">Voting.</w:t>
        <w:t xml:space="preserve"> </w:t>
      </w:r>
    </w:p>
    <w:p>
      <w:pPr>
        <w:jc w:val="both"/>
        <w:spacing w:before="100" w:after="0"/>
        <w:ind w:start="720"/>
      </w:pPr>
      <w:r>
        <w:rPr/>
        <w:t>A</w:t>
        <w:t xml:space="preserve">.  </w:t>
      </w:r>
      <w:r>
        <w:rPr/>
      </w:r>
      <w:r>
        <w:t xml:space="preserve">The ballot shall contain the name of the organization and that of any other organization showing written proof of at least 10% representation of the judicial employees within the unit, together with a choice for any judicial employee to designate that he does not desire to be represented by any bargaining agent.  When more than one organization is on the ballot and no one of the 3 or more choices receives a majority vote of the judicial employees voting, a runoff election shall be held.  The runoff ballot shall contain the 2 choices which received the largest and 2nd largest number of votes.  When an organization receives the majority of votes of those voting, the executive director of the board shall certify it as the bargaining agent.  The bargaining agent certified as representing a bargaining unit shall be recognized by the public employer as the sole and exclusive bargaining agent for all of the employees in the bargaining unit, unless and until a decertification election by secret ballot shall be held and the bargaining agent declared by the executive director of the board as not representing a majority of the unit.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B</w:t>
        <w:t xml:space="preserve">.  </w:t>
      </w:r>
      <w:r>
        <w:rPr/>
      </w:r>
      <w:r>
        <w:t xml:space="preserve">Whenever 30% of the employees in a certified bargaining unit petition for a bargaining agent to be decertified, the procedures for conducting an election on the question shall be the same as for representation as bargaining agent as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C</w:t>
        <w:t xml:space="preserve">.  </w:t>
      </w:r>
      <w:r>
        <w:rPr/>
      </w:r>
      <w:r>
        <w:t xml:space="preserve">No question concerning representation may be raised within one year of a certification or attempted certification.  Where there is a valid collective bargaining agreement in effect, no question concerning unit or representation may be raised, except during the period not more than 90 days nor less than 60 days prior to the expiration date of the agreement.  Unit clarification proceedings are not subject to this time limitation and may be brought at any time consistent with </w:t>
      </w:r>
      <w:r>
        <w:t>section 1286,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w:pPr>
        <w:jc w:val="both"/>
        <w:spacing w:before="100" w:after="0"/>
        <w:ind w:start="720"/>
      </w:pPr>
      <w:r>
        <w:rPr/>
        <w:t>D</w:t>
        <w:t xml:space="preserve">.  </w:t>
      </w:r>
      <w:r>
        <w:rPr/>
      </w:r>
      <w:r>
        <w:t xml:space="preserve">The bargaining agent certified by the executive director of the board or his designee as the exclusive bargaining agent shall be required to represent all the judicial employees within the unit without regard to membership in the organization certified as bargaining agent, provided that any judicial employee at any time may present his grievance to the public employer and have that grievance adjusted without the intervention of the bargaining agent, if the adjustment is not inconsistent with the terms of a collective bargaining agreement then in effect and if the bargaining agent's representative has been given reasonable opportunity to be present at any meeting of the parties called for the resolution of that grievance.</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1288</w:t>
        <w:t xml:space="preserve">.  </w:t>
      </w:r>
      <w:r>
        <w:rPr>
          <w:b/>
        </w:rPr>
        <w:t xml:space="preserve">Maine Labor Relations Board; rule-making procedure and review of proceedings</w:t>
      </w:r>
    </w:p>
    <w:p>
      <w:pPr>
        <w:jc w:val="both"/>
        <w:spacing w:before="100" w:after="0"/>
        <w:ind w:start="360"/>
        <w:ind w:firstLine="360"/>
      </w:pPr>
      <w:r>
        <w:rPr>
          <w:b/>
        </w:rPr>
        <w:t>1</w:t>
        <w:t xml:space="preserve">.  </w:t>
      </w:r>
      <w:r>
        <w:rPr>
          <w:b/>
        </w:rPr>
        <w:t xml:space="preserve">Rule-making procedure.</w:t>
        <w:t xml:space="preserve"> </w:t>
      </w:r>
      <w:r>
        <w:t xml:space="preserve"> </w:t>
      </w:r>
      <w:r>
        <w:t xml:space="preserve">Proceedings conducted under this chapter shall be subject to the rules and procedures of the board promulgated under </w:t>
      </w:r>
      <w:r>
        <w:t>section 968,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Review of representation proceedings.</w:t>
        <w:t xml:space="preserve"> </w:t>
      </w:r>
      <w:r>
        <w:t xml:space="preserve"> </w:t>
      </w:r>
      <w:r>
        <w:t xml:space="preserve">Any person aggrieved by any ruling or determination of the executive director under </w:t>
      </w:r>
      <w:r>
        <w:t>sections 1286</w:t>
      </w:r>
      <w:r>
        <w:t xml:space="preserve"> and </w:t>
      </w:r>
      <w:r>
        <w:t>1287</w:t>
      </w:r>
      <w:r>
        <w:t xml:space="preserve"> may appeal, within 15 days of the announcement of the ruling or determination, except that in the instance of objections to the conduct of an election or challenged ballots the time period is 5 working days, to the Maine Labor Relations Board. Upon receipt of such an appeal, the board shall, within a reasonable time, hold a hearing, having first caused 7 days' notice in writing of the time and place of that hearing to be given to the aggrieved party, the labor organizations or bargaining agent and the public employer.  The hearings and the procedures established in furtherance thereof must be in accordance with </w:t>
      </w:r>
      <w:r>
        <w:t>section 968</w:t>
      </w:r>
      <w:r>
        <w:t xml:space="preserve">. Decisions of the board made pursuant to this subsection are subject to review by the Superior Court under the Maine Rules of Civil Procedure, Rule 80C, in accordance with the standards specified in </w:t>
      </w:r>
      <w:r>
        <w:t>section 1292</w:t>
      </w:r>
      <w:r>
        <w:t xml:space="preserve">, provided the complaint is filed within 15 days of the date of issuance of the decision.  The complaint must be served upon the board and all parties to the board proceeding by certified mail, return receipt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§8 (AMD). PL 1993, c. 90, §8 (AMD). </w:t>
      </w:r>
    </w:p>
    <w:p>
      <w:pPr>
        <w:jc w:val="both"/>
        <w:spacing w:before="100" w:after="100"/>
        <w:ind w:start="1080" w:hanging="720"/>
      </w:pPr>
      <w:r>
        <w:rPr>
          <w:b/>
        </w:rPr>
        <w:t>§</w:t>
        <w:t>1289</w:t>
        <w:t xml:space="preserve">.  </w:t>
      </w:r>
      <w:r>
        <w:rPr>
          <w:b/>
        </w:rPr>
        <w:t xml:space="preserve">Prevention of prohibited acts</w:t>
      </w:r>
    </w:p>
    <w:p>
      <w:pPr>
        <w:jc w:val="both"/>
        <w:spacing w:before="100" w:after="0"/>
        <w:ind w:start="360"/>
        <w:ind w:firstLine="360"/>
      </w:pPr>
      <w:r>
        <w:rPr>
          <w:b/>
        </w:rPr>
        <w:t>1</w:t>
        <w:t xml:space="preserve">.  </w:t>
      </w:r>
      <w:r>
        <w:rPr>
          <w:b/>
        </w:rPr>
        <w:t xml:space="preserve">Prevention of prohibited acts; board powers.</w:t>
        <w:t xml:space="preserve"> </w:t>
      </w:r>
      <w:r>
        <w:t xml:space="preserve"> </w:t>
      </w:r>
      <w:r>
        <w:t xml:space="preserve">The board may prevent any person, the public employer, any judicial employee, any judicial employee organization or any bargaining agent from engaging in any of the prohibited acts enumerated in </w:t>
      </w:r>
      <w:r>
        <w:t>section 1284</w:t>
      </w:r>
      <w:r>
        <w:t xml:space="preserve">.  This power shall not be affected by any other means of adjustment or prevention that has been or may be established by agreement, law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Complaints.</w:t>
        <w:t xml:space="preserve"> </w:t>
      </w:r>
      <w:r>
        <w:t xml:space="preserve"> </w:t>
      </w:r>
      <w:r>
        <w:t xml:space="preserve">The public employer, any judicial employee, any judicial employee organization or any bargaining agent which believes that any person, the public employer, any judicial employee, any judicial employee organization or any bargaining agent has engaged in or is engaging in any such prohibited practice may file a complaint with the executive director of the board stating the charges in that regard.  No such complaint may be filed with the executive director until the complaining party has served a copy thereof upon the party complained of.  Upon receipt of the complaint, the executive director or his designee shall review the charge to determine whether the facts as alleged may constitute a prohibited act and shall forthwith cause an investigation to be conducted.  The executive director shall attempt to obtain and evaluate sworn affidavits from persons having knowledge of the facts.  If it is determined that the sworn facts do not, as a matter of law, constitute a violation, the charge shall be dismissed by the executive director, subject to review by the board.  If it is determined from the sworn facts that the complaint is meritorious, the executive director shall recommend a proposed settlement.  The parties have 30 days after the recommendations are made to resolve their dispute.  If the parties have not resolved their dispute by the end of the 30-day period, either party or the executive director may make the recommendations public, but not until the expiration of the 30-day period, unless the parties otherwise agree.  If a formal hearing is deemed necessary by the executive director or by the board, the executive director shall serve upon the parties to the complaint a notice of the prehearing conference and of the hearing before the board, that notice to designate the time and place of the hearing for the prehearing conference or the hearing, as appropriate, provided that a hearing shall not be held based upon any alleged prohibited practice occurring more than 6 months prior to the filing of the complaint with the executive director.  The party complained of shall have the right to file a written answer to the complaint and to appear in person or otherwise and give testimony at the place and time fixed for the hearing.  In the discretion of the board, any other person or organization may be allowed to intervene in that proceeding and to present testimony.  Nothing in this subsection may restrict the right of the board to require the executive director or his designee to hold a prehearing conference on any prohibited practice complaint prior to the hearing before the board and taking whatever action, including dismissal, attempting to resolve disagreements between the parties or recommending an order to the board, as he may deem appropriate, subject to review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Cease and desist order.</w:t>
        <w:t xml:space="preserve"> </w:t>
      </w:r>
      <w:r>
        <w:t xml:space="preserve"> </w:t>
      </w:r>
      <w:r>
        <w:t xml:space="preserve">After hearing and argument, if, upon a preponderance of the evidence received, the board shall be of the opinion that any party named in the complaint has engaged in or is engaging in any such prohibited practice, the board shall in writing state its findings of fact and the reasons for its conclusions and shall issue and cause to be served upon the party an order requiring the party to cease and desist from that prohibited practice and to take such affirmative action, including reinstatement of employees with or without back pay, as will effectuate the policies of this Act.  No order of the board may require the reinstatement of any individual as an employee who has been suspended or discharged, or the payment to him of any back pay, if that individual was suspended or discharged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4</w:t>
        <w:t xml:space="preserve">.  </w:t>
      </w:r>
      <w:r>
        <w:rPr>
          <w:b/>
        </w:rPr>
        <w:t xml:space="preserve">Dismissal of complaint.</w:t>
        <w:t xml:space="preserve"> </w:t>
      </w:r>
      <w:r>
        <w:t xml:space="preserve"> </w:t>
      </w:r>
      <w:r>
        <w:t xml:space="preserve">After hearing and argument, if the board is not persuaded by a preponderance of the evidence received that the party named in the complaint has engaged in or is engaging in any prohibited practice, the board shall in writing state its findings of fact and the reasons for its conclusions and shall issue an order dismissing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5</w:t>
        <w:t xml:space="preserve">.  </w:t>
      </w:r>
      <w:r>
        <w:rPr>
          <w:b/>
        </w:rPr>
        <w:t xml:space="preserve">Action to compel compliance.</w:t>
        <w:t xml:space="preserve"> </w:t>
      </w:r>
      <w:r>
        <w:t xml:space="preserve"> </w:t>
      </w:r>
      <w:r>
        <w:t xml:space="preserve">If, after the issuance of an order by the board requiring any party to cease and desist or to take any other affirmative action, that party fails to comply with the order of the board, the party in whose favor the order operates or the board may file a civil action in the Superior Court in Kennebec County to compel compliance with the order of the board. In such action to compel compliance, the Superior Court shall not review the action of the board other than to determine questions of law.  If an action to review the decision of the board is pending at the time of the commencement of an action for enforcement pursuant to this subsection or is thereafter filed, the 2 actions shall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6</w:t>
        <w:t xml:space="preserve">.  </w:t>
      </w:r>
      <w:r>
        <w:rPr>
          <w:b/>
        </w:rPr>
        <w:t xml:space="preserve">Interim injunctive relief.</w:t>
        <w:t xml:space="preserve"> </w:t>
      </w:r>
      <w:r>
        <w:t xml:space="preserve"> </w:t>
      </w:r>
      <w:r>
        <w:t xml:space="preserve">Whenever a complaint is filed with the executive director of the board, alleging that the public employer has violated </w:t>
      </w:r>
      <w:r>
        <w:t>section 1284, subsection 1, paragraph F</w:t>
      </w:r>
      <w:r>
        <w:t xml:space="preserve">, or alleging that a judicial employee or judicial employee organization or bargaining agent has violated </w:t>
      </w:r>
      <w:r>
        <w:t>section 1284, subsection 2, paragraph C</w:t>
      </w:r>
      <w:r>
        <w:t xml:space="preserve">, the party making the complaint may simultaneously seek interim injunctive relief from the Superior Court in the county in which the prohibited practice is alleged to have occurred pending the final adjudication of the board with respect to that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7</w:t>
        <w:t xml:space="preserve">.  </w:t>
      </w:r>
      <w:r>
        <w:rPr>
          <w:b/>
        </w:rPr>
        <w:t xml:space="preserve">Court review.</w:t>
        <w:t xml:space="preserve"> </w:t>
      </w:r>
      <w:r>
        <w:t xml:space="preserve"> </w:t>
      </w:r>
      <w:r>
        <w:t xml:space="preserve">Either party may seek a review by the Superior Court in Kennebec County of a decision or order of the Maine Labor Relations Board by filing a complaint in accordance with the Maine Rules of Civil Procedure, Rule 80C, if the complaint is filed within 15 days of the date of issuance of the decision.  The complaint must be served upon the board and all parties to the board proceeding by certified mail, return receipt requested.  Upon the filing of the complaint, the court shall set the complaint down for hearing and shall cause all interested parties and the board to be notified.  The hearing may be advanced on the docket and receive priority over other cases when the court determines that the interests of justice so require.  Pending review and upon application of any party in interest, the court may grant such temporary relief or restraining order and may impose such terms and conditions as it determines just and proper; except that the board's decision or order is not stayed except when it is clearly shown to the satisfaction of the court that substantial and irreparable injury will be sustained or that there is a substantial risk of danger to the public health, safety or welfare or interference with the exercise of the judicial power. The executive director shall forthwith file in the court the record in the proceeding certified by the executive director or a member of the board.  The record must include all documents filed in the proceeding and the transcript, if any.  After hearing, the court may enforce, modify, enforce as so modified or set aside in whole or in part the decision of the board, except that the finding of the board on questions of fact is final unless shown to be clearly erroneous.  Any appeal to the Law Court must be the same as an appeal from an interlocutory order under </w:t>
      </w:r>
      <w:r>
        <w:t>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§29 (AMD).]</w:t>
      </w:r>
    </w:p>
    <w:p>
      <w:pPr>
        <w:jc w:val="both"/>
        <w:spacing w:before="100" w:after="0"/>
        <w:ind w:start="360"/>
        <w:ind w:firstLine="360"/>
      </w:pPr>
      <w:r>
        <w:rPr>
          <w:b/>
        </w:rPr>
        <w:t>8</w:t>
        <w:t xml:space="preserve">.  </w:t>
      </w:r>
      <w:r>
        <w:rPr>
          <w:b/>
        </w:rPr>
        <w:t xml:space="preserve">Privileges seeking injunctive relief.</w:t>
        <w:t xml:space="preserve"> </w:t>
      </w:r>
      <w:r>
        <w:t xml:space="preserve"> </w:t>
      </w:r>
      <w:r>
        <w:t xml:space="preserve">In any judicial proceeding authorized by this subsection in which injunctive relief is sought, </w:t>
      </w:r>
      <w:r>
        <w:t>sections 5</w:t>
      </w:r>
      <w:r>
        <w:t xml:space="preserve"> and </w:t>
      </w:r>
      <w:r>
        <w:t>6</w:t>
      </w:r>
      <w:r>
        <w:t xml:space="preserve"> shall apply, except that neither an allegation nor proof of unavoidable substantial and irreparable injury to the complainant's property may be required to obtain a temporary restraining order or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9</w:t>
        <w:t xml:space="preserve">.  </w:t>
      </w:r>
      <w:r>
        <w:rPr>
          <w:b/>
        </w:rPr>
        <w:t xml:space="preserve">Interference with exercise of judicial power.</w:t>
        <w:t xml:space="preserve"> </w:t>
      </w:r>
      <w:r>
        <w:t xml:space="preserve"> </w:t>
      </w:r>
      <w:r>
        <w:t xml:space="preserve">The Maine Labor Relations Board shall not have power to interfere with the exercise of the judicial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§9 (AMD). PL 1993, c. 90, §9 (AMD). PL 2011, c. 559, Pt. A, §29 (AMD). </w:t>
      </w:r>
    </w:p>
    <w:p>
      <w:pPr>
        <w:jc w:val="both"/>
        <w:spacing w:before="100" w:after="100"/>
        <w:ind w:start="1080" w:hanging="720"/>
      </w:pPr>
      <w:r>
        <w:rPr>
          <w:b/>
        </w:rPr>
        <w:t>§</w:t>
        <w:t>1290</w:t>
        <w:t xml:space="preserve">.  </w:t>
      </w:r>
      <w:r>
        <w:rPr>
          <w:b/>
        </w:rPr>
        <w:t xml:space="preserve">Hearings before the Maine Labor Relations Board</w:t>
      </w:r>
    </w:p>
    <w:p>
      <w:pPr>
        <w:jc w:val="both"/>
        <w:spacing w:before="100" w:after="0"/>
        <w:ind w:start="360"/>
        <w:ind w:firstLine="360"/>
      </w:pPr>
      <w:r>
        <w:rPr>
          <w:b/>
        </w:rPr>
        <w:t>1</w:t>
        <w:t xml:space="preserve">.  </w:t>
      </w:r>
      <w:r>
        <w:rPr>
          <w:b/>
        </w:rPr>
        <w:t xml:space="preserve">Hearings; rules of evidence; evidence.</w:t>
        <w:t xml:space="preserve"> </w:t>
      </w:r>
      <w:r>
        <w:t xml:space="preserve"> </w:t>
      </w:r>
      <w:r>
        <w:t xml:space="preserve">Hearings conducted by the board shall be informal and the rules of evidence prevailing in judicial proceedings shall not be binding.  Any and all documentary evidence and other evidence deemed relevant by the board may be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Subpoenas; evidence; witness fees.</w:t>
        <w:t xml:space="preserve"> </w:t>
      </w:r>
      <w:r>
        <w:t xml:space="preserve"> </w:t>
      </w:r>
      <w:r>
        <w:t xml:space="preserve">The chairman may administer oaths and require by subpoena the attendance and testimony of witnesses, the presentation of books, records and other evidence relative or pertinent to the issues presented to the board for determination.  Witnesses subpoenaed by the board shall be allowed the same fees as are paid to witnesses in the Superior Court.  These fees, together with all necessary expenses of the board, shall be paid by the Treasurer of State on warrants drawn by the State Controller.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1291</w:t>
        <w:t xml:space="preserve">.  </w:t>
      </w:r>
      <w:r>
        <w:rPr>
          <w:b/>
        </w:rPr>
        <w:t xml:space="preserve">Scope of binding contract arbitration</w:t>
      </w:r>
    </w:p>
    <w:p>
      <w:pPr>
        <w:jc w:val="both"/>
        <w:spacing w:before="100" w:after="100"/>
        <w:ind w:start="360"/>
        <w:ind w:firstLine="360"/>
      </w:pPr>
      <w:r>
        <w:rPr/>
      </w:r>
      <w:r>
        <w:rPr/>
      </w:r>
      <w:r>
        <w:t xml:space="preserve">A collective bargaining agreement between the public employer and a bargaining agent may provide for binding arbitration as the final step of a grievance procedure, but the only grievances which may be taken to such binding arbitration shall be disputes between the parties as to the meaning or application of the specific terms of the collective bargaining agreement. An arbitrator with the power to make binding decisions pursuant to any such provision shall have no authority to add to, subtract from or modify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1292</w:t>
        <w:t xml:space="preserve">.  </w:t>
      </w:r>
      <w:r>
        <w:rPr>
          <w:b/>
        </w:rPr>
        <w:t xml:space="preserve">Review of arbitration awards</w:t>
      </w:r>
    </w:p>
    <w:p>
      <w:pPr>
        <w:jc w:val="both"/>
        <w:spacing w:before="100" w:after="0"/>
        <w:ind w:start="360"/>
        <w:ind w:firstLine="360"/>
      </w:pPr>
      <w:r>
        <w:rPr>
          <w:b/>
        </w:rPr>
        <w:t>1</w:t>
        <w:t xml:space="preserve">.  </w:t>
      </w:r>
      <w:r>
        <w:rPr>
          <w:b/>
        </w:rPr>
        <w:t xml:space="preserve">Review by Superior Court.</w:t>
        <w:t xml:space="preserve"> </w:t>
      </w:r>
      <w:r>
        <w:t xml:space="preserve"> </w:t>
      </w:r>
      <w:r>
        <w:t xml:space="preserve">Either party may seek a review by the Superior Court of a binding determination by an arbitration panel.  For interest arbitrations, the review must be sought in accordance with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90, §10 (AMD).]</w:t>
      </w:r>
    </w:p>
    <w:p>
      <w:pPr>
        <w:jc w:val="both"/>
        <w:spacing w:before="100" w:after="0"/>
        <w:ind w:start="360"/>
        <w:ind w:firstLine="360"/>
      </w:pPr>
      <w:r>
        <w:rPr>
          <w:b/>
        </w:rPr>
        <w:t>2</w:t>
        <w:t xml:space="preserve">.  </w:t>
      </w:r>
      <w:r>
        <w:rPr>
          <w:b/>
        </w:rPr>
        <w:t xml:space="preserve">Questions of fact.</w:t>
        <w:t xml:space="preserve"> </w:t>
      </w:r>
      <w:r>
        <w:t xml:space="preserve"> </w:t>
      </w:r>
      <w:r>
        <w:t xml:space="preserve">In the absence of fraud, the binding determination of an arbitration panel, arbitrator or mediator-arbitrator shall be final upon all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3</w:t>
        <w:t xml:space="preserve">.  </w:t>
      </w:r>
      <w:r>
        <w:rPr>
          <w:b/>
        </w:rPr>
        <w:t xml:space="preserve">Action by court; appeal.</w:t>
        <w:t xml:space="preserve"> </w:t>
      </w:r>
      <w:r>
        <w:t xml:space="preserve"> </w:t>
      </w:r>
      <w:r>
        <w:t xml:space="preserve">The court may, after consideration, affirm or reverse or modify any such binding determination or decision based upon any erroneous ruling.  An appeal may be taken to the Law Court as in any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PL 1991, c. 143, §10 (AMD). PL 1993, c. 90, §10 (AMD). </w:t>
      </w:r>
    </w:p>
    <w:p>
      <w:pPr>
        <w:jc w:val="both"/>
        <w:spacing w:before="100" w:after="100"/>
        <w:ind w:start="1080" w:hanging="720"/>
      </w:pPr>
      <w:r>
        <w:rPr>
          <w:b/>
        </w:rPr>
        <w:t>§</w:t>
        <w:t>1293</w:t>
        <w:t xml:space="preserve">.  </w:t>
      </w:r>
      <w:r>
        <w:rPr>
          <w:b/>
        </w:rPr>
        <w:t xml:space="preserve">Separability</w:t>
      </w:r>
    </w:p>
    <w:p>
      <w:pPr>
        <w:jc w:val="both"/>
        <w:spacing w:before="100" w:after="0"/>
        <w:ind w:start="360"/>
        <w:ind w:firstLine="360"/>
      </w:pPr>
      <w:r>
        <w:rPr>
          <w:b/>
        </w:rPr>
        <w:t>1</w:t>
        <w:t xml:space="preserve">.  </w:t>
      </w:r>
      <w:r>
        <w:rPr>
          <w:b/>
        </w:rPr>
        <w:t xml:space="preserve">Separability.</w:t>
        <w:t xml:space="preserve"> </w:t>
      </w:r>
      <w:r>
        <w:t xml:space="preserve"> </w:t>
      </w:r>
      <w:r>
        <w:t xml:space="preserve">If any clause, sentence, paragraph or part of this chapter, or the application thereof to any person or circumstances, shall, for any reason, be adjudged by a court of competent jurisdiction to be invalid, such judgment shall not affect, impair or invalidate the remainder of this chapter and the application of such provision to other persons or circumstances, but shall be confined in its operation to the clause, sentence, paragraph or part therof, directly involved in the controversy in which such judgment shall have been rendered and to the person or circumstances involved.  It is declared to be the legislative intent that this chapter  would have been adopted had such invalid provisions not been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w:pPr>
        <w:jc w:val="both"/>
        <w:spacing w:before="100" w:after="0"/>
        <w:ind w:start="360"/>
        <w:ind w:firstLine="360"/>
      </w:pPr>
      <w:r>
        <w:rPr>
          <w:b/>
        </w:rPr>
        <w:t>2</w:t>
        <w:t xml:space="preserve">.  </w:t>
      </w:r>
      <w:r>
        <w:rPr>
          <w:b/>
        </w:rPr>
        <w:t xml:space="preserve">Eligibility under federal programs.</w:t>
        <w:t xml:space="preserve"> </w:t>
      </w:r>
      <w:r>
        <w:t xml:space="preserve"> </w:t>
      </w:r>
      <w:r>
        <w:t xml:space="preserve">Nothing in this chapter or any contract negotiated pursuant to this chapter may in any way be interpreted or allowed to restrict or impair the eligibility of the State or the Judicial Department in obtaining the benefits under any federal grant-in-aid or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1294</w:t>
        <w:t xml:space="preserve">.  </w:t>
      </w:r>
      <w:r>
        <w:rPr>
          <w:b/>
        </w:rPr>
        <w:t xml:space="preserve">Amendment</w:t>
      </w:r>
    </w:p>
    <w:p>
      <w:pPr>
        <w:jc w:val="both"/>
        <w:spacing w:before="100" w:after="100"/>
        <w:ind w:start="360"/>
        <w:ind w:firstLine="360"/>
      </w:pPr>
      <w:r>
        <w:rPr/>
      </w:r>
      <w:r>
        <w:rPr/>
      </w:r>
      <w:r>
        <w:t xml:space="preserve">This Act shall not be amended without first consulting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1983, c. 702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702 (NEW). </w:t>
      </w:r>
    </w:p>
    <w:p>
      <w:pPr>
        <w:jc w:val="both"/>
        <w:spacing w:before="100" w:after="100"/>
        <w:ind w:start="1080" w:hanging="720"/>
      </w:pPr>
      <w:r>
        <w:rPr>
          <w:b/>
        </w:rPr>
        <w:t>§</w:t>
        <w:t>1295</w:t>
        <w:t xml:space="preserve">.  </w:t>
      </w:r>
      <w:r>
        <w:rPr>
          <w:b/>
        </w:rPr>
        <w:t xml:space="preserve">Bargaining agent access</w:t>
      </w:r>
    </w:p>
    <w:p>
      <w:pPr>
        <w:jc w:val="both"/>
        <w:spacing w:before="100" w:after="100"/>
        <w:ind w:start="360"/>
        <w:ind w:firstLine="360"/>
      </w:pPr>
      <w:r>
        <w:rPr>
          <w:b/>
        </w:rPr>
        <w:t>1</w:t>
        <w:t xml:space="preserve">.  </w:t>
      </w:r>
      <w:r>
        <w:rPr>
          <w:b/>
        </w:rPr>
        <w:t xml:space="preserve">Bargaining agent access to employees.</w:t>
        <w:t xml:space="preserve"> </w:t>
      </w:r>
      <w:r>
        <w:t xml:space="preserve"> </w:t>
      </w:r>
      <w:r>
        <w:t xml:space="preserve">Public employers shall provide to a bargaining agent access to members of the bargaining unit that the bargaining agent exclusively represents.  Access must include, but is not limited to, the following:</w:t>
      </w:r>
    </w:p>
    <w:p>
      <w:pPr>
        <w:jc w:val="both"/>
        <w:spacing w:before="100" w:after="0"/>
        <w:ind w:start="720"/>
      </w:pPr>
      <w:r>
        <w:rPr/>
        <w:t>A</w:t>
        <w:t xml:space="preserve">.  </w:t>
      </w:r>
      <w:r>
        <w:rPr/>
      </w:r>
      <w:r>
        <w:t xml:space="preserve">The right to meet with individual employees on the premises of the public employer's workplace during the work day to investigate and discuss grievances, workplace‑related complaints and other workplace issues;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B</w:t>
        <w:t xml:space="preserve">.  </w:t>
      </w:r>
      <w:r>
        <w:rPr/>
      </w:r>
      <w:r>
        <w:t xml:space="preserve">The right to conduct workplace meetings during lunch and other breaks, and before and after the work day, on the public employer's premises to discuss workplace issues, collective bargaining negotiations, the administration of collective bargaining agreements and other matters related to the duties of a bargaining agent and internal bargaining agent matters involving the governance or the business of the bargaining agent;</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C</w:t>
        <w:t xml:space="preserve">.  </w:t>
      </w:r>
      <w:r>
        <w:rPr/>
      </w:r>
      <w:r>
        <w:t xml:space="preserve">The right to meet with newly hired employees, without charge to the pay or leave time of the employees, for a minimum of 30 minutes or for an amount of time agreed upon by all parties, not later than 10 calendar days after receipt of the information provided pursuant to </w:t>
      </w:r>
      <w:r>
        <w:t>subsection 2</w:t>
      </w:r>
      <w:r>
        <w:t xml:space="preserve">, during new employee orientations or, if the employer does not conduct new employee orientations, at individual or group meetings; and</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720"/>
      </w:pPr>
      <w:r>
        <w:rPr/>
        <w:t>D</w:t>
        <w:t xml:space="preserve">.  </w:t>
      </w:r>
      <w:r>
        <w:rPr/>
      </w:r>
      <w:r>
        <w:t xml:space="preserve">The right to use the e‑mail system of a public employer to communicate with bargaining unit members regarding official bargaining agent matters including, but not limited to, elections, meetings and social activities, as long as the use of the e‑mail system does not create an unreasonable burden on the public employer's network capabilities or system administration.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b/>
        </w:rPr>
        <w:t>2</w:t>
        <w:t xml:space="preserve">.  </w:t>
      </w:r>
      <w:r>
        <w:rPr>
          <w:b/>
        </w:rPr>
        <w:t xml:space="preserve">Bargaining agent access to employee information.</w:t>
        <w:t xml:space="preserve"> </w:t>
      </w:r>
      <w:r>
        <w:t xml:space="preserve"> </w:t>
      </w:r>
      <w:r>
        <w:t xml:space="preserve">Public employers shall provide to a bargaining agent access to information about members of the bargaining unit that the bargaining agent exclusively represents, as follows.</w:t>
      </w:r>
    </w:p>
    <w:p>
      <w:pPr>
        <w:jc w:val="both"/>
        <w:spacing w:before="100" w:after="0"/>
        <w:ind w:start="720"/>
      </w:pPr>
      <w:r>
        <w:rPr/>
        <w:t>A</w:t>
        <w:t xml:space="preserve">.  </w:t>
      </w:r>
      <w:r>
        <w:rPr/>
      </w:r>
      <w:r>
        <w:t xml:space="preserve">The public employer shall provide the following information regarding newly hired  judicial employees and, upon request, regarding all other judicial employees to a bargaining agent in spreadsheet file format or another format agreed to by the bargaining agent:</w:t>
      </w:r>
    </w:p>
    <w:p>
      <w:pPr>
        <w:jc w:val="both"/>
        <w:spacing w:before="100" w:after="0"/>
        <w:ind w:start="1080"/>
      </w:pPr>
      <w:r>
        <w:rPr/>
        <w:t>(</w:t>
        <w:t>1</w:t>
        <w:t xml:space="preserve">)  </w:t>
      </w:r>
      <w:r>
        <w:rPr/>
      </w:r>
      <w:r>
        <w:t xml:space="preserve">Name;</w:t>
      </w:r>
    </w:p>
    <w:p>
      <w:pPr>
        <w:jc w:val="both"/>
        <w:spacing w:before="100" w:after="0"/>
        <w:ind w:start="1080"/>
      </w:pPr>
      <w:r>
        <w:rPr/>
        <w:t>(</w:t>
        <w:t>2</w:t>
        <w:t xml:space="preserve">)  </w:t>
      </w:r>
      <w:r>
        <w:rPr/>
      </w:r>
      <w:r>
        <w:t xml:space="preserve">Job title;</w:t>
      </w:r>
    </w:p>
    <w:p>
      <w:pPr>
        <w:jc w:val="both"/>
        <w:spacing w:before="100" w:after="0"/>
        <w:ind w:start="1080"/>
      </w:pPr>
      <w:r>
        <w:rPr/>
        <w:t>(</w:t>
        <w:t>3</w:t>
        <w:t xml:space="preserve">)  </w:t>
      </w:r>
      <w:r>
        <w:rPr/>
      </w:r>
      <w:r>
        <w:t xml:space="preserve">Workplace location;</w:t>
      </w:r>
    </w:p>
    <w:p>
      <w:pPr>
        <w:jc w:val="both"/>
        <w:spacing w:before="100" w:after="0"/>
        <w:ind w:start="1080"/>
      </w:pPr>
      <w:r>
        <w:rPr/>
        <w:t>(</w:t>
        <w:t>4</w:t>
        <w:t xml:space="preserve">)  </w:t>
      </w:r>
      <w:r>
        <w:rPr/>
      </w:r>
      <w:r>
        <w:t xml:space="preserve">Home address;</w:t>
      </w:r>
    </w:p>
    <w:p>
      <w:pPr>
        <w:jc w:val="both"/>
        <w:spacing w:before="100" w:after="0"/>
        <w:ind w:start="1080"/>
      </w:pPr>
      <w:r>
        <w:rPr/>
        <w:t>(</w:t>
        <w:t>5</w:t>
        <w:t xml:space="preserve">)  </w:t>
      </w:r>
      <w:r>
        <w:rPr/>
      </w:r>
      <w:r>
        <w:t xml:space="preserve">Work telephone numbers;</w:t>
      </w:r>
    </w:p>
    <w:p>
      <w:pPr>
        <w:jc w:val="both"/>
        <w:spacing w:before="100" w:after="0"/>
        <w:ind w:start="1080"/>
      </w:pPr>
      <w:r>
        <w:rPr/>
        <w:t>(</w:t>
        <w:t>6</w:t>
        <w:t xml:space="preserve">)  </w:t>
      </w:r>
      <w:r>
        <w:rPr/>
      </w:r>
      <w:r>
        <w:t xml:space="preserve">Home telephone and personal cellular telephone numbers, if known;</w:t>
      </w:r>
    </w:p>
    <w:p>
      <w:pPr>
        <w:jc w:val="both"/>
        <w:spacing w:before="100" w:after="0"/>
        <w:ind w:start="1080"/>
      </w:pPr>
      <w:r>
        <w:rPr/>
        <w:t>(</w:t>
        <w:t>7</w:t>
        <w:t xml:space="preserve">)  </w:t>
      </w:r>
      <w:r>
        <w:rPr/>
      </w:r>
      <w:r>
        <w:t xml:space="preserve">Work e‑mail address;</w:t>
      </w:r>
    </w:p>
    <w:p>
      <w:pPr>
        <w:jc w:val="both"/>
        <w:spacing w:before="100" w:after="0"/>
        <w:ind w:start="1080"/>
      </w:pPr>
      <w:r>
        <w:rPr/>
        <w:t>(</w:t>
        <w:t>8</w:t>
        <w:t xml:space="preserve">)  </w:t>
      </w:r>
      <w:r>
        <w:rPr/>
      </w:r>
      <w:r>
        <w:t xml:space="preserve">Personal e‑mail address, if known; and</w:t>
      </w:r>
    </w:p>
    <w:p>
      <w:pPr>
        <w:jc w:val="both"/>
        <w:spacing w:before="100" w:after="0"/>
        <w:ind w:start="1080"/>
      </w:pPr>
      <w:r>
        <w:rPr/>
        <w:t>(</w:t>
        <w:t>9</w:t>
        <w:t xml:space="preserve">)  </w:t>
      </w:r>
      <w:r>
        <w:rPr/>
      </w:r>
      <w:r>
        <w:t xml:space="preserve">Date of hire.</w:t>
      </w:r>
    </w:p>
    <w:p>
      <w:pPr>
        <w:jc w:val="both"/>
        <w:spacing w:before="100" w:after="0"/>
        <w:ind w:start="720"/>
      </w:pPr>
      <w:r>
        <w:rPr/>
      </w:r>
      <w:r>
        <w:rPr/>
      </w:r>
      <w:r>
        <w:t xml:space="preserve">For information regarding newly hired judicial employees, the public employer shall provide the information required under this paragraph not later than 30 calendar days after the date a prospective judicial employee accepts an offer of employment or not later than 30 calendar days after the date of hire for all judicial employees.  At the request of the bargaining agent, but not more than quarterly, the public employer shall provide the required information for all other judicial employees in the bargaining unit within 30 calendar days.</w:t>
      </w:r>
      <w:r>
        <w:t xml:space="preserve">  </w:t>
      </w:r>
      <w:r xmlns:wp="http://schemas.openxmlformats.org/drawingml/2010/wordprocessingDrawing" xmlns:w15="http://schemas.microsoft.com/office/word/2012/wordml">
        <w:rPr>
          <w:rFonts w:ascii="Arial" w:hAnsi="Arial" w:cs="Arial"/>
          <w:sz w:val="22"/>
          <w:szCs w:val="22"/>
        </w:rPr>
        <w:t xml:space="preserve">[PL 2023, c. 467, §7 (AMD).]</w:t>
      </w:r>
    </w:p>
    <w:p>
      <w:pPr>
        <w:jc w:val="both"/>
        <w:spacing w:before="100" w:after="0"/>
        <w:ind w:start="720"/>
      </w:pPr>
      <w:r>
        <w:rPr/>
        <w:t>B</w:t>
        <w:t xml:space="preserve">.  </w:t>
      </w:r>
      <w:r>
        <w:rPr/>
      </w:r>
      <w:r>
        <w:t xml:space="preserve">The following are not public records as defined in </w:t>
      </w:r>
      <w:r>
        <w:t>Title 1, section 402, subsection 3</w:t>
      </w:r>
      <w:r>
        <w:t xml:space="preserve"> and are confidential and may not be disclosed by the public employer, except as provided in </w:t>
      </w:r>
      <w:r>
        <w:t>paragraph A</w:t>
      </w:r>
      <w:r>
        <w:t xml:space="preserve">:</w:t>
      </w:r>
    </w:p>
    <w:p>
      <w:pPr>
        <w:jc w:val="both"/>
        <w:spacing w:before="100" w:after="0"/>
        <w:ind w:start="1080"/>
      </w:pPr>
      <w:r>
        <w:rPr/>
        <w:t>(</w:t>
        <w:t>1</w:t>
        <w:t xml:space="preserve">)  </w:t>
      </w:r>
      <w:r>
        <w:rPr/>
      </w:r>
      <w:r>
        <w:t xml:space="preserve">Home addresses, home or personal telephone numbers, personal e‑mail addresses and dates of birth of employees;</w:t>
      </w:r>
    </w:p>
    <w:p>
      <w:pPr>
        <w:jc w:val="both"/>
        <w:spacing w:before="100" w:after="0"/>
        <w:ind w:start="1080"/>
      </w:pPr>
      <w:r>
        <w:rPr/>
        <w:t>(</w:t>
        <w:t>2</w:t>
        <w:t xml:space="preserve">)  </w:t>
      </w:r>
      <w:r>
        <w:rPr/>
      </w:r>
      <w:r>
        <w:t xml:space="preserve">Names of employees within a bargaining unit; and</w:t>
      </w:r>
    </w:p>
    <w:p>
      <w:pPr>
        <w:jc w:val="both"/>
        <w:spacing w:before="100" w:after="0"/>
        <w:ind w:start="1080"/>
      </w:pPr>
      <w:r>
        <w:rPr/>
        <w:t>(</w:t>
        <w:t>3</w:t>
        <w:t xml:space="preserve">)  </w:t>
      </w:r>
      <w:r>
        <w:rPr/>
      </w:r>
      <w:r>
        <w:t xml:space="preserve">Communications between a bargaining agent and its members.</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w:pPr>
        <w:jc w:val="both"/>
        <w:spacing w:before="100" w:after="0"/>
        <w:ind w:start="360"/>
      </w:pPr>
      <w:r>
        <w:rPr/>
      </w:r>
      <w:r>
        <w:rPr/>
      </w:r>
      <w:r>
        <w:t xml:space="preserve">This subsection is subject to the dispute resolution process specified in an applicable collective bargaining agreement for a public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467, §§7, 8 (AMD).]</w:t>
      </w:r>
    </w:p>
    <w:p>
      <w:pPr>
        <w:jc w:val="both"/>
        <w:spacing w:before="100" w:after="0"/>
        <w:ind w:start="360"/>
        <w:ind w:firstLine="360"/>
      </w:pPr>
      <w:r>
        <w:rPr>
          <w:b/>
        </w:rPr>
        <w:t>3</w:t>
        <w:t xml:space="preserve">.  </w:t>
      </w:r>
      <w:r>
        <w:rPr>
          <w:b/>
        </w:rPr>
        <w:t xml:space="preserve">Bargaining agent access to government buildings and facilities.</w:t>
        <w:t xml:space="preserve"> </w:t>
      </w:r>
      <w:r>
        <w:t xml:space="preserve"> </w:t>
      </w:r>
      <w:r>
        <w:t xml:space="preserve">The bargaining agent has the right to use government buildings and other facilities that are owned or leased by government entities to conduct meetings with bargaining unit members regarding bargaining negotiations, the administration of collective bargaining agreements, the investigation of grievances, other workplace‑related complaints and issues and internal matters involving the governance or business of the bargaining agent, as long as that use does not interfere with governmental operations.  A bargaining agent conducting a meeting in a government building or facility pursuant to this section may be charged for maintenance, security and other costs related to the use of the government building or facility that would not otherwise be incurred by the government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4</w:t>
        <w:t xml:space="preserve">.  </w:t>
      </w:r>
      <w:r>
        <w:rPr>
          <w:b/>
        </w:rPr>
        <w:t xml:space="preserve">Employee may opt out.</w:t>
        <w:t xml:space="preserve"> </w:t>
      </w:r>
      <w:r>
        <w:t xml:space="preserve"> </w:t>
      </w:r>
      <w:r>
        <w:t xml:space="preserve">After an initial meeting pursuant to </w:t>
      </w:r>
      <w:r>
        <w:t>subsection 1, paragraph C</w:t>
      </w:r>
      <w:r>
        <w:t xml:space="preserve">, an employee may opt out of receiving any further communications from a bargaining agent or allowing a bargaining agent to have any further access to that employee's information described in </w:t>
      </w:r>
      <w:r>
        <w:t>subsection 2, paragraph A</w:t>
      </w:r>
      <w:r>
        <w:t xml:space="preserve">, except for communications related to direct representation of that employee by a bargaining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0"/>
        <w:ind w:start="360"/>
        <w:ind w:firstLine="360"/>
      </w:pPr>
      <w:r>
        <w:rPr>
          <w:b/>
        </w:rPr>
        <w:t>5</w:t>
        <w:t xml:space="preserve">.  </w:t>
      </w:r>
      <w:r>
        <w:rPr>
          <w:b/>
        </w:rPr>
        <w:t xml:space="preserve">Selling or sharing nonmember data prohibited.</w:t>
        <w:t xml:space="preserve"> </w:t>
      </w:r>
      <w:r>
        <w:t xml:space="preserve"> </w:t>
      </w:r>
      <w:r>
        <w:t xml:space="preserve">A bargaining agent may not sell or share the information provided in accordance with </w:t>
      </w:r>
      <w:r>
        <w:t>subsection 2, paragraph A</w:t>
      </w:r>
      <w:r>
        <w:t xml:space="preserve"> of an employee who is not a member of an employee organization except for the purpose of fulfilling the agent's collective bargaining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w:t>
      </w:r>
    </w:p>
    <w:p>
      <w:pPr>
        <w:jc w:val="both"/>
        <w:spacing w:before="100" w:after="100"/>
        <w:ind w:start="360"/>
        <w:ind w:firstLine="360"/>
      </w:pPr>
      <w:r>
        <w:rPr/>
      </w:r>
      <w:r>
        <w:rPr/>
      </w:r>
      <w:r>
        <w:t xml:space="preserve">Nothing in this section may be construed to limit the terms of a collective bargaining agreement that provide a bargaining agent with greater rights of access to employees than the rights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2019, c. 389,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389, §4 (NEW). PL 2023, c. 467, §§7, 8 (AMD). </w:t>
      </w:r>
    </w:p>
    <w:p>
      <w:pPr>
        <w:jc w:val="both"/>
        <w:spacing w:before="100" w:after="100"/>
        <w:ind w:start="1080" w:hanging="720"/>
      </w:pPr>
      <w:r>
        <w:rPr>
          <w:b/>
        </w:rPr>
        <w:t>§</w:t>
        <w:t>1296</w:t>
        <w:t xml:space="preserve">.  </w:t>
      </w:r>
      <w:r>
        <w:rPr>
          <w:b/>
        </w:rPr>
        <w:t xml:space="preserve">Obligations during interim between contracts</w:t>
      </w:r>
    </w:p>
    <w:p>
      <w:pPr>
        <w:jc w:val="both"/>
        <w:spacing w:before="100" w:after="100"/>
        <w:ind w:start="360"/>
        <w:ind w:firstLine="360"/>
      </w:pPr>
      <w:r>
        <w:rPr/>
      </w:r>
      <w:r>
        <w:rPr/>
      </w:r>
      <w:r>
        <w:t xml:space="preserve">During the interim after the expiration of a collective bargaining agreement and before the effective date of any subsequent collective bargaining agreement, judicial employees covered by the expired collective bargaining agreement remain eligible for and must receive merit or step increases in accordance with the terms and conditions set forth in the expired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282,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282, §3 (NEW). </w:t>
      </w:r>
    </w:p>
    <w:p>
      <w:pPr>
        <w:jc w:val="center"/>
        <w:ind w:start="360"/>
        <w:spacing w:before="300" w:after="300"/>
      </w:pPr>
      <w:r>
        <w:rPr>
          <w:b/>
        </w:rPr>
        <w:t>CHAPTER</w:t>
        <w:t xml:space="preserve"> </w:t>
        <w:t>15</w:t>
      </w:r>
    </w:p>
    <w:p>
      <w:pPr>
        <w:jc w:val="center"/>
        <w:ind w:start="360"/>
        <w:spacing w:before="300" w:after="300"/>
      </w:pPr>
      <w:r>
        <w:rPr>
          <w:b/>
        </w:rPr>
        <w:t xml:space="preserve">PREFERENCE TO MAINE WORKS AND CONTRACTORS</w:t>
      </w:r>
    </w:p>
    <w:p>
      <w:pPr>
        <w:jc w:val="both"/>
        <w:spacing w:before="100" w:after="100"/>
        <w:ind w:start="1080" w:hanging="720"/>
      </w:pPr>
      <w:r>
        <w:rPr>
          <w:b/>
        </w:rPr>
        <w:t>§</w:t>
        <w:t>1301</w:t>
        <w:t xml:space="preserve">.  </w:t>
      </w:r>
      <w:r>
        <w:rPr>
          <w:b/>
        </w:rPr>
        <w:t xml:space="preserve">Local residents preferred; exception</w:t>
      </w:r>
    </w:p>
    <w:p>
      <w:pPr>
        <w:jc w:val="both"/>
        <w:spacing w:before="100" w:after="100"/>
        <w:ind w:start="360"/>
        <w:ind w:firstLine="360"/>
      </w:pPr>
      <w:r>
        <w:rPr/>
      </w:r>
      <w:r>
        <w:rPr/>
      </w:r>
      <w:r>
        <w:t xml:space="preserve">The State, counties, cities and towns, and every charitable or educational institution which is supported in whole or in part by aid granted by the State or by any municipality shall, in the awarding of contracts for constructing, altering, repairing, furnishing or equipping its buildings or public works, give preference to workmen and to bidders for such contracts who are residents of this State, provided the bids submitted by such resident bidders are equally favorable with bids submitted by contractors from without the State. This section shall not apply to construction or repairs amounting to less than $1,000 or to emergency work or to state road work.</w:t>
      </w:r>
    </w:p>
    <w:p>
      <w:pPr>
        <w:jc w:val="both"/>
        <w:spacing w:before="100" w:after="100"/>
        <w:ind w:start="360"/>
        <w:ind w:firstLine="360"/>
      </w:pPr>
      <w:r>
        <w:rPr/>
      </w:r>
      <w:r>
        <w:rPr/>
      </w:r>
      <w:r>
        <w:t xml:space="preserve">Any contract for public improvement that is awarded by the State or any department or agency of the State is subject to the competitive bidding process established under </w:t>
      </w:r>
      <w:r>
        <w:t>Title 5, chapter 155, subchapter 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524, §2 (AMD). </w:t>
      </w:r>
    </w:p>
    <w:p>
      <w:pPr>
        <w:jc w:val="both"/>
        <w:spacing w:before="100" w:after="100"/>
        <w:ind w:start="1080" w:hanging="720"/>
      </w:pPr>
      <w:r>
        <w:rPr>
          <w:b/>
        </w:rPr>
        <w:t>§</w:t>
        <w:t>1302</w:t>
        <w:t xml:space="preserve">.  </w:t>
      </w:r>
      <w:r>
        <w:rPr>
          <w:b/>
        </w:rPr>
        <w:t xml:space="preserve">Proposals and bids recorded</w:t>
      </w:r>
    </w:p>
    <w:p>
      <w:pPr>
        <w:jc w:val="both"/>
        <w:spacing w:before="100" w:after="100"/>
        <w:ind w:start="360"/>
        <w:ind w:firstLine="360"/>
      </w:pPr>
      <w:r>
        <w:rPr/>
      </w:r>
      <w:r>
        <w:rPr/>
      </w:r>
      <w:r>
        <w:t xml:space="preserve">Every municipality calling for such bids shall enter proposals and bids upon its books, showing the name and residence of each bidder, and the amount and terms of each bid, and to whom the work or contract was awarded. The same shall be open to the inspection of the Governor.</w:t>
      </w:r>
      <w:r>
        <w:t xml:space="preserve">  </w:t>
      </w:r>
      <w:r xmlns:wp="http://schemas.openxmlformats.org/drawingml/2010/wordprocessingDrawing" xmlns:w15="http://schemas.microsoft.com/office/word/2012/wordml">
        <w:rPr>
          <w:rFonts w:ascii="Arial" w:hAnsi="Arial" w:cs="Arial"/>
          <w:sz w:val="22"/>
          <w:szCs w:val="22"/>
        </w:rPr>
        <w:t xml:space="preserve">[PL 1975, c. 771, §287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§287 (AMD). </w:t>
      </w:r>
    </w:p>
    <w:p>
      <w:pPr>
        <w:jc w:val="both"/>
        <w:spacing w:before="100" w:after="100"/>
        <w:ind w:start="1080" w:hanging="720"/>
      </w:pPr>
      <w:r>
        <w:rPr>
          <w:b/>
        </w:rPr>
        <w:t>§</w:t>
        <w:t>1302-A</w:t>
        <w:t xml:space="preserve">.  </w:t>
      </w:r>
      <w:r>
        <w:rPr>
          <w:b/>
        </w:rPr>
        <w:t xml:space="preserve">Insurance coverage posted on public construction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452, §1 (NEW). PL 2011, c. 403, §1 (RP). </w:t>
      </w:r>
    </w:p>
    <w:p>
      <w:pPr>
        <w:jc w:val="both"/>
        <w:spacing w:before="100" w:after="100"/>
        <w:ind w:start="1080" w:hanging="720"/>
      </w:pPr>
      <w:r>
        <w:rPr>
          <w:b/>
        </w:rPr>
        <w:t>§</w:t>
        <w:t>1303</w:t>
        <w:t xml:space="preserve">.  </w:t>
      </w:r>
      <w:r>
        <w:rPr>
          <w:b/>
        </w:rPr>
        <w:t xml:space="preserve">Public works; minimum wage and benefits; assisted projects</w:t>
      </w:r>
    </w:p>
    <w:p>
      <w:pPr>
        <w:jc w:val="both"/>
        <w:spacing w:before="100" w:after="100"/>
        <w:ind w:start="360"/>
        <w:ind w:firstLine="360"/>
      </w:pPr>
      <w:r>
        <w:rPr/>
      </w:r>
      <w:r>
        <w:rPr/>
      </w:r>
      <w:r>
        <w:t xml:space="preserve">In the employment of laborers in the construction of public works, including state highways, or an assisted project by the State or by persons contracting for the construction, preference must first be given to citizens of the State who are qualified to perform the work to which the employment relates and, if they can not be obtained in sufficient numbers, then to citizens of the United States.  Every contract for public works construction or an assisted project must contain a provision for employing citizens of this State or the United States.  The hourly wage and benefit rate paid to laborers employed in the construction of public works, including state highways, may not be less than the fair minimum rate as determined in accordance with </w:t>
      </w:r>
      <w:r>
        <w:t>section 1308</w:t>
      </w:r>
      <w:r>
        <w:t xml:space="preserve">.  Any contractor who knowingly and willfully violates this section is subject to a fine of not less than $250 per employee violation.  Each day that any contractor employs a laborer at less than the wage and benefit minimum stipulated in this section constitutes a separate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§1 (AMD). PL 1997, c. 757, §1 (AMD). PL 2021, c. 705, §1 (AMD). </w:t>
      </w:r>
    </w:p>
    <w:p>
      <w:pPr>
        <w:jc w:val="both"/>
        <w:spacing w:before="100" w:after="100"/>
        <w:ind w:start="1080" w:hanging="720"/>
      </w:pPr>
      <w:r>
        <w:rPr>
          <w:b/>
        </w:rPr>
        <w:t>§</w:t>
        <w:t>1304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463, §1 (RPR).]</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Minimum Wage Rate on Construction Projects Board as constituted in </w:t>
      </w:r>
      <w:r>
        <w:t>sections 1304</w:t>
      </w:r>
      <w:r>
        <w:t xml:space="preserve"> to </w:t>
      </w:r>
      <w:r>
        <w:t>1313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100"/>
        <w:ind w:start="360"/>
        <w:ind w:firstLine="360"/>
      </w:pPr>
      <w:r>
        <w:rPr>
          <w:b/>
        </w:rPr>
        <w:t>1-A</w:t>
        <w:t xml:space="preserve">.  </w:t>
      </w:r>
      <w:r>
        <w:rPr>
          <w:b/>
        </w:rPr>
        <w:t xml:space="preserve">Assisted project.</w:t>
        <w:t xml:space="preserve"> </w:t>
      </w:r>
      <w:r>
        <w:t xml:space="preserve"> </w:t>
      </w:r>
      <w:r>
        <w:t xml:space="preserve">"Assisted project" means a construction project for which requests for bids or proposals are initiated on or after January 1, 2023, including requests for bids or proposals that supplement a process started on or before that date:</w:t>
      </w:r>
    </w:p>
    <w:p>
      <w:pPr>
        <w:jc w:val="both"/>
        <w:spacing w:before="100" w:after="0"/>
        <w:ind w:start="720"/>
      </w:pPr>
      <w:r>
        <w:rPr/>
        <w:t>A</w:t>
        <w:t xml:space="preserve">.  </w:t>
      </w:r>
      <w:r>
        <w:rPr/>
      </w:r>
      <w:r>
        <w:t xml:space="preserve">With a nameplate capacity of 2 megawatts or more that involves a renewable energy project or a project for the production of energy, including all phases of site preparation, construction, retrofitting and demolition work; and</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720"/>
      </w:pPr>
      <w:r>
        <w:rPr/>
        <w:t>B</w:t>
        <w:t xml:space="preserve">.  </w:t>
      </w:r>
      <w:r>
        <w:rPr/>
      </w:r>
      <w:r>
        <w:t xml:space="preserve">For which the State or an agency of the State provides certifications that entitle the generator to renewable energy credits or provides other economic assistance, including, but not limited to, payments pursuant to power purchase agreements, rebates, grants, loans, commitments of funds or other assistance.</w:t>
      </w:r>
      <w:r>
        <w:t xml:space="preserve">  </w:t>
      </w:r>
      <w:r xmlns:wp="http://schemas.openxmlformats.org/drawingml/2010/wordprocessingDrawing" xmlns:w15="http://schemas.microsoft.com/office/word/2012/wordml">
        <w:rPr>
          <w:rFonts w:ascii="Arial" w:hAnsi="Arial" w:cs="Arial"/>
          <w:sz w:val="22"/>
          <w:szCs w:val="22"/>
        </w:rPr>
        <w:t xml:space="preserve">[PL 2021, c. 705, §2 (NEW).]</w:t>
      </w:r>
    </w:p>
    <w:p>
      <w:pPr>
        <w:jc w:val="both"/>
        <w:spacing w:before="100" w:after="0"/>
        <w:ind w:start="360"/>
      </w:pPr>
      <w:r>
        <w:rPr/>
      </w:r>
      <w:r>
        <w:rPr/>
      </w:r>
      <w:r>
        <w:t xml:space="preserve">"Assisted project" does not include a project for which the Public Utilities Commission approved a term sheet or contract or otherwise provided project-specific authorization or approval pursuant to Title 35-A on or before June 29, 2021 or a project that is participating in net energy billing and that meets the requirements of Title 35-A, section 3209-A, subsection 7 or Title 35-A, section 3209-B.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§2 (NEW).]</w:t>
      </w:r>
    </w:p>
    <w:p>
      <w:pPr>
        <w:jc w:val="both"/>
        <w:spacing w:before="100" w:after="0"/>
        <w:ind w:start="360"/>
        <w:ind w:firstLine="360"/>
      </w:pPr>
      <w:r>
        <w:rPr>
          <w:b/>
        </w:rPr>
        <w:t>2</w:t>
        <w:t xml:space="preserve">.  </w:t>
      </w:r>
      <w:r>
        <w:rPr>
          <w:b/>
        </w:rPr>
        <w:t xml:space="preserve">Construction.</w:t>
        <w:t xml:space="preserve"> </w:t>
      </w:r>
      <w:r>
        <w:t xml:space="preserve"> </w:t>
      </w:r>
      <w:r>
        <w:t xml:space="preserve">"Construction" means any construction, reconstruction, demolition, improvement, enlargement, painting, decorating or repair of any public works let to contract. The term "construction" shall not be construed to include engineering or architectural services, temporary or emergency repairs or any contract of less than $10,000.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w:t>
        <w:t xml:space="preserve">.  </w:t>
      </w:r>
      <w:r>
        <w:rPr>
          <w:b/>
        </w:rPr>
        <w:t xml:space="preserve">Construction industry.</w:t>
        <w:t xml:space="preserve"> </w:t>
      </w:r>
      <w:r>
        <w:t xml:space="preserve"> </w:t>
      </w:r>
      <w:r>
        <w:t xml:space="preserve">"Construction industry" means that industry which is composed of employees and employers engaged in construction, demolition, repair or moving of buildings, roads, highways, bridges, streets, alleys, sewers, ditches, sewage disposal plants, waterworks, airports and all other structures or works whether private or public on which construction work, as defined in </w:t>
      </w:r>
      <w:r>
        <w:t>subsection 2</w:t>
      </w:r>
      <w:r>
        <w:t xml:space="preserve">, is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3-A</w:t>
        <w:t xml:space="preserve">.  </w:t>
      </w:r>
      <w:r>
        <w:rPr>
          <w:b/>
        </w:rPr>
        <w:t xml:space="preserve">Craft worker.</w:t>
        <w:t xml:space="preserve"> </w:t>
      </w:r>
      <w:r>
        <w:t xml:space="preserve"> </w:t>
      </w:r>
      <w:r>
        <w:t xml:space="preserve">"Craft worker" means a person who is engaged in a construction trade that is eligible for coverage under a wage determination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§1 (NEW).]</w:t>
      </w:r>
    </w:p>
    <w:p>
      <w:pPr>
        <w:jc w:val="both"/>
        <w:spacing w:before="100" w:after="0"/>
        <w:ind w:start="360"/>
        <w:ind w:firstLine="360"/>
      </w:pPr>
      <w:r>
        <w:rPr>
          <w:b/>
        </w:rPr>
        <w:t>4</w:t>
        <w:t xml:space="preserve">.  </w:t>
      </w:r>
      <w:r>
        <w:rPr>
          <w:b/>
        </w:rPr>
        <w:t xml:space="preserve">Employee.</w:t>
        <w:t xml:space="preserve"> </w:t>
      </w:r>
      <w:r>
        <w:t xml:space="preserve"> </w:t>
      </w:r>
      <w:r>
        <w:t xml:space="preserve">"Employee" shall not include such persons as are employed or hired by the public authority on a regular or temporary basis or engaged in making temporary or emergency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5</w:t>
        <w:t xml:space="preserve">.  </w:t>
      </w:r>
      <w:r>
        <w:rPr>
          <w:b/>
        </w:rPr>
        <w:t xml:space="preserve">Fair minimum wage and benefits.</w:t>
        <w:t xml:space="preserve"> </w:t>
      </w:r>
      <w:r>
        <w:t xml:space="preserve"> </w:t>
      </w:r>
      <w:r>
        <w:t xml:space="preserve">"Fair minimum wage and benefits" means the prevailing wage and benefits as determined by the Director of the Bureau of Labor Standards according to </w:t>
      </w:r>
      <w:r>
        <w:t>section 1306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§2 (AMD).]</w:t>
      </w:r>
    </w:p>
    <w:p>
      <w:pPr>
        <w:jc w:val="both"/>
        <w:spacing w:before="100" w:after="0"/>
        <w:ind w:start="360"/>
        <w:ind w:firstLine="360"/>
      </w:pPr>
      <w:r>
        <w:rPr>
          <w:b/>
        </w:rPr>
        <w:t>5-A</w:t>
        <w:t xml:space="preserve">.  </w:t>
      </w:r>
      <w:r>
        <w:rPr>
          <w:b/>
        </w:rPr>
        <w:t xml:space="preserve">Interested party.</w:t>
        <w:t xml:space="preserve"> </w:t>
      </w:r>
      <w:r>
        <w:t xml:space="preserve"> </w:t>
      </w:r>
      <w:r>
        <w:t xml:space="preserve">"Interested party" means a bidder, contractor or subcontractor for a public works contract covered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§2 (NEW).]</w:t>
      </w:r>
    </w:p>
    <w:p>
      <w:pPr>
        <w:jc w:val="both"/>
        <w:spacing w:before="100" w:after="0"/>
        <w:ind w:start="360"/>
        <w:ind w:firstLine="360"/>
      </w:pPr>
      <w:r>
        <w:rPr>
          <w:b/>
        </w:rPr>
        <w:t>6</w:t>
        <w:t xml:space="preserve">.  </w:t>
      </w:r>
      <w:r>
        <w:rPr>
          <w:b/>
        </w:rPr>
        <w:t xml:space="preserve">Locality.</w:t>
        <w:t xml:space="preserve"> </w:t>
      </w:r>
      <w:r>
        <w:t xml:space="preserve"> </w:t>
      </w:r>
      <w:r>
        <w:t xml:space="preserve">"Locality" means where the construction is to be performed and the adjacent areas from which labor would be recruited for work on the project, and, in appropriate circumstances, it may be deemed to include the entire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(RPR).]</w:t>
      </w:r>
    </w:p>
    <w:p>
      <w:pPr>
        <w:jc w:val="both"/>
        <w:spacing w:before="100" w:after="0"/>
        <w:ind w:start="360"/>
        <w:ind w:firstLine="360"/>
      </w:pPr>
      <w:r>
        <w:rPr>
          <w:b/>
        </w:rPr>
        <w:t>7</w:t>
        <w:t xml:space="preserve">.  </w:t>
      </w:r>
      <w:r>
        <w:rPr>
          <w:b/>
        </w:rPr>
        <w:t xml:space="preserve">Public authority.</w:t>
        <w:t xml:space="preserve"> </w:t>
      </w:r>
      <w:r>
        <w:t xml:space="preserve"> </w:t>
      </w:r>
      <w:r>
        <w:t xml:space="preserve">"Public authority" means the Maine Turnpike Authority or any officer, board, commission or agency of the State that is authorized by law to enter into contracts for the construction of public works and is supported in whole or in part by public funds of the State.  </w:t>
      </w:r>
      <w:r>
        <w:t>Sections 1304</w:t>
      </w:r>
      <w:r>
        <w:t xml:space="preserve"> to </w:t>
      </w:r>
      <w:r>
        <w:t>1313</w:t>
      </w:r>
      <w:r>
        <w:t xml:space="preserve"> apply to expenditures made in whole or in part from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743, §2 (AMD).]</w:t>
      </w:r>
    </w:p>
    <w:p>
      <w:pPr>
        <w:jc w:val="both"/>
        <w:spacing w:before="100" w:after="0"/>
        <w:ind w:start="360"/>
        <w:ind w:firstLine="360"/>
      </w:pPr>
      <w:r>
        <w:rPr>
          <w:b/>
        </w:rPr>
        <w:t>8</w:t>
        <w:t xml:space="preserve">.  </w:t>
      </w:r>
      <w:r>
        <w:rPr>
          <w:b/>
        </w:rPr>
        <w:t xml:space="preserve">Public works.</w:t>
        <w:t xml:space="preserve"> </w:t>
      </w:r>
      <w:r>
        <w:t xml:space="preserve"> </w:t>
      </w:r>
      <w:r>
        <w:t xml:space="preserve">"Public works" includes public schools and all buildings, roads, highways, bridges, streets, alleys, sewers, ditches, sewage disposal plants, demolition, waterworks, airports and all other structures upon which construction is funded in whole or in part by state funds and for which the contract amounts to $50,000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473, §1 (AMD).]</w:t>
      </w:r>
    </w:p>
    <w:p>
      <w:pPr>
        <w:jc w:val="both"/>
        <w:spacing w:before="100" w:after="0"/>
        <w:ind w:start="360"/>
        <w:ind w:firstLine="360"/>
      </w:pPr>
      <w:r>
        <w:rPr>
          <w:b/>
        </w:rPr>
        <w:t>9</w:t>
        <w:t xml:space="preserve">.  </w:t>
      </w:r>
      <w:r>
        <w:rPr>
          <w:b/>
        </w:rPr>
        <w:t xml:space="preserve">Prevailing wage and benefits.</w:t>
        <w:t xml:space="preserve"> </w:t>
      </w:r>
      <w:r>
        <w:t xml:space="preserve"> </w:t>
      </w:r>
      <w:r>
        <w:t xml:space="preserve">"Prevailing wage and benefits" means the hourly wage and benefits paid to the median number of workers employed in a trade or occupation on the 2nd and 3rd week in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§3 (AMD).]</w:t>
      </w:r>
    </w:p>
    <w:p>
      <w:pPr>
        <w:jc w:val="both"/>
        <w:spacing w:before="100" w:after="100"/>
        <w:ind w:start="360"/>
        <w:ind w:firstLine="360"/>
      </w:pPr>
      <w:r>
        <w:rPr>
          <w:b/>
        </w:rPr>
        <w:t>9-A</w:t>
        <w:t xml:space="preserve">.  </w:t>
      </w:r>
      <w:r>
        <w:rPr>
          <w:b/>
        </w:rPr>
        <w:t xml:space="preserve">Renewable energy project.</w:t>
        <w:t xml:space="preserve"> </w:t>
      </w:r>
      <w:r>
        <w:t xml:space="preserve"> </w:t>
      </w:r>
      <w:r>
        <w:t xml:space="preserve">"Renewable energy project" means a project to construct a source of electrical generation that relies on one or more of the following:</w:t>
      </w:r>
    </w:p>
    <w:p>
      <w:pPr>
        <w:jc w:val="both"/>
        <w:spacing w:before="100" w:after="0"/>
        <w:ind w:start="720"/>
      </w:pPr>
      <w:r>
        <w:rPr/>
        <w:t>A</w:t>
        <w:t xml:space="preserve">.  </w:t>
      </w:r>
      <w:r>
        <w:rPr/>
      </w:r>
      <w:r>
        <w:t xml:space="preserve">Fuel cells;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B</w:t>
        <w:t xml:space="preserve">.  </w:t>
      </w:r>
      <w:r>
        <w:rPr/>
      </w:r>
      <w:r>
        <w:t xml:space="preserve">Tidal power;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C</w:t>
        <w:t xml:space="preserve">.  </w:t>
      </w:r>
      <w:r>
        <w:rPr/>
      </w:r>
      <w:r>
        <w:t xml:space="preserve">Solar arrays and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D</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E</w:t>
        <w:t xml:space="preserve">.  </w:t>
      </w:r>
      <w:r>
        <w:rPr/>
      </w:r>
      <w:r>
        <w:t xml:space="preserve">Geothermal installations;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F</w:t>
        <w:t xml:space="preserve">.  </w:t>
      </w:r>
      <w:r>
        <w:rPr/>
      </w:r>
      <w:r>
        <w:t xml:space="preserve">Hydroelectric generators;</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G</w:t>
        <w:t xml:space="preserve">.  </w:t>
      </w:r>
      <w:r>
        <w:rPr/>
      </w:r>
      <w:r>
        <w:t xml:space="preserve">Biomass generators that are fueled by wood or wood waste, landfill gas or anaerobic digestion of agricultural products, by-products or wastes; or</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w:pPr>
        <w:jc w:val="both"/>
        <w:spacing w:before="100" w:after="0"/>
        <w:ind w:start="720"/>
      </w:pPr>
      <w:r>
        <w:rPr/>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2021, c. 705,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§3 (NEW).]</w:t>
      </w:r>
    </w:p>
    <w:p>
      <w:pPr>
        <w:jc w:val="both"/>
        <w:spacing w:before="100" w:after="0"/>
        <w:ind w:start="360"/>
        <w:ind w:firstLine="360"/>
      </w:pPr>
      <w:r>
        <w:rPr>
          <w:b/>
        </w:rPr>
        <w:t>10</w:t>
        <w:t xml:space="preserve">.  </w:t>
      </w:r>
      <w:r>
        <w:rPr>
          <w:b/>
        </w:rPr>
        <w:t xml:space="preserve">Trade.</w:t>
        <w:t xml:space="preserve"> </w:t>
      </w:r>
      <w:r>
        <w:t xml:space="preserve"> </w:t>
      </w:r>
      <w:r>
        <w:t xml:space="preserve">"Trade" means a construction work activity engaged in by a craft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§65 (COR). PL 1997, c. 743, §2 (AMD). PL 1997, c. 757, §§2,3 (AMD). PL 2003, c. 197, §1 (AMD). PL 2009, c. 453, §1 (AMD). PL 2011, c. 463, §§1, 2 (AMD). PL 2019, c. 473, §1 (AMD). PL 2021, c. 465, §§1, 2 (AMD). PL 2021, c. 705, §§2, 3 (AMD). </w:t>
      </w:r>
    </w:p>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jc w:val="both"/>
        <w:spacing w:before="100" w:after="100"/>
        <w:ind w:start="1080" w:hanging="720"/>
      </w:pPr>
      <w:r>
        <w:rPr>
          <w:b/>
        </w:rPr>
        <w:t>§</w:t>
        <w:t>1306</w:t>
        <w:t xml:space="preserve">.  </w:t>
      </w:r>
      <w:r>
        <w:rPr>
          <w:b/>
        </w:rPr>
        <w:t xml:space="preserve">Fair minimum rate of wages and benefits; determination</w:t>
      </w:r>
    </w:p>
    <w:p>
      <w:pPr>
        <w:jc w:val="both"/>
        <w:spacing w:before="100" w:after="100"/>
        <w:ind w:start="360"/>
        <w:ind w:firstLine="360"/>
      </w:pPr>
      <w:r>
        <w:rPr/>
      </w:r>
      <w:r>
        <w:rPr/>
      </w:r>
      <w:r>
        <w:t xml:space="preserve">The public authority shall, before advertising for bids for a public contract, ascertain from the Director of the Bureau of Labor Standards the fair minimum rate of wages and benefits to be paid by the successful bidder to the laborers, workers or mechanics employed in the performance of the contract.  A schedule of minimum wages and benefits must be attached to and made a part of the specifications for the construction and must be included in the bidding documents.  The "fair minimum rate of wages and benefits," for the intent and purposes of </w:t>
      </w:r>
      <w:r>
        <w:t>sections 1304</w:t>
      </w:r>
      <w:r>
        <w:t xml:space="preserve"> to </w:t>
      </w:r>
      <w:r>
        <w:t>1313</w:t>
      </w:r>
      <w:r>
        <w:t xml:space="preserve">, is the prevailing wage and benefits paid in the locality in like construction.  The director or a delegated member of that bureau shall assemble the data as to wages paid by contractors employing 5 or more construction workers in the State during the 2nd and 3rd week of September of each year.  From these data, the fair minimum wage and benefits for the following calendar year must be determined by the director.  Minimum wages and benefits may not be established for any trade or occupation if fewer than 10 workers are employed in such a trade or occupation in the State in the 2nd and 3rd week of September.</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w:pPr>
        <w:jc w:val="both"/>
        <w:spacing w:before="100" w:after="100"/>
        <w:ind w:start="360"/>
        <w:ind w:firstLine="360"/>
      </w:pPr>
      <w:r>
        <w:rPr/>
      </w:r>
      <w:r>
        <w:rPr/>
      </w:r>
      <w:r>
        <w:t xml:space="preserve">The minimum wage and benefits must be established and filed as requested by the public authority within 30 days after such a request is received by the director.  No minimum wage may be determined until January 1, 1968 and does not apply to the construction of public works then underway.  When fair minimum wage and benefit rates are included and made a part of any contract, the rate must remain unchanged during the time the contract is in effect.</w:t>
      </w:r>
      <w:r>
        <w:t xml:space="preserve">  </w:t>
      </w:r>
      <w:r xmlns:wp="http://schemas.openxmlformats.org/drawingml/2010/wordprocessingDrawing" xmlns:w15="http://schemas.microsoft.com/office/word/2012/wordml">
        <w:rPr>
          <w:rFonts w:ascii="Arial" w:hAnsi="Arial" w:cs="Arial"/>
          <w:sz w:val="22"/>
          <w:szCs w:val="22"/>
        </w:rPr>
        <w:t xml:space="preserve">[PL 1997, c. 757,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RR 1995, c. 2, §66 (COR). PL 1997, c. 757, §5 (AMD). </w:t>
      </w:r>
    </w:p>
    <w:p>
      <w:pPr>
        <w:jc w:val="both"/>
        <w:spacing w:before="100" w:after="100"/>
        <w:ind w:start="1080" w:hanging="720"/>
      </w:pPr>
      <w:r>
        <w:rPr>
          <w:b/>
        </w:rPr>
        <w:t>§</w:t>
        <w:t>1306-A</w:t>
        <w:t xml:space="preserve">.  </w:t>
      </w:r>
      <w:r>
        <w:rPr>
          <w:b/>
        </w:rPr>
        <w:t xml:space="preserve">Assisted project</w:t>
      </w:r>
    </w:p>
    <w:p>
      <w:pPr>
        <w:jc w:val="both"/>
        <w:spacing w:before="100" w:after="0"/>
        <w:ind w:start="360"/>
        <w:ind w:firstLine="360"/>
      </w:pPr>
      <w:r>
        <w:rPr>
          <w:b/>
        </w:rPr>
        <w:t>1</w:t>
        <w:t xml:space="preserve">.  </w:t>
      </w:r>
      <w:r>
        <w:rPr>
          <w:b/>
        </w:rPr>
        <w:t xml:space="preserve">Wages and benefits.</w:t>
        <w:t xml:space="preserve"> </w:t>
      </w:r>
      <w:r>
        <w:t xml:space="preserve"> </w:t>
      </w:r>
      <w:r>
        <w:t xml:space="preserve">Beginning January 1, 2023, a contractor or subcontractor working on an assisted project shall pay all construction workers working on the assisted project no less than the prevailing rate for wages and benefits, as determined by the bureau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w:pPr>
        <w:jc w:val="both"/>
        <w:spacing w:before="100" w:after="0"/>
        <w:ind w:start="360"/>
        <w:ind w:firstLine="360"/>
      </w:pPr>
      <w:r>
        <w:rPr>
          <w:b/>
        </w:rPr>
        <w:t>2</w:t>
        <w:t xml:space="preserve">.  </w:t>
      </w:r>
      <w:r>
        <w:rPr>
          <w:b/>
        </w:rPr>
        <w:t xml:space="preserve">Apprentices.</w:t>
        <w:t xml:space="preserve"> </w:t>
      </w:r>
      <w:r>
        <w:t xml:space="preserve"> </w:t>
      </w:r>
      <w:r>
        <w:t xml:space="preserve">An entity responsible for an assisted project shall take reasonable steps to ensure that all contractors and subcontractors working on an assisted project meet the requirements of this section.  A contractor or subcontractor working on an assisted project shall provide proof within 7 days of a request from the Department of Labor that any apprentices employed on the project are in a registered apprenticeship program. For purposes of this subsection, "entity responsible" includes any recipient of assistance for the assisted project and any corporations, joint ventures, partnerships or other persons and their successors or assigns that hire contractors or construction managers to perform work on the assisted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§5 (NEW). </w:t>
      </w:r>
    </w:p>
    <w:p>
      <w:pPr>
        <w:jc w:val="both"/>
        <w:spacing w:before="100" w:after="100"/>
        <w:ind w:start="1080" w:hanging="720"/>
      </w:pPr>
      <w:r>
        <w:rPr>
          <w:b/>
        </w:rPr>
        <w:t>§</w:t>
        <w:t>1307</w:t>
        <w:t xml:space="preserve">.  </w:t>
      </w:r>
      <w:r>
        <w:rPr>
          <w:b/>
        </w:rPr>
        <w:t xml:space="preserve">Minimum Wage Rate on Construction Projects Board; appointments;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1975, c. 771, §288 (AMD). PL 1981, c. 168, §26 (AMD). PL 1983, c. 812, §165 (AMD). PL 1987, c. 786, §14 (RP). </w:t>
      </w:r>
    </w:p>
    <w:p>
      <w:pPr>
        <w:jc w:val="both"/>
        <w:spacing w:before="100" w:after="100"/>
        <w:ind w:start="1080" w:hanging="720"/>
      </w:pPr>
      <w:r>
        <w:rPr>
          <w:b/>
        </w:rPr>
        <w:t>§</w:t>
        <w:t>1307-A</w:t>
        <w:t xml:space="preserve">.  </w:t>
      </w:r>
      <w:r>
        <w:rPr>
          <w:b/>
        </w:rPr>
        <w:t xml:space="preserve">Minimum wage and benefits rate on construction projects</w:t>
      </w:r>
    </w:p>
    <w:p>
      <w:pPr>
        <w:jc w:val="both"/>
        <w:spacing w:before="100" w:after="100"/>
        <w:ind w:start="360"/>
        <w:ind w:firstLine="360"/>
      </w:pPr>
      <w:r>
        <w:rPr/>
      </w:r>
      <w:r>
        <w:rPr/>
      </w:r>
      <w:r>
        <w:t xml:space="preserve">The Director of the Bureau of Labor Standards shall form an informal, ad hoc advisory board to advise the director with respect to issues relating to wage rates on construction projects.  In forming this advisory board, the director shall select a person from labor engaged in the building trades, a person from labor engaged in the highway and heavy construction trades, a person from the highway and heavy contractors and a person from the building contractors.  The board must consist equally of persons and contractors covered by collectively bargained labor agreements and those not covered by collectively bargained labor agreements.</w:t>
      </w:r>
      <w:r>
        <w:t xml:space="preserve">  </w:t>
      </w:r>
      <w:r xmlns:wp="http://schemas.openxmlformats.org/drawingml/2010/wordprocessingDrawing" xmlns:w15="http://schemas.microsoft.com/office/word/2012/wordml">
        <w:rPr>
          <w:rFonts w:ascii="Arial" w:hAnsi="Arial" w:cs="Arial"/>
          <w:sz w:val="22"/>
          <w:szCs w:val="22"/>
        </w:rPr>
        <w:t xml:space="preserve">[PL 1997, c. 757,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§15 (NEW). PL 1997, c. 757, §6 (AMD). </w:t>
      </w:r>
    </w:p>
    <w:p>
      <w:pPr>
        <w:jc w:val="both"/>
        <w:spacing w:before="100" w:after="100"/>
        <w:ind w:start="1080" w:hanging="720"/>
      </w:pPr>
      <w:r>
        <w:rPr>
          <w:b/>
        </w:rPr>
        <w:t>§</w:t>
        <w:t>1308</w:t>
        <w:t xml:space="preserve">.  </w:t>
      </w:r>
      <w:r>
        <w:rPr>
          <w:b/>
        </w:rPr>
        <w:t xml:space="preserve">Prevailing wages and benefits established at regular intervals; how determined</w:t>
      </w:r>
    </w:p>
    <w:p>
      <w:pPr>
        <w:jc w:val="both"/>
        <w:spacing w:before="100" w:after="100"/>
        <w:ind w:start="360"/>
        <w:ind w:firstLine="360"/>
      </w:pPr>
      <w:r>
        <w:rPr>
          <w:b/>
        </w:rPr>
        <w:t>1</w:t>
        <w:t xml:space="preserve">.  </w:t>
      </w:r>
      <w:r>
        <w:rPr>
          <w:b/>
        </w:rPr>
        <w:t xml:space="preserve">Determination of wage and benefits rates. </w:t>
        <w:t xml:space="preserve"> </w:t>
      </w:r>
      <w:r>
        <w:t xml:space="preserve"> </w:t>
      </w:r>
      <w:r>
        <w:t xml:space="preserve">The Bureau of Labor Standards shall investigate and determine the prevailing hourly wage and benefits rate paid in the construction industry in this State.  To determine the prevailing hourly wage and benefits rate, the bureau shall:</w:t>
      </w:r>
    </w:p>
    <w:p>
      <w:pPr>
        <w:jc w:val="both"/>
        <w:spacing w:before="100" w:after="0"/>
        <w:ind w:start="720"/>
      </w:pPr>
      <w:r>
        <w:rPr/>
        <w:t>A</w:t>
        <w:t xml:space="preserve">.  </w:t>
      </w:r>
      <w:r>
        <w:rPr/>
      </w:r>
      <w:r>
        <w:t xml:space="preserve">Collect a set of data by conducting a survey of wages and benefits during the 2nd and 3rd week of July of each year;</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B</w:t>
        <w:t xml:space="preserve">.  </w:t>
      </w:r>
      <w:r>
        <w:rPr/>
      </w:r>
      <w:r>
        <w:t xml:space="preserve">Collect a 2nd set of data through certified payroll submissions on state construction of public works during the 2nd and 3rd week of July of each year from any state agency that contracts for the construction of public works; and</w:t>
      </w:r>
      <w:r>
        <w:t xml:space="preserve">  </w:t>
      </w:r>
      <w:r xmlns:wp="http://schemas.openxmlformats.org/drawingml/2010/wordprocessingDrawing" xmlns:w15="http://schemas.microsoft.com/office/word/2012/wordml">
        <w:rPr>
          <w:rFonts w:ascii="Arial" w:hAnsi="Arial" w:cs="Arial"/>
          <w:sz w:val="22"/>
          <w:szCs w:val="22"/>
        </w:rPr>
        <w:t xml:space="preserve">[PL 2023, c. 333, §1 (AMD).]</w:t>
      </w:r>
    </w:p>
    <w:p>
      <w:pPr>
        <w:jc w:val="both"/>
        <w:spacing w:before="100" w:after="0"/>
        <w:ind w:start="720"/>
      </w:pPr>
      <w:r>
        <w:rPr/>
        <w:t>C</w:t>
        <w:t xml:space="preserve">.  </w:t>
      </w:r>
      <w:r>
        <w:rPr/>
      </w:r>
      <w:r>
        <w:t xml:space="preserve">Collect a 3rd set of data for the job classification under the federal Davis-Bacon Act.</w:t>
      </w:r>
      <w:r>
        <w:t xml:space="preserve">  </w:t>
      </w:r>
      <w:r xmlns:wp="http://schemas.openxmlformats.org/drawingml/2010/wordprocessingDrawing" xmlns:w15="http://schemas.microsoft.com/office/word/2012/wordml">
        <w:rPr>
          <w:rFonts w:ascii="Arial" w:hAnsi="Arial" w:cs="Arial"/>
          <w:sz w:val="22"/>
          <w:szCs w:val="22"/>
        </w:rPr>
        <w:t xml:space="preserve">[PL 2023, c. 333, §1 (NEW).]</w:t>
      </w:r>
    </w:p>
    <w:p>
      <w:pPr>
        <w:jc w:val="both"/>
        <w:spacing w:before="100" w:after="0"/>
        <w:ind w:start="360"/>
      </w:pPr>
      <w:r>
        <w:rPr/>
      </w:r>
      <w:r>
        <w:rPr/>
      </w:r>
      <w:r>
        <w:t xml:space="preserve">Survey data collected pursuant to </w:t>
      </w:r>
      <w:r>
        <w:t>paragraph A</w:t>
      </w:r>
      <w:r>
        <w:t xml:space="preserve"> and certified payroll data collected pursuant to </w:t>
      </w:r>
      <w:r>
        <w:t>paragraph B</w:t>
      </w:r>
      <w:r>
        <w:t xml:space="preserve"> must be submitted to the bureau by the 2nd week of October.</w:t>
      </w:r>
    </w:p>
    <w:p>
      <w:pPr>
        <w:jc w:val="both"/>
        <w:spacing w:before="100" w:after="0"/>
        <w:ind w:start="360"/>
      </w:pPr>
      <w:r>
        <w:rPr/>
      </w:r>
      <w:r>
        <w:rPr/>
      </w:r>
      <w:r>
        <w:t xml:space="preserve">The bureau shall use the highest wage and benefits information of the 3 data sets collected pursuant to </w:t>
      </w:r>
      <w:r>
        <w:t>paragraphs A</w:t>
      </w:r>
      <w:r>
        <w:t xml:space="preserve">, </w:t>
      </w:r>
      <w:r>
        <w:t>B</w:t>
      </w:r>
      <w:r>
        <w:t xml:space="preserve"> and </w:t>
      </w:r>
      <w:r>
        <w:t>C</w:t>
      </w:r>
      <w:r>
        <w:t xml:space="preserve"> to determine the prevailing hourly wage and benefits rate. The bureau may also use wage and benefits information received from construction trade associations in its determination of prevailing rates.  In determining the prevailing rate, the bureau may ascertain and consider the applicable wage and benefits rates established by collective bargaining agreements, if any, and those rates that are paid generally in the locality where the construction of the public works is to be performed.</w:t>
      </w:r>
    </w:p>
    <w:p>
      <w:pPr>
        <w:jc w:val="both"/>
        <w:spacing w:before="100" w:after="0"/>
        <w:ind w:start="360"/>
      </w:pPr>
      <w:r>
        <w:rPr/>
      </w:r>
      <w:r>
        <w:rPr/>
      </w:r>
      <w:r>
        <w:t xml:space="preserve">For purposes of this subsection, "benefits" means health and welfare contributions, pension or individual retirement account contributions and vacation and annuity contributions, per diem in lieu of wages and any other form of payment, except for wages, made to or on behalf of the employee. If a defined contribution amount is not established, the most accurate estimated value of contributions must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333, §1 (AMD).]</w:t>
      </w:r>
    </w:p>
    <w:p>
      <w:pPr>
        <w:jc w:val="both"/>
        <w:spacing w:before="100" w:after="0"/>
        <w:ind w:start="360"/>
        <w:ind w:firstLine="360"/>
      </w:pPr>
      <w:r>
        <w:rPr>
          <w:b/>
        </w:rPr>
        <w:t>1-A</w:t>
        <w:t xml:space="preserve">.  </w:t>
      </w:r>
      <w:r>
        <w:rPr>
          <w:b/>
        </w:rPr>
        <w:t xml:space="preserve">Surveys.</w:t>
        <w:t xml:space="preserve"> </w:t>
      </w:r>
      <w:r>
        <w:t xml:space="preserve"> </w:t>
      </w:r>
      <w:r>
        <w:t xml:space="preserve">The director may require any person to provide information on the wages and benefits provided to that person's employees and such other information as is needed to determine the prevailing wage and benefits.  The director may assess a fine of up to $250 for the first offense, $500 for a 2nd offense and $1,000 for any subsequent offense against any person who fails to provide the information as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545, §2 (AMD).]</w:t>
      </w:r>
    </w:p>
    <w:p>
      <w:pPr>
        <w:jc w:val="both"/>
        <w:spacing w:before="100" w:after="0"/>
        <w:ind w:start="360"/>
        <w:ind w:firstLine="360"/>
      </w:pPr>
      <w:r>
        <w:rPr>
          <w:b/>
        </w:rPr>
        <w:t>1-B</w:t>
        <w:t xml:space="preserve">.  </w:t>
      </w:r>
      <w:r>
        <w:rPr>
          <w:b/>
        </w:rPr>
        <w:t xml:space="preserve">Additional trades.</w:t>
        <w:t xml:space="preserve"> </w:t>
      </w:r>
      <w:r>
        <w:t xml:space="preserve"> </w:t>
      </w:r>
      <w:r>
        <w:t xml:space="preserve">Any party affected by this chapter that believes that there are more than 10 workers employed in the State in a laborer, worker or mechanic trade or occupation for which no wage and benefit rates were set based on the previous survey may petition the director for inclusion of that trade or occupation in a supplemental survey.  The director shall determine if the proposed trade or occupation is a definable trade or occupation, is one that has been or will be used in construction of public works covered by this chapter and is underrepresented in the survey process.  If the director confirms these conditions, notwithstanding any other provision of this chapter, the director may institute supplemental survey processes to establish wage and benefit rates for the trade or occupation.  These supplemental survey processes must be conducted in coordination with the regular survey and designed to minimize the burden on any employer required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232, §1 (NEW).]</w:t>
      </w:r>
    </w:p>
    <w:p>
      <w:pPr>
        <w:jc w:val="both"/>
        <w:spacing w:before="100" w:after="0"/>
        <w:ind w:start="360"/>
        <w:ind w:firstLine="360"/>
      </w:pPr>
      <w:r>
        <w:rPr>
          <w:b/>
        </w:rPr>
        <w:t>2</w:t>
        <w:t xml:space="preserve">.  </w:t>
      </w:r>
      <w:r>
        <w:rPr>
          <w:b/>
        </w:rPr>
        <w:t xml:space="preserve">Certified copies.</w:t>
        <w:t xml:space="preserve"> </w:t>
      </w:r>
      <w:r>
        <w:t xml:space="preserve"> </w:t>
      </w:r>
      <w:r>
        <w:t xml:space="preserve">A copy of any determination made at the request of the public authority must be certified by the director and filed immediately with the public authority.  Copies must be supplied by the bureau to all persons requesting same within 10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w:pPr>
        <w:jc w:val="both"/>
        <w:spacing w:before="100" w:after="0"/>
        <w:ind w:start="360"/>
        <w:ind w:firstLine="360"/>
      </w:pPr>
      <w:r>
        <w:rPr>
          <w:b/>
        </w:rPr>
        <w:t>3</w:t>
        <w:t xml:space="preserve">.  </w:t>
      </w:r>
      <w:r>
        <w:rPr>
          <w:b/>
        </w:rPr>
        <w:t xml:space="preserve">Appeal.</w:t>
        <w:t xml:space="preserve"> </w:t>
      </w:r>
      <w:r>
        <w:t xml:space="preserve"> </w:t>
      </w:r>
      <w:r>
        <w:t xml:space="preserve">Any person affected by the determination of the director, whether or not that person participated in the proceedings resulting in the determination, may appeal to the commissioner from that determination by filing a written notice with the commissioner stating the specific grounds of that person's objection within 10 days from the filing of the copy of the determination with the public authority.  The commissioner shall hold a hearing on the appeal, pursuant to </w:t>
      </w:r>
      <w:r>
        <w:t>Title 5, chapter 375, subchapter IV</w:t>
      </w:r>
      <w:r>
        <w:t xml:space="preserve">, within 20 days from the receipt of notice of appeal.  The hearing by the commissioner must be held in Augusta.  The commissioner has the authority to affirm, reverse or amend the determination of the director.  The commissioner shall render a decision within 10 days after the conclusion of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1977, c. 694, §484 (AMD). PL 1987, c. 786, §16 (AMD). RR 1991, c. 2, §100 (COR). RR 1995, c. 2, §67 (COR). PL 1997, c. 757, §7 (AMD). PL 1999, c. 181, §2 (AMD). PL 1999, c. 581, §1 (AMD). PL 2005, c. 232, §1 (AMD). PL 2019, c. 545, §§1, 2 (AMD). PL 2023, c. 333, §1 (AMD). </w:t>
      </w:r>
    </w:p>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1310</w:t>
        <w:t xml:space="preserve">.  </w:t>
      </w:r>
      <w:r>
        <w:rPr>
          <w:b/>
        </w:rPr>
        <w:t xml:space="preserve">Wage and benefits rates to be kept posted</w:t>
      </w:r>
    </w:p>
    <w:p>
      <w:pPr>
        <w:jc w:val="both"/>
        <w:spacing w:before="100" w:after="100"/>
        <w:ind w:start="360"/>
        <w:ind w:firstLine="360"/>
      </w:pPr>
      <w:r>
        <w:rPr/>
      </w:r>
      <w:r>
        <w:rPr/>
      </w:r>
      <w:r>
        <w:t xml:space="preserve">A clearly legible statement of all fair minimum wage and benefits rates to be paid the several classes of laborers, workers and mechanics employed on the construction on the public work must be kept posted in a prominent and easily accessible place at the site by each contractor and subcontractor subject to </w:t>
      </w:r>
      <w:r>
        <w:t>sections 1304</w:t>
      </w:r>
      <w:r>
        <w:t xml:space="preserve"> to </w:t>
      </w:r>
      <w:r>
        <w:t>1313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jc w:val="both"/>
        <w:spacing w:before="100" w:after="100"/>
        <w:ind w:start="1080" w:hanging="720"/>
      </w:pPr>
      <w:r>
        <w:rPr>
          <w:b/>
        </w:rPr>
        <w:t>§</w:t>
        <w:t>1311</w:t>
        <w:t xml:space="preserve">.  </w:t>
      </w:r>
      <w:r>
        <w:rPr>
          <w:b/>
        </w:rPr>
        <w:t xml:space="preserve">Wage and benefit record of contractor</w:t>
      </w:r>
    </w:p>
    <w:p>
      <w:pPr>
        <w:jc w:val="both"/>
        <w:spacing w:before="100" w:after="100"/>
        <w:ind w:start="360"/>
        <w:ind w:firstLine="360"/>
      </w:pPr>
      <w:r>
        <w:rPr/>
      </w:r>
      <w:r>
        <w:rPr/>
      </w:r>
      <w:r>
        <w:t xml:space="preserve">The contractor and each subcontractor in charge of the construction of a public work or assisted project shall keep an accurate record showing the names and occupation of all laborers, workers and mechanics employed by them and all independent contractors working under contract with them in connection with the construction on the public works or assisted project.  The record must also show for all laborers, workers, mechanics and independent contractors the hours worked, the title of the job, the hourly rate or other method of remuneration and the actual wages or other compensation paid to each of the laborers, workers, mechanics and independent contractors.  A copy of such a record must be kept at the job site and must be open at all reasonable hours to the inspection of the Bureau of Labor Standards and the public authority that let the contract and its officers and agents.  It is not necessary to preserve those records for a period longer than 3 years after the termination of the contract.  A copy of each such record must also be filed monthly with the public authority that let the contract or with the agency of the State providing economic assistance to the assisted project.  The filed record is a public record pursuant to </w:t>
      </w:r>
      <w:r>
        <w:t>Title 1, chapter 13</w:t>
      </w:r>
      <w:r>
        <w:t xml:space="preserve">, except that the public authority letting a contract shall adopt rules to protect the privacy of personal information contained in the records filed with the public authority under this section, such as Social Security numbers and taxpayer identification numbers.  The rules may not prevent the disclosure of information regarding the classification of workers or independent contractors and the remuneration they receive.  Such rules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1971, c. 620, §13 (AMD). PL 1975, c. 59, §3 (AMD). PL 1997, c. 757, §9 (AMD). PL 2003, c. 432, §1 (AMD). PL 2021, c. 705, §6 (AMD). </w:t>
      </w:r>
    </w:p>
    <w:p>
      <w:pPr>
        <w:jc w:val="both"/>
        <w:spacing w:before="100" w:after="100"/>
        <w:ind w:start="1080" w:hanging="720"/>
      </w:pPr>
      <w:r>
        <w:rPr>
          <w:b/>
        </w:rPr>
        <w:t>§</w:t>
        <w:t>1312</w:t>
        <w:t xml:space="preserve">.  </w:t>
      </w:r>
      <w:r>
        <w:rPr>
          <w:b/>
        </w:rPr>
        <w:t xml:space="preserve">Penalties for violation</w:t>
      </w:r>
    </w:p>
    <w:p>
      <w:pPr>
        <w:jc w:val="both"/>
        <w:spacing w:before="100" w:after="0"/>
        <w:ind w:start="360"/>
        <w:ind w:firstLine="360"/>
      </w:pPr>
      <w:r>
        <w:rPr>
          <w:b/>
        </w:rPr>
        <w:t>1</w:t>
        <w:t xml:space="preserve">.  </w:t>
      </w:r>
      <w:r>
        <w:rPr>
          <w:b/>
        </w:rPr>
        <w:t xml:space="preserve">Violation by contractor or subcontractor.</w:t>
        <w:t xml:space="preserve"> </w:t>
      </w:r>
      <w:r>
        <w:t xml:space="preserve"> </w:t>
      </w:r>
      <w:r>
        <w:t xml:space="preserve">Except as provided in </w:t>
      </w:r>
      <w:r>
        <w:t>section 1308, subsection 1‑A</w:t>
      </w:r>
      <w:r>
        <w:t xml:space="preserve">, any contractor or subcontractor who willfully and knowingly violates </w:t>
      </w:r>
      <w:r>
        <w:t>sections 1304</w:t>
      </w:r>
      <w:r>
        <w:t xml:space="preserve"> to </w:t>
      </w:r>
      <w:r>
        <w:t>1313</w:t>
      </w:r>
      <w:r>
        <w:t xml:space="preserve"> and </w:t>
      </w:r>
      <w:r>
        <w:t>1317</w:t>
      </w:r>
      <w:r>
        <w:t xml:space="preserve">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§3 (AMD).]</w:t>
      </w:r>
    </w:p>
    <w:p>
      <w:pPr>
        <w:jc w:val="both"/>
        <w:spacing w:before="100" w:after="0"/>
        <w:ind w:start="360"/>
        <w:ind w:firstLine="360"/>
      </w:pPr>
      <w:r>
        <w:rPr>
          <w:b/>
        </w:rPr>
        <w:t>2</w:t>
        <w:t xml:space="preserve">.  </w:t>
      </w:r>
      <w:r>
        <w:rPr>
          <w:b/>
        </w:rPr>
        <w:t xml:space="preserve">Employees' remedies.</w:t>
        <w:t xml:space="preserve"> </w:t>
      </w:r>
      <w:r>
        <w:t xml:space="preserve"> </w:t>
      </w:r>
      <w:r>
        <w:t xml:space="preserve">Any laborer, worker or mechanic engaged in construction of public works let to contract or an assisted project who is paid less than the posted fair minimum rate of wages and benefits applicable may recover from such a contractor or subcontractor the difference between the same and the posted fair minimum rate of wages and benefits a penalty equal in amount to the difference and reasonable attorney's fees; however, the surety for the contractor or subcontractor is not liable for the penalty or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§7 (AMD).]</w:t>
      </w:r>
    </w:p>
    <w:p>
      <w:pPr>
        <w:jc w:val="both"/>
        <w:spacing w:before="100" w:after="0"/>
        <w:ind w:start="360"/>
        <w:ind w:firstLine="360"/>
      </w:pPr>
      <w:r>
        <w:rPr>
          <w:b/>
        </w:rPr>
        <w:t>3</w:t>
        <w:t xml:space="preserve">.  </w:t>
      </w:r>
      <w:r>
        <w:rPr>
          <w:b/>
        </w:rPr>
        <w:t xml:space="preserve">Unfair agreement.</w:t>
        <w:t xml:space="preserve"> </w:t>
      </w:r>
      <w:r>
        <w:t xml:space="preserve"> </w:t>
      </w:r>
      <w:r>
        <w:t xml:space="preserve">A person may not request, demand or receive money or other thing of value from an employee whose rate is determined by </w:t>
      </w:r>
      <w:r>
        <w:t>sections 1304</w:t>
      </w:r>
      <w:r>
        <w:t xml:space="preserve"> to </w:t>
      </w:r>
      <w:r>
        <w:t>1313</w:t>
      </w:r>
      <w:r>
        <w:t xml:space="preserve"> upon the statement, representation or understanding that failure to comply with such request or demand will prevent the employee from procuring or retaining employment.  A person may not aid, directly or indirectly, assist or abet another to violate the prohibitions of this subsection.  Any person violating the prohibitions of this subsection is subject to a forfeiture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757, §10 (AMD).]</w:t>
      </w:r>
    </w:p>
    <w:p>
      <w:pPr>
        <w:jc w:val="both"/>
        <w:spacing w:before="100" w:after="0"/>
        <w:ind w:start="360"/>
        <w:ind w:firstLine="360"/>
      </w:pPr>
      <w:r>
        <w:rPr>
          <w:b/>
        </w:rPr>
        <w:t>4</w:t>
        <w:t xml:space="preserve">.  </w:t>
      </w:r>
      <w:r>
        <w:rPr>
          <w:b/>
        </w:rPr>
        <w:t xml:space="preserve">Sanctions for violations by assisted project.</w:t>
        <w:t xml:space="preserve"> </w:t>
      </w:r>
      <w:r>
        <w:t xml:space="preserve"> </w:t>
      </w:r>
      <w:r>
        <w:t xml:space="preserve">If the Department of Labor notifies an entity that receives state assistance for an assisted project that the entity has violated a provision of this chapter, the provisions of this chapter regarding enforcement and penalties apply to that entity. Failure of an entity that receives state assistance for an assisted project to comply with this chapter constitutes a material breach of the agreement, grant, loan, commitment of funds or other instrument pursuant to which state assistance is provided. Upon finding a violation of this section, the relevant agency of the State may impose any available and appropriate penalties for that breach, including, but not limited to, fines, administrative penalties authorized under </w:t>
      </w:r>
      <w:r>
        <w:t>Title 35‑A, section 1508‑A</w:t>
      </w:r>
      <w:r>
        <w:t xml:space="preserve">, ending the assistance and recouping all or part of any assistance already provided for the assisted project or directing that, in order for the entity to receive continued assistance, the entity must meet the requirements of this section and pay remedial compensation to any employees who were not paid at least the prevailing rate for wages and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759, Pt. F, §1 (AMD).]</w:t>
      </w:r>
    </w:p>
    <w:p>
      <w:pPr>
        <w:jc w:val="both"/>
        <w:spacing w:before="100" w:after="100"/>
        <w:ind w:start="360"/>
        <w:ind w:firstLine="360"/>
      </w:pPr>
      <w:r>
        <w:rPr/>
      </w:r>
      <w:r>
        <w:rPr/>
      </w:r>
      <w:r>
        <w:t xml:space="preserve">This section may not be construed to make unlawful any provision in a collective bargaining agreement between an employer and a labor organization that relates, in any manner, to the conditioning of employment on union membership or on the payment of regular and periodic dues, or of initiation fees, to a labor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PL 1999, c. 181, §3 (AMD). PL 2009, c. 452, §2 (AMD). PL 2011, c. 403, §2 (AMD). PL 2021, c. 465, §3 (AMD). PL 2021, c. 705, §§7, 8 (AMD). PL 2021, c. 759, Pt. F, §1 (AMD). </w:t>
      </w:r>
    </w:p>
    <w:p>
      <w:pPr>
        <w:jc w:val="both"/>
        <w:spacing w:before="100" w:after="100"/>
        <w:ind w:start="1080" w:hanging="720"/>
      </w:pPr>
      <w:r>
        <w:rPr>
          <w:b/>
        </w:rPr>
        <w:t>§</w:t>
        <w:t>1313</w:t>
        <w:t xml:space="preserve">.  </w:t>
      </w:r>
      <w:r>
        <w:rPr>
          <w:b/>
        </w:rPr>
        <w:t xml:space="preserve">Existing contracts</w:t>
      </w:r>
    </w:p>
    <w:p>
      <w:pPr>
        <w:jc w:val="both"/>
        <w:spacing w:before="100" w:after="100"/>
        <w:ind w:start="360"/>
        <w:ind w:firstLine="360"/>
      </w:pPr>
      <w:r>
        <w:rPr/>
      </w:r>
      <w:r>
        <w:rPr/>
      </w:r>
      <w:r>
        <w:t>Sections 1304</w:t>
      </w:r>
      <w:r>
        <w:t xml:space="preserve"> to </w:t>
      </w:r>
      <w:r>
        <w:t>1313</w:t>
      </w:r>
      <w:r>
        <w:t xml:space="preserve"> apply only to contracts for construction on public works let after January 1, 1968 and to construction on public works for which there has been determined the fair minimum wage and benefits rates as provided in </w:t>
      </w:r>
      <w:r>
        <w:t>sections 1304</w:t>
      </w:r>
      <w:r>
        <w:t xml:space="preserve"> to </w:t>
      </w:r>
      <w:r>
        <w:t>1313</w:t>
      </w:r>
      <w:r>
        <w:t xml:space="preserve"> and that determination has not been appealed as provided by </w:t>
      </w:r>
      <w:r>
        <w:t>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§10 (AMD). </w:t>
      </w:r>
    </w:p>
    <w:p>
      <w:pPr>
        <w:jc w:val="both"/>
        <w:spacing w:before="100" w:after="100"/>
        <w:ind w:start="1080" w:hanging="720"/>
      </w:pPr>
      <w:r>
        <w:rPr>
          <w:b/>
        </w:rPr>
        <w:t>§</w:t>
        <w:t>1314</w:t>
        <w:t xml:space="preserve">.  </w:t>
      </w:r>
      <w:r>
        <w:rPr>
          <w:b/>
        </w:rPr>
        <w:t xml:space="preserve">Exceptions</w:t>
      </w:r>
    </w:p>
    <w:p>
      <w:pPr>
        <w:jc w:val="both"/>
        <w:spacing w:before="100" w:after="0"/>
        <w:ind w:start="360"/>
        <w:ind w:firstLine="360"/>
      </w:pPr>
      <w:r>
        <w:rPr>
          <w:b/>
        </w:rPr>
        <w:t>1</w:t>
        <w:t xml:space="preserve">.  </w:t>
      </w:r>
      <w:r>
        <w:rPr>
          <w:b/>
        </w:rPr>
        <w:t xml:space="preserve">Certain federal funds.</w:t>
        <w:t xml:space="preserve"> </w:t>
      </w:r>
      <w:r>
        <w:t xml:space="preserve"> </w:t>
      </w:r>
      <w:r>
        <w:t xml:space="preserve">Whenever a public works construction is built in whole or in part using federal funds and is under the jurisdiction of the federal Davis-Bacon Act or other federal act that requires the United States Secretary of Labor to establish the minimum wage and benefits and those minimum wages and benefits are established by the United States Secretary of Labor, </w:t>
      </w:r>
      <w:r>
        <w:t>sections 1304</w:t>
      </w:r>
      <w:r>
        <w:t xml:space="preserve"> to </w:t>
      </w:r>
      <w:r>
        <w:t>1313</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w:pPr>
        <w:jc w:val="both"/>
        <w:spacing w:before="100" w:after="0"/>
        <w:ind w:start="360"/>
        <w:ind w:firstLine="360"/>
      </w:pPr>
      <w:r>
        <w:rPr>
          <w:b/>
        </w:rPr>
        <w:t>2</w:t>
        <w:t xml:space="preserve">.  </w:t>
      </w:r>
      <w:r>
        <w:rPr>
          <w:b/>
        </w:rPr>
        <w:t xml:space="preserve">Exceptions for registered apprenticeship programs.</w:t>
        <w:t xml:space="preserve"> </w:t>
      </w:r>
      <w:r>
        <w:t xml:space="preserve"> </w:t>
      </w:r>
      <w:r>
        <w:t xml:space="preserve">A contractor or subcontractor working on a public works project or assisted project subject to this chapter may hire a worker at the rate recognized for registered apprentices working in the pertinent classification only if the worker is a participant in a registered apprenticeship program.  For purposes of this subsection, "registered apprenticeship program" means a program that is registered pursuant to 29 Code of Federal Regulations, Section 29.3 (2016) with the United States Department of Labor, Employment and Training Administration, Office of Apprenticeship or a state apprenticeship agency recognized by the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403 (NEW). PL 1997, c. 757, §11 (AMD). PL 2021, c. 705, §9 (RPR). </w:t>
      </w:r>
    </w:p>
    <w:p>
      <w:pPr>
        <w:jc w:val="both"/>
        <w:spacing w:before="100" w:after="100"/>
        <w:ind w:start="1080" w:hanging="720"/>
      </w:pPr>
      <w:r>
        <w:rPr>
          <w:b/>
        </w:rPr>
        <w:t>§</w:t>
        <w:t>1315</w:t>
        <w:t xml:space="preserve">.  </w:t>
      </w:r>
      <w:r>
        <w:rPr>
          <w:b/>
        </w:rPr>
        <w:t xml:space="preserve">Cooperation with the United States Department of Labor</w:t>
      </w:r>
    </w:p>
    <w:p>
      <w:pPr>
        <w:jc w:val="both"/>
        <w:spacing w:before="100" w:after="100"/>
        <w:ind w:start="360"/>
        <w:ind w:firstLine="360"/>
      </w:pPr>
      <w:r>
        <w:rPr/>
      </w:r>
      <w:r>
        <w:rPr/>
      </w:r>
      <w:r>
        <w:t xml:space="preserve">The Bureau of Labor Standards may exchange wage and benefits finding information with the United States Department of Labor when the Secretary of Labor is required to establish the minimum wage and benefits rates as defined in </w:t>
      </w:r>
      <w:r>
        <w:t>section 1314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757,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233 (NEW). PL 1975, c. 59, §3 (AMD). RR 1995, c. 2, §68 (COR). PL 1997, c. 757, §12 (AMD). </w:t>
      </w:r>
    </w:p>
    <w:p>
      <w:pPr>
        <w:jc w:val="both"/>
        <w:spacing w:before="100" w:after="100"/>
        <w:ind w:start="1080" w:hanging="720"/>
      </w:pPr>
      <w:r>
        <w:rPr>
          <w:b/>
        </w:rPr>
        <w:t>§</w:t>
        <w:t>1316</w:t>
        <w:t xml:space="preserve">.  </w:t>
      </w:r>
      <w:r>
        <w:rPr>
          <w:b/>
        </w:rPr>
        <w:t xml:space="preserve">Public works contract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463, §3 (NEW). PL 2019, c. 278, §1 (RP). </w:t>
      </w:r>
    </w:p>
    <w:p>
      <w:pPr>
        <w:jc w:val="both"/>
        <w:spacing w:before="100" w:after="100"/>
        <w:ind w:start="1080" w:hanging="720"/>
      </w:pPr>
      <w:r>
        <w:rPr>
          <w:b/>
        </w:rPr>
        <w:t>§</w:t>
        <w:t>1317</w:t>
        <w:t xml:space="preserve">.  </w:t>
      </w:r>
      <w:r>
        <w:rPr>
          <w:b/>
        </w:rPr>
        <w:t xml:space="preserve">Construction safety training requirements for craft workers</w:t>
      </w:r>
    </w:p>
    <w:p>
      <w:pPr>
        <w:jc w:val="both"/>
        <w:spacing w:before="100" w:after="100"/>
        <w:ind w:start="360"/>
        <w:ind w:firstLine="360"/>
      </w:pPr>
      <w:r>
        <w:rPr/>
      </w:r>
      <w:r>
        <w:rPr/>
      </w:r>
      <w:r>
        <w:t xml:space="preserve">A contractor or subcontractor employing craft workers in the construction of public works shall require mandatory safety training for all craft workers in accordance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465, §4 (NEW).]</w:t>
      </w:r>
    </w:p>
    <w:p>
      <w:pPr>
        <w:jc w:val="both"/>
        <w:spacing w:before="100" w:after="0"/>
        <w:ind w:start="360"/>
        <w:ind w:firstLine="360"/>
      </w:pPr>
      <w:r>
        <w:rPr>
          <w:b/>
        </w:rPr>
        <w:t>1</w:t>
        <w:t xml:space="preserve">.  </w:t>
      </w:r>
      <w:r>
        <w:rPr>
          <w:b/>
        </w:rPr>
        <w:t xml:space="preserve">Mandatory safety training.</w:t>
        <w:t xml:space="preserve"> </w:t>
      </w:r>
      <w:r>
        <w:t xml:space="preserve"> </w:t>
      </w:r>
      <w:r>
        <w:t xml:space="preserve">A contractor or subcontractor employing craft workers in the construction of public works shall require that all craft workers on the construction work site have completed a construction safety training program that uses a curriculum approved by the United States Department of Labor, Occupational Safety and Health Administration and is at least 10 hours in duration.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2</w:t>
        <w:t xml:space="preserve">.  </w:t>
      </w:r>
      <w:r>
        <w:rPr>
          <w:b/>
        </w:rPr>
        <w:t xml:space="preserve">Proof of compliance.</w:t>
        <w:t xml:space="preserve"> </w:t>
      </w:r>
      <w:r>
        <w:t xml:space="preserve"> </w:t>
      </w:r>
      <w:r>
        <w:t xml:space="preserve">A contractor or subcontractor shall complete and submit monthly to the public authority that let the contract a signed statement of compliance that each craft worker has completed the training required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3</w:t>
        <w:t xml:space="preserve">.  </w:t>
      </w:r>
      <w:r>
        <w:rPr>
          <w:b/>
        </w:rPr>
        <w:t xml:space="preserve">Posting of affidavit on job site.</w:t>
        <w:t xml:space="preserve"> </w:t>
      </w:r>
      <w:r>
        <w:t xml:space="preserve"> </w:t>
      </w:r>
      <w:r>
        <w:t xml:space="preserve">A contractor or subcontractor shall post in a conspicuous location at each job site a signed affidavit that the contractor or subcontractor has met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Commissioner of Labor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465, §4 (NEW). </w:t>
      </w:r>
    </w:p>
    <w:p>
      <w:pPr>
        <w:jc w:val="center"/>
        <w:ind w:start="360"/>
        <w:spacing w:before="300" w:after="300"/>
      </w:pPr>
      <w:r>
        <w:rPr>
          <w:b/>
        </w:rPr>
        <w:t>CHAPTER</w:t>
        <w:t xml:space="preserve"> </w:t>
        <w:t>16</w:t>
      </w:r>
    </w:p>
    <w:p>
      <w:pPr>
        <w:jc w:val="center"/>
        <w:ind w:start="360"/>
        <w:spacing w:before="300" w:after="300"/>
      </w:pPr>
      <w:r>
        <w:rPr>
          <w:b/>
        </w:rPr>
        <w:t xml:space="preserve">AGRICULTURAL EMPLOYEES LABOR RELATIONS ACT</w:t>
      </w:r>
    </w:p>
    <w:p>
      <w:pPr>
        <w:jc w:val="center"/>
        <w:ind w:start="360"/>
        <w:spacing w:before="300" w:after="300"/>
      </w:pPr>
      <w:r>
        <w:rPr>
          <w:b/>
        </w:rPr>
        <w:t>(REPEALED)</w:t>
      </w:r>
    </w:p>
    <w:p>
      <w:pPr>
        <w:jc w:val="both"/>
        <w:spacing w:before="100" w:after="100"/>
        <w:ind w:start="1080" w:hanging="720"/>
      </w:pPr>
      <w:r>
        <w:rPr>
          <w:b/>
        </w:rPr>
        <w:t>§</w:t>
        <w:t>1321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1323</w:t>
        <w:t xml:space="preserve">.  </w:t>
      </w:r>
      <w:r>
        <w:rPr>
          <w:b/>
        </w:rPr>
        <w:t xml:space="preserve">Rights of agricultural employees; organization, collective bargaining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1324</w:t>
        <w:t xml:space="preserve">.  </w:t>
      </w:r>
      <w:r>
        <w:rPr>
          <w:b/>
        </w:rPr>
        <w:t xml:space="preserve">Prohibited acts of agricultural employers, agricultural employees and agricultural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1326</w:t>
        <w:t xml:space="preserve">.  </w:t>
      </w:r>
      <w:r>
        <w:rPr>
          <w:b/>
        </w:rPr>
        <w:t xml:space="preserve">Bargaining unit; how determined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1327</w:t>
        <w:t xml:space="preserve">.  </w:t>
      </w:r>
      <w:r>
        <w:rPr>
          <w:b/>
        </w:rPr>
        <w:t xml:space="preserve">Determination of bargaining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1328</w:t>
        <w:t xml:space="preserve">.  </w:t>
      </w:r>
      <w:r>
        <w:rPr>
          <w:b/>
        </w:rPr>
        <w:t xml:space="preserve">Maine Labor Relations Board; rule-making procedure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1329</w:t>
        <w:t xml:space="preserve">.  </w:t>
      </w:r>
      <w:r>
        <w:rPr>
          <w:b/>
        </w:rPr>
        <w:t xml:space="preserve">Prevention of 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559, Pt. A, §30 (AMD). PL 2011, c. 565, §1 (RP). PL 2015, c. 329, Pt. A, §16 (RP). </w:t>
      </w:r>
    </w:p>
    <w:p>
      <w:pPr>
        <w:jc w:val="both"/>
        <w:spacing w:before="100" w:after="100"/>
        <w:ind w:start="1080" w:hanging="720"/>
      </w:pPr>
      <w:r>
        <w:rPr>
          <w:b/>
        </w:rPr>
        <w:t>§</w:t>
        <w:t>1330</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1331</w:t>
        <w:t xml:space="preserve">.  </w:t>
      </w:r>
      <w:r>
        <w:rPr>
          <w:b/>
        </w:rPr>
        <w:t xml:space="preserve">Binding contract arbitration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1332</w:t>
        <w:t xml:space="preserve">.  </w:t>
      </w:r>
      <w:r>
        <w:rPr>
          <w:b/>
        </w:rPr>
        <w:t xml:space="preserve">Suits by and against unincorporated employee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1333</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both"/>
        <w:spacing w:before="100" w:after="100"/>
        <w:ind w:start="1080" w:hanging="720"/>
      </w:pPr>
      <w:r>
        <w:rPr>
          <w:b/>
        </w:rPr>
        <w:t>§</w:t>
        <w:t>1334</w:t>
        <w:t xml:space="preserve">.  </w:t>
      </w:r>
      <w:r>
        <w:rPr>
          <w:b/>
        </w:rPr>
        <w:t xml:space="preserve">Federal precedents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jc w:val="center"/>
        <w:ind w:start="360"/>
        <w:spacing w:before="300" w:after="300"/>
      </w:pPr>
      <w:r>
        <w:rPr>
          <w:b/>
        </w:rPr>
        <w:t>CHAPTER</w:t>
        <w:t xml:space="preserve"> </w:t>
        <w:t>17</w:t>
      </w:r>
    </w:p>
    <w:p>
      <w:pPr>
        <w:jc w:val="center"/>
        <w:ind w:start="360"/>
        <w:spacing w:before="300" w:after="300"/>
      </w:pPr>
      <w:r>
        <w:rPr>
          <w:b/>
        </w:rPr>
        <w:t xml:space="preserve">UNION LABELS AND TRADE MARKS</w:t>
      </w:r>
    </w:p>
    <w:p>
      <w:pPr>
        <w:jc w:val="center"/>
        <w:ind w:start="360"/>
        <w:spacing w:before="300" w:after="300"/>
      </w:pPr>
      <w:r>
        <w:rPr>
          <w:b/>
        </w:rPr>
        <w:t>(REPEALED)</w:t>
      </w:r>
    </w:p>
    <w:p>
      <w:pPr>
        <w:jc w:val="both"/>
        <w:spacing w:before="100" w:after="100"/>
        <w:ind w:start="1080" w:hanging="720"/>
      </w:pPr>
      <w:r>
        <w:rPr>
          <w:b/>
        </w:rPr>
        <w:t>§</w:t>
        <w:t>1341</w:t>
        <w:t xml:space="preserve">.  </w:t>
      </w:r>
      <w:r>
        <w:rPr>
          <w:b/>
        </w:rPr>
        <w:t xml:space="preserve">Counterfeiting or imitating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1342</w:t>
        <w:t xml:space="preserve">.  </w:t>
      </w:r>
      <w:r>
        <w:rPr>
          <w:b/>
        </w:rPr>
        <w:t xml:space="preserve">Filing and recording; certificates; proof of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§8 (AMD). PL 1979, c. 572, §15 (RP). </w:t>
      </w:r>
    </w:p>
    <w:p>
      <w:pPr>
        <w:jc w:val="both"/>
        <w:spacing w:before="100" w:after="100"/>
        <w:ind w:start="1080" w:hanging="720"/>
      </w:pPr>
      <w:r>
        <w:rPr>
          <w:b/>
        </w:rPr>
        <w:t>§</w:t>
        <w:t>1343</w:t>
        <w:t xml:space="preserve">.  </w:t>
      </w:r>
      <w:r>
        <w:rPr>
          <w:b/>
        </w:rPr>
        <w:t xml:space="preserve">Injunctions; destruction of counterfeits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1344</w:t>
        <w:t xml:space="preserve">.  </w:t>
      </w:r>
      <w:r>
        <w:rPr>
          <w:b/>
        </w:rPr>
        <w:t xml:space="preserve">Prosecution of civil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1345</w:t>
        <w:t xml:space="preserve">.  </w:t>
      </w:r>
      <w:r>
        <w:rPr>
          <w:b/>
        </w:rPr>
        <w:t xml:space="preserve">Penalties; counterfeiting label or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1346</w:t>
        <w:t xml:space="preserve">.  </w:t>
      </w:r>
      <w:r>
        <w:rPr>
          <w:b/>
        </w:rPr>
        <w:t xml:space="preserve">-Unauthorized use of trademark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both"/>
        <w:spacing w:before="100" w:after="100"/>
        <w:ind w:start="1080" w:hanging="720"/>
      </w:pPr>
      <w:r>
        <w:rPr>
          <w:b/>
        </w:rPr>
        <w:t>§</w:t>
        <w:t>1347</w:t>
        <w:t xml:space="preserve">.  </w:t>
      </w:r>
      <w:r>
        <w:rPr>
          <w:b/>
        </w:rPr>
        <w:t xml:space="preserve">-Unauthorized use of name or seal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§15 (RP). </w:t>
      </w:r>
    </w:p>
    <w:p>
      <w:pPr>
        <w:jc w:val="center"/>
        <w:ind w:start="360"/>
        <w:spacing w:before="300" w:after="300"/>
      </w:pPr>
      <w:r>
        <w:rPr>
          <w:b/>
        </w:rPr>
        <w:t>CHAPTER</w:t>
        <w:t xml:space="preserve"> </w:t>
        <w:t>18</w:t>
      </w:r>
    </w:p>
    <w:p>
      <w:pPr>
        <w:jc w:val="center"/>
        <w:ind w:start="360"/>
        <w:spacing w:before="300" w:after="300"/>
      </w:pPr>
      <w:r>
        <w:rPr>
          <w:b/>
        </w:rPr>
        <w:t xml:space="preserve">RATES OF COMPENSATION FOR FOREST PRODUCTS HARVESTING AND HAULING SERVICES</w:t>
      </w:r>
    </w:p>
    <w:p>
      <w:pPr>
        <w:jc w:val="center"/>
        <w:ind w:start="360"/>
        <w:spacing w:before="300" w:after="300"/>
      </w:pPr>
      <w:r>
        <w:rPr>
          <w:b/>
        </w:rPr>
        <w:t>(REPEALED)</w:t>
      </w:r>
    </w:p>
    <w:p>
      <w:pPr>
        <w:jc w:val="both"/>
        <w:spacing w:before="100" w:after="100"/>
        <w:ind w:start="1080" w:hanging="720"/>
      </w:pPr>
      <w:r>
        <w:rPr>
          <w:b/>
        </w:rPr>
        <w:t>§</w:t>
        <w:t>1351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§1 (AMD). PL 2009, c. 381, §5 (RP). </w:t>
      </w:r>
    </w:p>
    <w:p>
      <w:pPr>
        <w:jc w:val="both"/>
        <w:spacing w:before="100" w:after="100"/>
        <w:ind w:start="1080" w:hanging="720"/>
      </w:pPr>
      <w:r>
        <w:rPr>
          <w:b/>
        </w:rPr>
        <w:t>§</w:t>
        <w:t>1352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2003, c. 674, §§2,3 (AMD). PL 2009, c. 381, §5 (RP). </w:t>
      </w:r>
    </w:p>
    <w:p>
      <w:pPr>
        <w:jc w:val="both"/>
        <w:spacing w:before="100" w:after="100"/>
        <w:ind w:start="1080" w:hanging="720"/>
      </w:pPr>
      <w:r>
        <w:rPr>
          <w:b/>
        </w:rPr>
        <w:t>§</w:t>
        <w:t>1353</w:t>
        <w:t xml:space="preserve">.  </w:t>
      </w:r>
      <w:r>
        <w:rPr>
          <w:b/>
        </w:rPr>
        <w:t xml:space="preserve">State role in determining rates of compensation; panel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1354</w:t>
        <w:t xml:space="preserve">.  </w:t>
      </w:r>
      <w:r>
        <w:rPr>
          <w:b/>
        </w:rPr>
        <w:t xml:space="preserve">Participation of harvesters and haulers in rate determination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1355</w:t>
        <w:t xml:space="preserve">.  </w:t>
      </w:r>
      <w:r>
        <w:rPr>
          <w:b/>
        </w:rPr>
        <w:t xml:space="preserve">Negotiations preceding rate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1356</w:t>
        <w:t xml:space="preserve">.  </w:t>
      </w:r>
      <w:r>
        <w:rPr>
          <w:b/>
        </w:rPr>
        <w:t xml:space="preserve">Activities are not restraint of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1357</w:t>
        <w:t xml:space="preserve">.  </w:t>
      </w:r>
      <w:r>
        <w:rPr>
          <w:b/>
        </w:rPr>
        <w:t xml:space="preserve">Rate determination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1358</w:t>
        <w:t xml:space="preserve">.  </w:t>
      </w:r>
      <w:r>
        <w:rPr>
          <w:b/>
        </w:rPr>
        <w:t xml:space="preserve">Rate determination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1359</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both"/>
        <w:spacing w:before="100" w:after="100"/>
        <w:ind w:start="1080" w:hanging="720"/>
      </w:pPr>
      <w:r>
        <w:rPr>
          <w:b/>
        </w:rPr>
        <w:t>§</w:t>
        <w:t>1360</w:t>
        <w:t xml:space="preserve">.  </w:t>
      </w:r>
      <w:r>
        <w:rPr>
          <w:b/>
        </w:rPr>
        <w:t xml:space="preserve">Other agreements not precluded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670, §3 (NEW). PL 2009, c. 381, §5 (RP). </w:t>
      </w:r>
    </w:p>
    <w:p>
      <w:pPr>
        <w:jc w:val="center"/>
        <w:ind w:start="360"/>
        <w:spacing w:before="300" w:after="300"/>
      </w:pPr>
      <w:r>
        <w:rPr>
          <w:b/>
        </w:rPr>
        <w:t>CHAPTER</w:t>
        <w:t xml:space="preserve"> </w:t>
        <w:t>19</w:t>
      </w:r>
    </w:p>
    <w:p>
      <w:pPr>
        <w:jc w:val="center"/>
        <w:ind w:start="360"/>
        <w:spacing w:before="300" w:after="300"/>
      </w:pPr>
      <w:r>
        <w:rPr>
          <w:b/>
        </w:rPr>
        <w:t xml:space="preserve">DEPARTMENT OF LABOR</w:t>
      </w:r>
    </w:p>
    <w:p>
      <w:pPr>
        <w:jc w:val="center"/>
        <w:ind w:start="360"/>
        <w:spacing w:before="300" w:after="300"/>
      </w:pPr>
      <w:r>
        <w:rPr>
          <w:b/>
        </w:rPr>
        <w:t>SUBCHAPTER</w:t>
        <w:t xml:space="preserve"> </w:t>
        <w:t>1</w:t>
      </w:r>
    </w:p>
    <w:p>
      <w:pPr>
        <w:jc w:val="center"/>
        <w:ind w:start="360"/>
        <w:spacing w:before="300" w:after="300"/>
      </w:pPr>
      <w:r>
        <w:rPr>
          <w:b/>
        </w:rPr>
        <w:t xml:space="preserve">DEPARTMENT OF LABOR</w:t>
      </w:r>
    </w:p>
    <w:p>
      <w:pPr>
        <w:jc w:val="both"/>
        <w:spacing w:before="100" w:after="100"/>
        <w:ind w:start="1080" w:hanging="720"/>
      </w:pPr>
      <w:r>
        <w:rPr>
          <w:b/>
        </w:rPr>
        <w:t>§</w:t>
        <w:t>1401</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499, §§1,3 (NEW). PL 1971, c. 620, §12 (RPR). PL 1973, c. 537, §30 (AMD). PL 1975, c. 771, §289 (AMD). PL 1977, c. 674, §25 (AMD). PL 1977, c. 675, §§29,30 (AMD). PL 1981, c. 168, §§19,20,26 (AMD). PL 1983, c. 305, §8 (AMD). PL 1983, c. 351, §37 (AMD). PL 1983, c. 469, §2 (AMD). PL 1983, c. 489, §15 (AMD). PL 1983, c. 650, §§3,4 (AMD). PL 1983, c. 816, §A24 (AMD). PL 1985, c. 785, §B121 (AMD). PL 1987, c. 542, §§F1,F2,F5 (AMD). PL 1995, c. 560, §G14 (RP). PL 1995, c. 618, §§15-17 (AMD). PL 1997, c. 393, §§A27-29 (AMD). </w:t>
      </w:r>
    </w:p>
    <w:p>
      <w:pPr>
        <w:jc w:val="both"/>
        <w:spacing w:before="100" w:after="100"/>
        <w:ind w:start="1080" w:hanging="720"/>
      </w:pPr>
      <w:r>
        <w:rPr>
          <w:b/>
        </w:rPr>
        <w:t>§</w:t>
        <w:t>1401-A</w:t>
        <w:t xml:space="preserve">.  </w:t>
      </w:r>
      <w:r>
        <w:rPr>
          <w:b/>
        </w:rPr>
        <w:t xml:space="preserve">Department; commissioner</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created and established the Department of Labor, referred to in this chapter as the "department," to achieve the most effective utilization of the employment and training resources in the State by developing and maintaining an accountable state employment and training policy, by ensuring safe working conditions and protection against loss of income and by enhancing the opportunities of individuals to improve their economic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100"/>
        <w:ind w:start="360"/>
        <w:ind w:firstLine="360"/>
      </w:pPr>
      <w:r>
        <w:rPr>
          <w:b/>
        </w:rPr>
        <w:t>2</w:t>
        <w:t xml:space="preserve">.  </w:t>
      </w:r>
      <w:r>
        <w:rPr>
          <w:b/>
        </w:rPr>
        <w:t xml:space="preserve">Commissioner; entities incorporated.</w:t>
        <w:t xml:space="preserve"> </w:t>
      </w:r>
      <w:r>
        <w:t xml:space="preserve"> </w:t>
      </w:r>
      <w:r>
        <w:t xml:space="preserve">The department consists of a Commissioner of Labor, referred to in this chapter as the "commissioner," appointed by the Governor and subject to review by the joint standing committee of the Legislature having jurisdiction over labor matters and to confirmation by the Legislature, to serve at the pleasure of the Governor, and the following entities as previously created or established are incorporated into the Department of Labor:</w:t>
      </w:r>
    </w:p>
    <w:p>
      <w:pPr>
        <w:jc w:val="both"/>
        <w:spacing w:before="100" w:after="0"/>
        <w:ind w:start="720"/>
      </w:pPr>
      <w:r>
        <w:rPr/>
        <w:t>A</w:t>
        <w:t xml:space="preserve">.  </w:t>
      </w:r>
      <w:r>
        <w:rPr/>
      </w:r>
      <w:r>
        <w:t xml:space="preserve">The Bureau of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Bureau of Employment Services;</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C</w:t>
        <w:t xml:space="preserve">.  </w:t>
      </w:r>
      <w:r>
        <w:rPr/>
      </w:r>
      <w:r>
        <w:t xml:space="preserve">The Bureau of Labor Standards;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D</w:t>
        <w:t xml:space="preserve">.  </w:t>
      </w:r>
      <w:r>
        <w:rPr/>
      </w:r>
      <w:r>
        <w:t xml:space="preserve">The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F</w:t>
        <w:t xml:space="preserve">.  </w:t>
      </w:r>
      <w:r>
        <w:rPr/>
      </w:r>
      <w:r>
        <w:t xml:space="preserve">The Center for Workforce Research and Information; and</w:t>
      </w:r>
      <w:r>
        <w:t xml:space="preserve">  </w:t>
      </w:r>
      <w:r xmlns:wp="http://schemas.openxmlformats.org/drawingml/2010/wordprocessingDrawing" xmlns:w15="http://schemas.microsoft.com/office/word/2012/wordml">
        <w:rPr>
          <w:rFonts w:ascii="Arial" w:hAnsi="Arial" w:cs="Arial"/>
          <w:sz w:val="22"/>
          <w:szCs w:val="22"/>
        </w:rPr>
        <w:t xml:space="preserve">[PL 2013, c. 467, §4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§4 (RP).]</w:t>
      </w:r>
    </w:p>
    <w:p>
      <w:pPr>
        <w:jc w:val="both"/>
        <w:spacing w:before="100" w:after="0"/>
        <w:ind w:start="720"/>
      </w:pPr>
      <w:r>
        <w:rPr/>
        <w:t>I</w:t>
        <w:t xml:space="preserve">.  </w:t>
      </w:r>
      <w:r>
        <w:rPr/>
      </w:r>
      <w:r>
        <w:t xml:space="preserve">The State Workforce Board.</w:t>
      </w:r>
      <w:r>
        <w:t xml:space="preserve">  </w:t>
      </w:r>
      <w:r xmlns:wp="http://schemas.openxmlformats.org/drawingml/2010/wordprocessingDrawing" xmlns:w15="http://schemas.microsoft.com/office/word/2012/wordml">
        <w:rPr>
          <w:rFonts w:ascii="Arial" w:hAnsi="Arial" w:cs="Arial"/>
          <w:sz w:val="22"/>
          <w:szCs w:val="22"/>
        </w:rPr>
        <w:t xml:space="preserve">[PL 2017, c. 110,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§10 (AMD).]</w:t>
      </w:r>
    </w:p>
    <w:p>
      <w:pPr>
        <w:jc w:val="both"/>
        <w:spacing w:before="100" w:after="100"/>
        <w:ind w:start="360"/>
        <w:ind w:firstLine="360"/>
      </w:pPr>
      <w:r>
        <w:rPr/>
      </w:r>
      <w:r>
        <w:rPr/>
      </w:r>
      <w:r>
        <w:t xml:space="preserve">The Department of Labor may consist of other advisory, planning and coordinating council staff, and such other advisory, planning and coordinating committees or administrative units as the commissioner determines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2007, c. 126, §1 (AMD). PL 2013, c. 467, §4 (AMD). PL 2017, c. 110, §10 (AMD). </w:t>
      </w:r>
    </w:p>
    <w:p>
      <w:pPr>
        <w:jc w:val="both"/>
        <w:spacing w:before="100" w:after="100"/>
        <w:ind w:start="1080" w:hanging="720"/>
      </w:pPr>
      <w:r>
        <w:rPr>
          <w:b/>
        </w:rPr>
        <w:t>§</w:t>
        <w:t>1401-B</w:t>
        <w:t xml:space="preserve">.  </w:t>
      </w:r>
      <w:r>
        <w:rPr>
          <w:b/>
        </w:rPr>
        <w:t xml:space="preserve">Commissioner</w:t>
      </w:r>
    </w:p>
    <w:p>
      <w:pPr>
        <w:jc w:val="both"/>
        <w:spacing w:before="100" w:after="100"/>
        <w:ind w:start="360"/>
        <w:ind w:firstLine="360"/>
      </w:pPr>
      <w:r>
        <w:rPr/>
      </w:r>
      <w:r>
        <w:rPr/>
      </w:r>
      <w:r>
        <w:t xml:space="preserve">The Commissioner of Labor is entitled to receive a fixed weekly salary in accordance with </w:t>
      </w:r>
      <w:r>
        <w:t>Title 2, section 6</w:t>
      </w:r>
      <w:r>
        <w:t xml:space="preserve">, and must be paid from the administrative funds of the Bureau of Employment Services, the Bureau of Unemployment Compensation, the Bureau of Labor Standards, the Bureau of Rehabilitation Services and from other program administrative funds that the commissioner is authorized by statute or Executive Order to administer. The commissioner may establish an Office of the Commissioner, consisting of such personnel as determined necessary to carry out the duties and responsibilities of the commissioner, and paid from administrative funds from programs that the commissioner is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has the following duties.</w:t>
      </w:r>
    </w:p>
    <w:p>
      <w:pPr>
        <w:jc w:val="both"/>
        <w:spacing w:before="100" w:after="0"/>
        <w:ind w:start="720"/>
      </w:pPr>
      <w:r>
        <w:rPr/>
        <w:t>A</w:t>
        <w:t xml:space="preserve">.  </w:t>
      </w:r>
      <w:r>
        <w:rPr/>
      </w:r>
      <w:r>
        <w:t xml:space="preserve">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G, §15 (NEW).]</w:t>
      </w:r>
    </w:p>
    <w:p>
      <w:pPr>
        <w:jc w:val="both"/>
        <w:spacing w:before="100" w:after="0"/>
        <w:ind w:start="720"/>
      </w:pPr>
      <w:r>
        <w:rPr/>
        <w:t>B</w:t>
        <w:t xml:space="preserve">.  </w:t>
      </w:r>
      <w:r>
        <w:rPr/>
      </w:r>
      <w:r>
        <w:t xml:space="preserve">The commissioner shall appoint to serve at the commissioner's pleasure:</w:t>
      </w:r>
    </w:p>
    <w:p>
      <w:pPr>
        <w:jc w:val="both"/>
        <w:spacing w:before="100" w:after="0"/>
        <w:ind w:start="1080"/>
      </w:pPr>
      <w:r>
        <w:rPr/>
        <w:t>(</w:t>
        <w:t>1</w:t>
        <w:t xml:space="preserve">)  </w:t>
      </w:r>
      <w:r>
        <w:rPr/>
      </w:r>
      <w:r>
        <w:t xml:space="preserve">Deputy Commissioner;</w:t>
      </w:r>
    </w:p>
    <w:p>
      <w:pPr>
        <w:jc w:val="both"/>
        <w:spacing w:before="100" w:after="0"/>
        <w:ind w:start="1080"/>
      </w:pPr>
      <w:r>
        <w:rPr/>
        <w:t>(</w:t>
        <w:t>2</w:t>
        <w:t xml:space="preserve">)  </w:t>
      </w:r>
      <w:r>
        <w:rPr/>
      </w:r>
      <w:r>
        <w:t xml:space="preserve">Director of Legislative Affairs;</w:t>
      </w:r>
    </w:p>
    <w:p>
      <w:pPr>
        <w:jc w:val="both"/>
        <w:spacing w:before="100" w:after="0"/>
        <w:ind w:start="1080"/>
      </w:pPr>
      <w:r>
        <w:rPr/>
        <w:t>(</w:t>
        <w:t>3</w:t>
        <w:t xml:space="preserve">)  </w:t>
      </w:r>
      <w:r>
        <w:rPr/>
      </w:r>
      <w:r>
        <w:t xml:space="preserve">Director of Operations;</w:t>
      </w:r>
    </w:p>
    <w:p>
      <w:pPr>
        <w:jc w:val="both"/>
        <w:spacing w:before="100" w:after="0"/>
        <w:ind w:start="1080"/>
      </w:pPr>
      <w:r>
        <w:rPr/>
        <w:t>(</w:t>
        <w:t>4</w:t>
        <w:t xml:space="preserve">)  </w:t>
      </w:r>
      <w:r>
        <w:rPr/>
      </w:r>
      <w:r>
        <w:t xml:space="preserve">Director of Communications;</w:t>
      </w:r>
    </w:p>
    <w:p>
      <w:pPr>
        <w:jc w:val="both"/>
        <w:spacing w:before="100" w:after="0"/>
        <w:ind w:start="1080"/>
      </w:pPr>
      <w:r>
        <w:rPr/>
        <w:t>(</w:t>
        <w:t>5</w:t>
        <w:t xml:space="preserve">)  </w:t>
      </w:r>
      <w:r>
        <w:rPr/>
      </w:r>
      <w:r>
        <w:t xml:space="preserve">Director, Bureau of Labor Standards;</w:t>
      </w:r>
    </w:p>
    <w:p>
      <w:pPr>
        <w:jc w:val="both"/>
        <w:spacing w:before="100" w:after="0"/>
        <w:ind w:start="1080"/>
      </w:pPr>
      <w:r>
        <w:rPr/>
        <w:t>(</w:t>
        <w:t>6</w:t>
        <w:t xml:space="preserve">)  </w:t>
      </w:r>
      <w:r>
        <w:rPr/>
      </w:r>
      <w:r>
        <w:t xml:space="preserve">Director, Bureau of Employment Services; and</w:t>
      </w:r>
    </w:p>
    <w:p>
      <w:pPr>
        <w:jc w:val="both"/>
        <w:spacing w:before="100" w:after="0"/>
        <w:ind w:start="1080"/>
      </w:pPr>
      <w:r>
        <w:rPr/>
        <w:t>(</w:t>
        <w:t>7</w:t>
        <w:t xml:space="preserve">)  </w:t>
      </w:r>
      <w:r>
        <w:rPr/>
      </w:r>
      <w:r>
        <w:t xml:space="preserve">Director,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2013, c. 467, §5 (RPR).]</w:t>
      </w:r>
    </w:p>
    <w:p>
      <w:pPr>
        <w:jc w:val="both"/>
        <w:spacing w:before="100" w:after="0"/>
        <w:ind w:start="360"/>
      </w:pPr>
      <w:r>
        <w:rPr/>
      </w:r>
      <w:r>
        <w:rPr/>
      </w:r>
      <w:r>
        <w:t xml:space="preserve">The commissioner may appoint, subject to the Civil Service Law, such other personnel as may be necessary to carry out the functions of the department. The commissioner may transfer personnel within the department to ensure the efficient utilization of department personnel.  The commissioner may require reports and take other actions necessary to carry out the functions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§5 (AMD).]</w:t>
      </w:r>
    </w:p>
    <w:p>
      <w:pPr>
        <w:jc w:val="both"/>
        <w:spacing w:before="100" w:after="0"/>
        <w:ind w:start="360"/>
        <w:ind w:firstLine="360"/>
      </w:pPr>
      <w:r>
        <w:rPr>
          <w:b/>
        </w:rPr>
        <w:t>2</w:t>
        <w:t xml:space="preserve">.  </w:t>
      </w:r>
      <w:r>
        <w:rPr>
          <w:b/>
        </w:rPr>
        <w:t xml:space="preserve">Purchase.</w:t>
        <w:t xml:space="preserve"> </w:t>
      </w:r>
      <w:r>
        <w:t xml:space="preserve"> </w:t>
      </w:r>
      <w:r>
        <w:t xml:space="preserve">The commissioner shall coordinate the purchase and use of all department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3</w:t>
        <w:t xml:space="preserve">.  </w:t>
      </w:r>
      <w:r>
        <w:rPr>
          <w:b/>
        </w:rPr>
        <w:t xml:space="preserve">Review.</w:t>
        <w:t xml:space="preserve"> </w:t>
      </w:r>
      <w:r>
        <w:t xml:space="preserve"> </w:t>
      </w:r>
      <w:r>
        <w:t xml:space="preserve">The commissioner shall review the functions and operations of the department to ensure that overlapping functions and operations are brought to the attention of the Governor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4</w:t>
        <w:t xml:space="preserve">.  </w:t>
      </w:r>
      <w:r>
        <w:rPr>
          <w:b/>
        </w:rPr>
        <w:t xml:space="preserve">Data collection.</w:t>
        <w:t xml:space="preserve"> </w:t>
      </w:r>
      <w:r>
        <w:t xml:space="preserve"> </w:t>
      </w:r>
      <w:r>
        <w:t xml:space="preserve">The commissioner shall conduct a survey of manufacturing and nonmanufacturing industries throughout the State once every 2 years to determine hourly occupational wage rates by gender.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5</w:t>
        <w:t xml:space="preserve">.  </w:t>
      </w:r>
      <w:r>
        <w:rPr>
          <w:b/>
        </w:rPr>
        <w:t xml:space="preserve">Dispute resolution services.</w:t>
        <w:t xml:space="preserve"> </w:t>
      </w:r>
      <w:r>
        <w:t xml:space="preserve"> </w:t>
      </w:r>
      <w:r>
        <w:t xml:space="preserve">The commissioner may provide, by agreement with other agencies, dispute resolution services, including, but not limited to, adjudicatory proceedings, mediation and other alternative dispute resolution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§15 (NEW).]</w:t>
      </w:r>
    </w:p>
    <w:p>
      <w:pPr>
        <w:jc w:val="both"/>
        <w:spacing w:before="100" w:after="0"/>
        <w:ind w:start="360"/>
        <w:ind w:firstLine="360"/>
      </w:pPr>
      <w:r>
        <w:rPr>
          <w:b/>
        </w:rPr>
        <w:t>6</w:t>
        <w:t xml:space="preserve">.  </w:t>
      </w:r>
      <w:r>
        <w:rPr>
          <w:b/>
        </w:rPr>
        <w:t xml:space="preserve">Monitor employee leasing industry.</w:t>
        <w:t xml:space="preserve"> </w:t>
      </w:r>
      <w:r>
        <w:t xml:space="preserve"> </w:t>
      </w:r>
      <w:r>
        <w:t xml:space="preserve">The commissioner shall coordinate the efforts of the State to ensure that the employee leasing industry is developing in a manner that provides the greatest benefit to Maine employers while minimizing the financial risk to those employers and to the leased employees.  The commissioner shall meet at least annually with representatives of the Bureau of Insurance, the Bureau of Revenue Services, the Department of Economic and Community Development, the Workers' Compensation Board and the Bureau of Labor Standards within the Department of Labor.  This group shall develop written material for employers and new businesses that are considering using an employee leasing firm.  The material must provide guidance for employers on what questions to ask to minimize their own financial risk and that of their employees.  The material must also include instructions on how to obtain public information on employee leasing companies, such as information required for registration purposes.  The commissioner shall meet with the state officials listed in this subsection on at least an annual basis to review the status of the employee leasing industry and update the written materials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§30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§G15 (NEW). PL 1997, c. 393, §A30 (AMD). PL 1997, c. 526, §14 (AMD). PL 2005, c. 3, §O2 (AMD). PL 2007, c. 1, Pt. D, §4 (AMD). PL 2011, c. 655, Pt. D, §10 (AMD). PL 2011, c. 655, Pt. D, §11 (AFF). PL 2011, c. 655, Pt. SS, §2 (AMD). PL 2013, c. 467, §5 (AMD). </w:t>
      </w:r>
    </w:p>
    <w:p>
      <w:pPr>
        <w:jc w:val="both"/>
        <w:spacing w:before="100" w:after="100"/>
        <w:ind w:start="1080" w:hanging="720"/>
      </w:pPr>
      <w:r>
        <w:rPr>
          <w:b/>
        </w:rPr>
        <w:t>§</w:t>
        <w:t>1402</w:t>
        <w:t xml:space="preserve">.  </w:t>
      </w:r>
      <w:r>
        <w:rPr>
          <w:b/>
        </w:rPr>
        <w:t xml:space="preserve">Debarment from state contracts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w:t>
      </w:r>
    </w:p>
    <w:p>
      <w:pPr>
        <w:jc w:val="both"/>
        <w:spacing w:before="100" w:after="0"/>
        <w:ind w:start="720"/>
      </w:pPr>
      <w:r>
        <w:rPr/>
        <w:t>A</w:t>
        <w:t xml:space="preserve">.  </w:t>
      </w:r>
      <w:r>
        <w:rPr/>
      </w:r>
      <w:r>
        <w:t xml:space="preserve">"Repeated violation" means a violation of any legal requirement under the United States Code, Title 29, Chapter 15, where a previous violation of the same requirement was found which involved a substantially similar hazard.</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w:pPr>
        <w:jc w:val="both"/>
        <w:spacing w:before="100" w:after="0"/>
        <w:ind w:start="720"/>
      </w:pPr>
      <w:r>
        <w:rPr/>
        <w:t>B</w:t>
        <w:t xml:space="preserve">.  </w:t>
      </w:r>
      <w:r>
        <w:rPr/>
      </w:r>
      <w:r>
        <w:t xml:space="preserve">"Serious violation" means a violation where there is a substantial probability that death or serious physical harm could result from a condition which exists, or from one or more practices, means, methods, operations or processes which have been adopted or are in use, in that place of employment, unless the employer did not, and could not with the exercise of reasonable diligence, know of the presence of the violation.</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w:pPr>
        <w:jc w:val="both"/>
        <w:spacing w:before="100" w:after="0"/>
        <w:ind w:start="720"/>
      </w:pPr>
      <w:r>
        <w:rPr/>
        <w:t>C</w:t>
        <w:t xml:space="preserve">.  </w:t>
      </w:r>
      <w:r>
        <w:rPr/>
      </w:r>
      <w:r>
        <w:t xml:space="preserve">"Willful violation" means a violation committed intentionally or knowingly with an intentional disregard of, or plain indifference to, legal requirements under the United States Code, Title 29, Chapter 15.</w:t>
      </w:r>
      <w:r>
        <w:t xml:space="preserve">  </w:t>
      </w:r>
      <w:r xmlns:wp="http://schemas.openxmlformats.org/drawingml/2010/wordprocessingDrawing" xmlns:w15="http://schemas.microsoft.com/office/word/2012/wordml">
        <w:rPr>
          <w:rFonts w:ascii="Arial" w:hAnsi="Arial" w:cs="Arial"/>
          <w:sz w:val="22"/>
          <w:szCs w:val="22"/>
        </w:rPr>
        <w:t xml:space="preserve">[PL 1999, c. 57, Pt. B,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§6 (AMD).]</w:t>
      </w:r>
    </w:p>
    <w:p>
      <w:pPr>
        <w:jc w:val="both"/>
        <w:spacing w:before="100" w:after="0"/>
        <w:ind w:start="360"/>
        <w:ind w:firstLine="360"/>
      </w:pPr>
      <w:r>
        <w:rPr>
          <w:b/>
        </w:rPr>
        <w:t>2</w:t>
        <w:t xml:space="preserve">.  </w:t>
      </w:r>
      <w:r>
        <w:rPr>
          <w:b/>
        </w:rPr>
        <w:t xml:space="preserve">Debarment.</w:t>
        <w:t xml:space="preserve"> </w:t>
      </w:r>
      <w:r>
        <w:t xml:space="preserve"> </w:t>
      </w:r>
      <w:r>
        <w:t xml:space="preserve">The Department of Labor shall, after hearing, debar from participation in state contracts for 2 years any person, partnership, corporation or other public or private entity found to have committed a serious, willful violation or serious, repeated violations of a standard under the United States Occupational Safety and Health Act of 1970, United States Code, Title 29, Chapter 15, and either the time for filing an appeal of the determination of that violation has expired or the appeals process has been exhausted.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 Pt. B, §7 (AMD).]</w:t>
      </w:r>
    </w:p>
    <w:p>
      <w:pPr>
        <w:jc w:val="both"/>
        <w:spacing w:before="100" w:after="100"/>
        <w:ind w:start="360"/>
        <w:ind w:firstLine="360"/>
      </w:pPr>
      <w:r>
        <w:rPr/>
      </w:r>
      <w:r>
        <w:rPr/>
      </w:r>
      <w:r>
        <w:t xml:space="preserve">The department may make an exception to this section if the condition giving rise to the violation has been abated.</w:t>
      </w:r>
      <w:r>
        <w:t xml:space="preserve">  </w:t>
      </w:r>
      <w:r xmlns:wp="http://schemas.openxmlformats.org/drawingml/2010/wordprocessingDrawing" xmlns:w15="http://schemas.microsoft.com/office/word/2012/wordml">
        <w:rPr>
          <w:rFonts w:ascii="Arial" w:hAnsi="Arial" w:cs="Arial"/>
          <w:sz w:val="22"/>
          <w:szCs w:val="22"/>
        </w:rPr>
        <w:t xml:space="preserve">[PL 1983, c. 486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486 (NEW). PL 1999, c. 57, §§B6,7 (AMD). </w:t>
      </w:r>
    </w:p>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jc w:val="both"/>
        <w:spacing w:before="100" w:after="100"/>
        <w:ind w:start="1080" w:hanging="720"/>
      </w:pPr>
      <w:r>
        <w:rPr>
          <w:b/>
        </w:rPr>
        <w:t>§</w:t>
        <w:t>1404</w:t>
        <w:t xml:space="preserve">.  </w:t>
      </w:r>
      <w:r>
        <w:rPr>
          <w:b/>
        </w:rPr>
        <w:t xml:space="preserve">Migrant and immigrant worker assistance outreach project</w:t>
      </w:r>
    </w:p>
    <w:p>
      <w:pPr>
        <w:jc w:val="both"/>
        <w:spacing w:before="100" w:after="100"/>
        <w:ind w:start="360"/>
        <w:ind w:firstLine="360"/>
      </w:pPr>
      <w:r>
        <w:rPr/>
      </w:r>
      <w:r>
        <w:rPr/>
      </w:r>
      <w:r>
        <w:t xml:space="preserve">The department, to the extent possible within available resources, shall establish a migrant and immigrant worker assistance outreach project to assist migrant and immigrant workers in the State.  The project shall coordinate with employers, employees, labor unions, nonprofit agencies and government agencies that serve migrant and immigrant workers to promote efforts that:</w:t>
      </w:r>
      <w:r>
        <w:t xml:space="preserve">  </w:t>
      </w:r>
      <w:r xmlns:wp="http://schemas.openxmlformats.org/drawingml/2010/wordprocessingDrawing" xmlns:w15="http://schemas.microsoft.com/office/word/2012/wordml">
        <w:rPr>
          <w:rFonts w:ascii="Arial" w:hAnsi="Arial" w:cs="Arial"/>
          <w:sz w:val="22"/>
          <w:szCs w:val="22"/>
        </w:rPr>
        <w:t xml:space="preserve">[PL 1997, c. 620, §1 (NEW).]</w:t>
      </w:r>
    </w:p>
    <w:p>
      <w:pPr>
        <w:jc w:val="both"/>
        <w:spacing w:before="100" w:after="0"/>
        <w:ind w:start="360"/>
        <w:ind w:firstLine="360"/>
      </w:pPr>
      <w:r>
        <w:rPr>
          <w:b/>
        </w:rPr>
        <w:t>1</w:t>
        <w:t xml:space="preserve">.  </w:t>
      </w:r>
      <w:r>
        <w:rPr>
          <w:b/>
        </w:rPr>
        <w:t xml:space="preserve">Educate.</w:t>
        <w:t xml:space="preserve"> </w:t>
      </w:r>
      <w:r>
        <w:t xml:space="preserve"> </w:t>
      </w:r>
      <w:r>
        <w:t xml:space="preserve">Educate employers and migrant and immigrant workers about state and federal laws that establish workers' employment-related rights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2</w:t>
        <w:t xml:space="preserve">.  </w:t>
      </w:r>
      <w:r>
        <w:rPr>
          <w:b/>
        </w:rPr>
        <w:t xml:space="preserve">Facilitate.</w:t>
        <w:t xml:space="preserve"> </w:t>
      </w:r>
      <w:r>
        <w:t xml:space="preserve"> </w:t>
      </w:r>
      <w:r>
        <w:t xml:space="preserve">Facilitate access for non-English-speaking workers to necessary translation services and programs that teach English as a 2nd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3</w:t>
        <w:t xml:space="preserve">.  </w:t>
      </w:r>
      <w:r>
        <w:rPr>
          <w:b/>
        </w:rPr>
        <w:t xml:space="preserve">Assist.</w:t>
        <w:t xml:space="preserve"> </w:t>
      </w:r>
      <w:r>
        <w:t xml:space="preserve"> </w:t>
      </w:r>
      <w:r>
        <w:t xml:space="preserve">Assist migrant and immigrant workers in obtaining services necessary to improve their health and safety and broaden their employment opportunities;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w:pPr>
        <w:jc w:val="both"/>
        <w:spacing w:before="100" w:after="0"/>
        <w:ind w:start="360"/>
        <w:ind w:firstLine="360"/>
      </w:pPr>
      <w:r>
        <w:rPr>
          <w:b/>
        </w:rPr>
        <w:t>4</w:t>
        <w:t xml:space="preserve">.  </w:t>
      </w:r>
      <w:r>
        <w:rPr>
          <w:b/>
        </w:rPr>
        <w:t xml:space="preserve">Advocate.</w:t>
        <w:t xml:space="preserve"> </w:t>
      </w:r>
      <w:r>
        <w:t xml:space="preserve"> </w:t>
      </w:r>
      <w:r>
        <w:t xml:space="preserve">Advocate for migrant and immigrant workers who seek redress of their grievances or who seek to make claims through government agencies and facilitate workers' access to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620, §1 (NEW). </w:t>
      </w:r>
    </w:p>
    <w:p>
      <w:pPr>
        <w:jc w:val="both"/>
        <w:spacing w:before="100" w:after="100"/>
        <w:ind w:start="1080" w:hanging="720"/>
      </w:pPr>
      <w:r>
        <w:rPr>
          <w:b/>
        </w:rPr>
        <w:t>§</w:t>
        <w:t>1405</w:t>
        <w:t xml:space="preserve">.  </w:t>
      </w:r>
      <w:r>
        <w:rPr>
          <w:b/>
        </w:rPr>
        <w:t xml:space="preserve">Livable wages; calculation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363, §2 (NEW). PL 2009, c. 11, §1 (AMD). PL 2011, c. 569, §2 (RP). </w:t>
      </w:r>
    </w:p>
    <w:p>
      <w:pPr>
        <w:jc w:val="both"/>
        <w:spacing w:before="100" w:after="100"/>
        <w:ind w:start="1080" w:hanging="720"/>
      </w:pPr>
      <w:r>
        <w:rPr>
          <w:b/>
        </w:rPr>
        <w:t>§</w:t>
        <w:t>1406</w:t>
        <w:t xml:space="preserve">.  </w:t>
      </w:r>
      <w:r>
        <w:rPr>
          <w:b/>
        </w:rPr>
        <w:t xml:space="preserve">Calculation of livable wage</w:t>
      </w:r>
    </w:p>
    <w:p>
      <w:pPr>
        <w:jc w:val="both"/>
        <w:spacing w:before="100" w:after="100"/>
        <w:ind w:start="360"/>
        <w:ind w:firstLine="360"/>
      </w:pPr>
      <w:r>
        <w:rPr/>
      </w:r>
      <w:r>
        <w:rPr/>
      </w:r>
      <w:r>
        <w:t xml:space="preserve">By July 1, 2013 and biennially thereafter, the department shall calculate the livable wage and develop a basic needs budget for households in this State based on, at a minimum, a 2-parent household with 2 earners and 2 children representative family size, but only if funding has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w:pPr>
        <w:jc w:val="both"/>
        <w:spacing w:before="100" w:after="100"/>
        <w:ind w:start="360"/>
        <w:ind w:firstLine="360"/>
      </w:pPr>
      <w:r>
        <w:rPr/>
      </w:r>
      <w:r>
        <w:rPr/>
      </w:r>
      <w:r>
        <w:t xml:space="preserve">By December 1, 2013 and biennially thereafter, the department shall report the livable wages calculated and the basic needs budget for households developed pursuant to this section to the Legislature if funds have been appropriated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2011, c. 569,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569, §3 (NEW). </w:t>
      </w:r>
    </w:p>
    <w:p>
      <w:pPr>
        <w:jc w:val="center"/>
        <w:ind w:start="360"/>
        <w:spacing w:before="300" w:after="300"/>
      </w:pPr>
      <w:r>
        <w:rPr>
          <w:b/>
        </w:rPr>
        <w:t>SUBCHAPTER</w:t>
        <w:t xml:space="preserve"> </w:t>
        <w:t>2</w:t>
      </w:r>
    </w:p>
    <w:p>
      <w:pPr>
        <w:jc w:val="center"/>
        <w:ind w:start="360"/>
        <w:spacing w:before="300" w:after="300"/>
      </w:pPr>
      <w:r>
        <w:rPr>
          <w:b/>
        </w:rPr>
        <w:t xml:space="preserve">REHABILITATION SERVICES</w:t>
      </w:r>
    </w:p>
    <w:p>
      <w:pPr>
        <w:jc w:val="center"/>
        <w:ind w:start="360"/>
        <w:spacing w:before="300" w:after="300"/>
      </w:pPr>
      <w:r>
        <w:rPr>
          <w:b/>
        </w:rPr>
        <w:t>ARTICLE</w:t>
        <w:t xml:space="preserve"> </w:t>
        <w:t>1</w:t>
      </w:r>
    </w:p>
    <w:p>
      <w:pPr>
        <w:jc w:val="center"/>
        <w:ind w:start="360"/>
        <w:spacing w:before="300" w:after="300"/>
      </w:pPr>
      <w:r>
        <w:rPr>
          <w:b/>
        </w:rPr>
        <w:t xml:space="preserve">REHABILITATION ACT</w:t>
      </w:r>
    </w:p>
    <w:p>
      <w:pPr>
        <w:jc w:val="both"/>
        <w:spacing w:before="100" w:after="100"/>
        <w:ind w:start="1080" w:hanging="720"/>
      </w:pPr>
      <w:r>
        <w:rPr>
          <w:b/>
        </w:rPr>
        <w:t>§</w:t>
        <w:t>1411</w:t>
        <w:t xml:space="preserve">.  </w:t>
      </w:r>
      <w:r>
        <w:rPr>
          <w:b/>
        </w:rPr>
        <w:t xml:space="preserve">Short title</w:t>
      </w:r>
    </w:p>
    <w:p>
      <w:pPr>
        <w:jc w:val="both"/>
        <w:spacing w:before="100" w:after="100"/>
        <w:ind w:start="360"/>
        <w:ind w:firstLine="360"/>
      </w:pPr>
      <w:r>
        <w:rPr/>
      </w:r>
      <w:r>
        <w:rPr/>
      </w:r>
      <w:r>
        <w:t xml:space="preserve">This article may be known and cited as the "Rehabilitation Act."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Community rehabilitation program.</w:t>
        <w:t xml:space="preserve"> </w:t>
      </w:r>
      <w:r>
        <w:t xml:space="preserve"> </w:t>
      </w:r>
      <w:r>
        <w:t xml:space="preserve">"Community rehabilitation program" means a program that provides directly or facilitates the provision of one or more of the following vocational rehabilitation services to individuals with disabilities to enable those individuals to maximize opportunities for employment, including career advancement:</w:t>
      </w:r>
    </w:p>
    <w:p>
      <w:pPr>
        <w:jc w:val="both"/>
        <w:spacing w:before="100" w:after="0"/>
        <w:ind w:start="720"/>
      </w:pPr>
      <w:r>
        <w:rPr/>
        <w:t>A</w:t>
        <w:t xml:space="preserve">.  </w:t>
      </w:r>
      <w:r>
        <w:rPr/>
      </w:r>
      <w:r>
        <w:t xml:space="preserve">Medical, psychiatric, psychological, social and vocational services under one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B</w:t>
        <w:t xml:space="preserve">.  </w:t>
      </w:r>
      <w:r>
        <w:rPr/>
      </w:r>
      <w:r>
        <w:t xml:space="preserve">Testing, fitting or training in the use of prosthetic or orthotic devices;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C</w:t>
        <w:t xml:space="preserve">.  </w:t>
      </w:r>
      <w:r>
        <w:rPr/>
      </w:r>
      <w:r>
        <w:t xml:space="preserve">Recreational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D</w:t>
        <w:t xml:space="preserve">.  </w:t>
      </w:r>
      <w:r>
        <w:rPr/>
      </w:r>
      <w:r>
        <w:t xml:space="preserve">Physical and occupational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E</w:t>
        <w:t xml:space="preserve">.  </w:t>
      </w:r>
      <w:r>
        <w:rPr/>
      </w:r>
      <w:r>
        <w:t xml:space="preserve">Speech, language and hearing therapy;</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F</w:t>
        <w:t xml:space="preserve">.  </w:t>
      </w:r>
      <w:r>
        <w:rPr/>
      </w:r>
      <w:r>
        <w:t xml:space="preserve">Psychiatric, psychological and social services, including positive behavior management;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111, §1 (RP).]</w:t>
      </w:r>
    </w:p>
    <w:p>
      <w:pPr>
        <w:jc w:val="both"/>
        <w:spacing w:before="100" w:after="0"/>
        <w:ind w:start="720"/>
      </w:pPr>
      <w:r>
        <w:rPr/>
        <w:t>J</w:t>
        <w:t xml:space="preserve">.  </w:t>
      </w:r>
      <w:r>
        <w:rPr/>
      </w:r>
      <w:r>
        <w:t xml:space="preserve">Job development, placement and retention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K</w:t>
        <w:t xml:space="preserve">.  </w:t>
      </w:r>
      <w:r>
        <w:rPr/>
      </w:r>
      <w:r>
        <w:t xml:space="preserve">Supported employment services and extended services;</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L</w:t>
        <w:t xml:space="preserve">.  </w:t>
      </w:r>
      <w:r>
        <w:rPr/>
      </w:r>
      <w:r>
        <w:t xml:space="preserve">Extended employment for people with severe disabilities who cannot readily enter the competitive labor market;</w:t>
      </w:r>
      <w:r>
        <w:t xml:space="preserve">  </w:t>
      </w:r>
      <w:r xmlns:wp="http://schemas.openxmlformats.org/drawingml/2010/wordprocessingDrawing" xmlns:w15="http://schemas.microsoft.com/office/word/2012/wordml">
        <w:rPr>
          <w:rFonts w:ascii="Arial" w:hAnsi="Arial" w:cs="Arial"/>
          <w:sz w:val="22"/>
          <w:szCs w:val="22"/>
        </w:rPr>
        <w:t xml:space="preserve">[PL 2017, c. 111, §1 (RPR).]</w:t>
      </w:r>
    </w:p>
    <w:p>
      <w:pPr>
        <w:jc w:val="both"/>
        <w:spacing w:before="100" w:after="0"/>
        <w:ind w:start="720"/>
      </w:pPr>
      <w:r>
        <w:rPr/>
        <w:t>M</w:t>
        <w:t xml:space="preserve">.  </w:t>
      </w:r>
      <w:r>
        <w:rPr/>
      </w:r>
      <w:r>
        <w:t xml:space="preserve">Evaluation or control of specific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N</w:t>
        <w:t xml:space="preserve">.  </w:t>
      </w:r>
      <w:r>
        <w:rPr/>
      </w:r>
      <w:r>
        <w:t xml:space="preserve">Rehabilitation technology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O</w:t>
        <w:t xml:space="preserve">.  </w:t>
      </w:r>
      <w:r>
        <w:rPr/>
      </w:r>
      <w:r>
        <w:t xml:space="preserve">Assessment for determining program eligibility and vocational rehabilitation needs;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P</w:t>
        <w:t xml:space="preserve">.  </w:t>
      </w:r>
      <w:r>
        <w:rPr/>
      </w:r>
      <w:r>
        <w:t xml:space="preserve">Orientation and mobility services for individuals who are blind or visually impaired;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Q</w:t>
        <w:t xml:space="preserve">.  </w:t>
      </w:r>
      <w:r>
        <w:rPr/>
      </w:r>
      <w:r>
        <w:t xml:space="preserve">Psychosocial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R</w:t>
        <w:t xml:space="preserve">.  </w:t>
      </w:r>
      <w:r>
        <w:rPr/>
      </w:r>
      <w:r>
        <w:t xml:space="preserve">Customized employment;</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S</w:t>
        <w:t xml:space="preserve">.  </w:t>
      </w:r>
      <w:r>
        <w:rPr/>
      </w:r>
      <w:r>
        <w:t xml:space="preserve">Services to family members, if necessary, to enable an applicant or eligible individual to achieve an employment outcome; and</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w:pPr>
        <w:jc w:val="both"/>
        <w:spacing w:before="100" w:after="0"/>
        <w:ind w:start="720"/>
      </w:pPr>
      <w:r>
        <w:rPr/>
        <w:t>T</w:t>
        <w:t xml:space="preserve">.  </w:t>
      </w:r>
      <w:r>
        <w:rPr/>
      </w:r>
      <w:r>
        <w:t xml:space="preserve">Personal assistance services.</w:t>
      </w:r>
      <w:r>
        <w:t xml:space="preserve">  </w:t>
      </w:r>
      <w:r xmlns:wp="http://schemas.openxmlformats.org/drawingml/2010/wordprocessingDrawing" xmlns:w15="http://schemas.microsoft.com/office/word/2012/wordml">
        <w:rPr>
          <w:rFonts w:ascii="Arial" w:hAnsi="Arial" w:cs="Arial"/>
          <w:sz w:val="22"/>
          <w:szCs w:val="22"/>
        </w:rPr>
        <w:t xml:space="preserve">[PL 2017, c. 111,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 (RPR).]</w:t>
      </w:r>
    </w:p>
    <w:p>
      <w:pPr>
        <w:jc w:val="both"/>
        <w:spacing w:before="100" w:after="0"/>
        <w:ind w:start="360"/>
        <w:ind w:firstLine="360"/>
      </w:pPr>
      <w:r>
        <w:rPr>
          <w:b/>
        </w:rPr>
        <w:t>1-A</w:t>
        <w:t xml:space="preserve">.  </w:t>
      </w:r>
      <w:r>
        <w:rPr>
          <w:b/>
        </w:rPr>
        <w:t xml:space="preserve">Competitive integrated employment.</w:t>
        <w:t xml:space="preserve"> </w:t>
      </w:r>
      <w:r>
        <w:t xml:space="preserve"> </w:t>
      </w:r>
      <w:r>
        <w:t xml:space="preserve">"Competitive integrated employment" means work that is compensated at or above the state or local minimum wage; is not compensated at less than the customary rate and level of benefits paid by the employer for the same or similar work performed by other employees without disabilities who have similar training, experience and skills; takes place in such a way that the employee with the disability interacts with other persons without disabilities to the same extent as employees without disabilities in comparable positions; and presents opportunities for advancement similar to those opportunities available for other employees without disabilities in similar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§2 (NEW).]</w:t>
      </w:r>
    </w:p>
    <w:p>
      <w:pPr>
        <w:jc w:val="both"/>
        <w:spacing w:before="100" w:after="100"/>
        <w:ind w:start="360"/>
        <w:ind w:firstLine="360"/>
      </w:pPr>
      <w:r>
        <w:rPr>
          <w:b/>
        </w:rPr>
        <w:t>2</w:t>
        <w:t xml:space="preserve">.  </w:t>
      </w:r>
      <w:r>
        <w:rPr>
          <w:b/>
        </w:rPr>
        <w:t xml:space="preserve">Disadvantaged individuals.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§3 (RP).]</w:t>
      </w:r>
    </w:p>
    <w:p>
      <w:pPr>
        <w:jc w:val="both"/>
        <w:spacing w:before="100" w:after="100"/>
        <w:ind w:start="360"/>
        <w:ind w:firstLine="360"/>
      </w:pPr>
      <w:r>
        <w:rPr>
          <w:b/>
        </w:rPr>
        <w:t>3</w:t>
        <w:t xml:space="preserve">.  </w:t>
      </w:r>
      <w:r>
        <w:rPr>
          <w:b/>
        </w:rPr>
        <w:t xml:space="preserve">Evaluation and vocational services.</w:t>
        <w:t xml:space="preserve"> </w:t>
      </w:r>
      <w:r>
        <w:t xml:space="preserve"> </w:t>
      </w:r>
      <w:r>
        <w:t xml:space="preserve">"Evaluation and vocational services" includes, as appropriate in each case, such services as:</w:t>
      </w:r>
    </w:p>
    <w:p>
      <w:pPr>
        <w:jc w:val="both"/>
        <w:spacing w:before="100" w:after="0"/>
        <w:ind w:start="720"/>
      </w:pPr>
      <w:r>
        <w:rPr/>
        <w:t>A</w:t>
        <w:t xml:space="preserve">.  </w:t>
      </w:r>
      <w:r>
        <w:rPr/>
      </w:r>
      <w:r>
        <w:t xml:space="preserve">A preliminary diagnostic study to determine that the individual has a disability-related barrier to employment and that services are needed;</w:t>
      </w:r>
      <w:r>
        <w:t xml:space="preserve">  </w:t>
      </w:r>
      <w:r xmlns:wp="http://schemas.openxmlformats.org/drawingml/2010/wordprocessingDrawing" xmlns:w15="http://schemas.microsoft.com/office/word/2012/wordml">
        <w:rPr>
          <w:rFonts w:ascii="Arial" w:hAnsi="Arial" w:cs="Arial"/>
          <w:sz w:val="22"/>
          <w:szCs w:val="22"/>
        </w:rPr>
        <w:t xml:space="preserve">[PL 2017, c. 111, §4 (AMD).]</w:t>
      </w:r>
    </w:p>
    <w:p>
      <w:pPr>
        <w:jc w:val="both"/>
        <w:spacing w:before="100" w:after="0"/>
        <w:ind w:start="720"/>
      </w:pPr>
      <w:r>
        <w:rPr/>
        <w:t>B</w:t>
        <w:t xml:space="preserve">.  </w:t>
      </w:r>
      <w:r>
        <w:rPr/>
      </w:r>
      <w:r>
        <w:t xml:space="preserve">A diagnostic study consisting of a comprehensive evaluation of pertinent medical, psychological, vocational, educational, cultural, social and environmental factors that bear on the individual's barrier to employment and rehabilitation potential, including, to the degree needed, an evaluation of the individual's personality, intelligence level, educational achievements, work experience, vocational aptitudes and interests, personal and social adjustments, employment opportunities and other pertinent data helpful in determining the nature and scope of services needed;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Services to appraise the individual's patterns of work behavior and ability to acquire occupational skills and to develop work attitudes, work habits, work tolerances and social and behavior patterns suitable for successful job performance, including the utilization of work, simulated or real, to assess and develop the individual's capacities to perform adequately in a work environment;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Any other goods or services provided to an individual with a disability that are determined in accordance with federal regulations to be necessary for, and are provided for the purpose of, ascertaining the nature of the barrier to employment and whether it may reasonably be expected that the individual can benefit from vocational rehabilitation services or other services available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§5 (AMD).]</w:t>
      </w:r>
    </w:p>
    <w:p>
      <w:pPr>
        <w:jc w:val="both"/>
        <w:spacing w:before="100" w:after="0"/>
        <w:ind w:start="720"/>
      </w:pPr>
      <w:r>
        <w:rPr/>
        <w:t>E</w:t>
        <w:t xml:space="preserve">.  </w:t>
      </w:r>
      <w:r>
        <w:rPr/>
      </w:r>
      <w:r>
        <w:t xml:space="preserve">Outreach, referral and advocacy;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The administration of these evaluation and vocational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§§4, 5 (AMD).]</w:t>
      </w:r>
    </w:p>
    <w:p>
      <w:pPr>
        <w:jc w:val="both"/>
        <w:spacing w:before="100" w:after="0"/>
        <w:ind w:start="360"/>
        <w:ind w:firstLine="360"/>
      </w:pPr>
      <w:r>
        <w:rPr>
          <w:b/>
        </w:rPr>
        <w:t>4</w:t>
        <w:t xml:space="preserve">.  </w:t>
      </w:r>
      <w:r>
        <w:rPr>
          <w:b/>
        </w:rPr>
        <w:t xml:space="preserve">Gainful employment.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§6 (RP).]</w:t>
      </w:r>
    </w:p>
    <w:p>
      <w:pPr>
        <w:jc w:val="both"/>
        <w:spacing w:before="100" w:after="0"/>
        <w:ind w:start="360"/>
        <w:ind w:firstLine="360"/>
      </w:pPr>
      <w:r>
        <w:rPr>
          <w:b/>
        </w:rPr>
        <w:t>5</w:t>
        <w:t xml:space="preserve">.  </w:t>
      </w:r>
      <w:r>
        <w:rPr>
          <w:b/>
        </w:rPr>
        <w:t xml:space="preserve">Person with a disability.</w:t>
        <w:t xml:space="preserve"> </w:t>
      </w:r>
      <w:r>
        <w:t xml:space="preserve"> </w:t>
      </w:r>
      <w:r>
        <w:t xml:space="preserve">"Person with a disability" means an individual who has a physical or mental disability that constitutes a substantial barrier to employment but who can benefit in terms of an employment outcome from the provision of vocational rehabilitation services.  "Person with a disability" also means an individual who has a physical or mental disability that constitutes a substantial barrier to employment and for whom vocational rehabilitation services are necessary to determine rehabilitation potential.  An "individual who has a physical or mental disability" means an individual who has a physical or mental condition that materially limits, contributes to limiting or, if not corrected, results in limiting that individual's activities or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§7 (AMD).]</w:t>
      </w:r>
    </w:p>
    <w:p>
      <w:pPr>
        <w:jc w:val="both"/>
        <w:spacing w:before="100" w:after="100"/>
        <w:ind w:start="360"/>
        <w:ind w:firstLine="360"/>
      </w:pPr>
      <w:r>
        <w:rPr>
          <w:b/>
        </w:rPr>
        <w:t>6</w:t>
        <w:t xml:space="preserve">.  </w:t>
      </w:r>
      <w:r>
        <w:rPr>
          <w:b/>
        </w:rPr>
        <w:t xml:space="preserve">Rehabilitation services.</w:t>
        <w:t xml:space="preserve"> </w:t>
      </w:r>
      <w:r>
        <w:t xml:space="preserve"> </w:t>
      </w:r>
      <w:r>
        <w:t xml:space="preserve">"Rehabilitation services," which may be provided directly or through public or private resources, means goods and services necessary to assist a person with a disability to engage in competitive integrated employment or to determine the individual's rehabilitation potential, including but not limited to vocational rehabilitation services.  Vocational rehabilitation services available to people with disabilities include:</w:t>
      </w:r>
    </w:p>
    <w:p>
      <w:pPr>
        <w:jc w:val="both"/>
        <w:spacing w:before="100" w:after="0"/>
        <w:ind w:start="720"/>
      </w:pPr>
      <w:r>
        <w:rPr/>
        <w:t>A</w:t>
        <w:t xml:space="preserve">.  </w:t>
      </w:r>
      <w:r>
        <w:rPr/>
      </w:r>
      <w:r>
        <w:t xml:space="preserve">Evaluation, including diagnostic and related services, incidental to the determination of eligibility for and the nature and scope of services to be provided;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Counseling, guidance and placement services for people with disabilities, including follow-up services to assist those individuals to maintain employment;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Training services for people with disabilities, which may include personal and vocational adjustment, on-the-job training, books, tools and other training materials;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D</w:t>
        <w:t xml:space="preserve">.  </w:t>
      </w:r>
      <w:r>
        <w:rPr/>
      </w:r>
      <w:r>
        <w:t xml:space="preserve">Interpreting and other specific services necessary to meet the unique needs of those persons who are deaf or hard of hearing.  These services must include the aid of qualified personnel and interpreters who can relate to and communicate on an effective and meaningful basis with persons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348, §41 (AMD).]</w:t>
      </w:r>
    </w:p>
    <w:p>
      <w:pPr>
        <w:jc w:val="both"/>
        <w:spacing w:before="100" w:after="0"/>
        <w:ind w:start="720"/>
      </w:pPr>
      <w:r>
        <w:rPr/>
        <w:t>E</w:t>
        <w:t xml:space="preserve">.  </w:t>
      </w:r>
      <w:r>
        <w:rPr/>
      </w:r>
      <w:r>
        <w:t xml:space="preserve">Recruitment and training services for people with disabilities to provide them with suitable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Physical restoration services, including but not limited to:</w:t>
      </w:r>
    </w:p>
    <w:p>
      <w:pPr>
        <w:jc w:val="both"/>
        <w:spacing w:before="100" w:after="0"/>
        <w:ind w:start="1080"/>
      </w:pPr>
      <w:r>
        <w:rPr/>
        <w:t>(</w:t>
        <w:t>1</w:t>
        <w:t xml:space="preserve">)  </w:t>
      </w:r>
      <w:r>
        <w:rPr/>
      </w:r>
      <w:r>
        <w:t xml:space="preserve">Corrective surgery or therapeutic treatment necessary to correct or substantially modify a physical or mental condition that is stable or slowly progressive and constitutes a substantial barrier to employment but is of such a nature that correction or modification may reasonably be expected to eliminate or substantially reduce the barrier within a reasonable length of time;</w:t>
      </w:r>
    </w:p>
    <w:p>
      <w:pPr>
        <w:jc w:val="both"/>
        <w:spacing w:before="100" w:after="0"/>
        <w:ind w:start="1080"/>
      </w:pPr>
      <w:r>
        <w:rPr/>
        <w:t>(</w:t>
        <w:t>2</w:t>
        <w:t xml:space="preserve">)  </w:t>
      </w:r>
      <w:r>
        <w:rPr/>
      </w:r>
      <w:r>
        <w:t xml:space="preserve">Necessary hospitalization in connection with surgery or treatment;</w:t>
      </w:r>
    </w:p>
    <w:p>
      <w:pPr>
        <w:jc w:val="both"/>
        <w:spacing w:before="100" w:after="0"/>
        <w:ind w:start="1080"/>
      </w:pPr>
      <w:r>
        <w:rPr/>
        <w:t>(</w:t>
        <w:t>3</w:t>
        <w:t xml:space="preserve">)  </w:t>
      </w:r>
      <w:r>
        <w:rPr/>
      </w:r>
      <w:r>
        <w:t xml:space="preserve">Prosthetic and orthotic devices; and</w:t>
      </w:r>
    </w:p>
    <w:p>
      <w:pPr>
        <w:jc w:val="both"/>
        <w:spacing w:before="100" w:after="0"/>
        <w:ind w:start="1080"/>
      </w:pPr>
      <w:r>
        <w:rPr/>
        <w:t>(</w:t>
        <w:t>4</w:t>
        <w:t xml:space="preserve">)  </w:t>
      </w:r>
      <w:r>
        <w:rPr/>
      </w:r>
      <w:r>
        <w:t xml:space="preserve">Eyeglasses and visual services as prescribed by a physician skilled in the diseases of the eye or by an optometrist;</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G</w:t>
        <w:t xml:space="preserve">.  </w:t>
      </w:r>
      <w:r>
        <w:rPr/>
      </w:r>
      <w:r>
        <w:t xml:space="preserve">Maintenance as necessary during rehabilitation, as established by the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H</w:t>
        <w:t xml:space="preserve">.  </w:t>
      </w:r>
      <w:r>
        <w:rPr/>
      </w:r>
      <w:r>
        <w:t xml:space="preserve">Occupational licenses, tools,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I</w:t>
        <w:t xml:space="preserve">.  </w:t>
      </w:r>
      <w:r>
        <w:rPr/>
      </w:r>
      <w:r>
        <w:t xml:space="preserve">In the case of a small business operated by people with significant disabilities, the operation of which can be improved by management services and supervision provided by the department, the provision of those services and that supervision, alone or together with the acquisition by the department of vending stands or other equipment and initial stocks and supplies;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J</w:t>
        <w:t xml:space="preserve">.  </w:t>
      </w:r>
      <w:r>
        <w:rPr/>
      </w:r>
      <w:r>
        <w:t xml:space="preserve">The construction or establishment, in accordance with federal regulations, of public or other nonprofit community rehabilitation programs and the provision of other facilities and services that may contribute substantially to the rehabilitation of a group of individuals but are not related directly to the rehabilitation plan of any one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K</w:t>
        <w:t xml:space="preserve">.  </w:t>
      </w:r>
      <w:r>
        <w:rPr/>
      </w:r>
      <w:r>
        <w:t xml:space="preserve">Transportation in connection with the rendering of any other rehabilitation service;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L</w:t>
        <w:t xml:space="preserve">.  </w:t>
      </w:r>
      <w:r>
        <w:rPr/>
      </w:r>
      <w:r>
        <w:t xml:space="preserve">Any other goods and services necessary to render a person with a disability employable;</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M</w:t>
        <w:t xml:space="preserve">.  </w:t>
      </w:r>
      <w:r>
        <w:rPr/>
      </w:r>
      <w:r>
        <w:t xml:space="preserve">Services to the families of people with disabilities when the services will contribute substantially to the rehabilitation of the individuals;</w:t>
      </w:r>
      <w:r>
        <w:t xml:space="preserve">  </w:t>
      </w:r>
      <w:r xmlns:wp="http://schemas.openxmlformats.org/drawingml/2010/wordprocessingDrawing" xmlns:w15="http://schemas.microsoft.com/office/word/2012/wordml">
        <w:rPr>
          <w:rFonts w:ascii="Arial" w:hAnsi="Arial" w:cs="Arial"/>
          <w:sz w:val="22"/>
          <w:szCs w:val="22"/>
        </w:rPr>
        <w:t xml:space="preserve">[PL 2017, c. 111, §8 (AMD).]</w:t>
      </w:r>
    </w:p>
    <w:p>
      <w:pPr>
        <w:jc w:val="both"/>
        <w:spacing w:before="100" w:after="0"/>
        <w:ind w:start="720"/>
      </w:pPr>
      <w:r>
        <w:rPr/>
        <w:t>N</w:t>
        <w:t xml:space="preserve">.  </w:t>
      </w:r>
      <w:r>
        <w:rPr/>
      </w:r>
      <w:r>
        <w:t xml:space="preserve">Services for students and youth with disabilities to facilitate transition from school to postsecondary life, such as achievement of a competitive integrated employment outcome;</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O</w:t>
        <w:t xml:space="preserve">.  </w:t>
      </w:r>
      <w:r>
        <w:rPr/>
      </w:r>
      <w:r>
        <w:t xml:space="preserve">Preemployment transition services to students with disabilities in a secondary, postsecondary or other recognized education program, including job exploration counseling; work-based learning experiences; counseling on opportunities for enrollment in comprehensive transition or postsecondary educational programs; workplace readiness training; and self-advocacy instruction;</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P</w:t>
        <w:t xml:space="preserve">.  </w:t>
      </w:r>
      <w:r>
        <w:rPr/>
      </w:r>
      <w:r>
        <w:t xml:space="preserve">Reader services, rehabilitation teaching services, and orientation and mobility services for individuals who are blind or visually impaired; and</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w:pPr>
        <w:jc w:val="both"/>
        <w:spacing w:before="100" w:after="0"/>
        <w:ind w:start="720"/>
      </w:pPr>
      <w:r>
        <w:rPr/>
        <w:t>Q</w:t>
        <w:t xml:space="preserve">.  </w:t>
      </w:r>
      <w:r>
        <w:rPr/>
      </w:r>
      <w:r>
        <w:t xml:space="preserve">Rehabilitation technology services to systematically apply technologies, engineering methodologies or scientific principles to address barriers confronted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111,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§§5, 6 (AMD). PL 2017, c. 111, §§1-8 (AMD). PL 2021, c. 348, §41 (AMD). </w:t>
      </w:r>
    </w:p>
    <w:p>
      <w:pPr>
        <w:jc w:val="both"/>
        <w:spacing w:before="100" w:after="100"/>
        <w:ind w:start="1080" w:hanging="720"/>
      </w:pPr>
      <w:r>
        <w:rPr>
          <w:b/>
        </w:rPr>
        <w:t>§</w:t>
        <w:t>1411-B</w:t>
        <w:t xml:space="preserve">.  </w:t>
      </w:r>
      <w:r>
        <w:rPr>
          <w:b/>
        </w:rPr>
        <w:t xml:space="preserve">Rehabilitation services unit created</w:t>
      </w:r>
    </w:p>
    <w:p>
      <w:pPr>
        <w:jc w:val="both"/>
        <w:spacing w:before="100" w:after="100"/>
        <w:ind w:start="360"/>
        <w:ind w:firstLine="360"/>
      </w:pPr>
      <w:r>
        <w:rPr/>
      </w:r>
      <w:r>
        <w:rPr/>
      </w:r>
      <w:r>
        <w:t xml:space="preserve">There is created within the department a functional unit of rehabilitation services, which is equal in administrative level and status with the other major administrative units within the department.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1411-C</w:t>
        <w:t xml:space="preserve">.  </w:t>
      </w:r>
      <w:r>
        <w:rPr>
          <w:b/>
        </w:rPr>
        <w:t xml:space="preserve">Authority</w:t>
      </w:r>
    </w:p>
    <w:p>
      <w:pPr>
        <w:jc w:val="both"/>
        <w:spacing w:before="100" w:after="100"/>
        <w:ind w:start="360"/>
        <w:ind w:firstLine="360"/>
      </w:pPr>
      <w:r>
        <w:rPr/>
      </w:r>
      <w:r>
        <w:rPr/>
      </w:r>
      <w:r>
        <w:t xml:space="preserve">The department is the designated state agency established as the sole state agency to provide rehabilitation services, including but not limited to vocational rehabilitation services, and to provide evaluation and vocational services for purposes of the federal Rehabilitation Act of 1973 and acts amendatory and additional to the federal Rehabilitation Act of 1973.  The commissioner shall make those rules that the commissioner finds necessary and appropriate for the administration of a program of rehabilitation services and shall organize such a program within the department in a manner that is consistent with existing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2015, c. 141,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§7 (AMD). </w:t>
      </w:r>
    </w:p>
    <w:p>
      <w:pPr>
        <w:jc w:val="both"/>
        <w:spacing w:before="100" w:after="100"/>
        <w:ind w:start="1080" w:hanging="720"/>
      </w:pPr>
      <w:r>
        <w:rPr>
          <w:b/>
        </w:rPr>
        <w:t>§</w:t>
        <w:t>1411-D</w:t>
        <w:t xml:space="preserve">.  </w:t>
      </w:r>
      <w:r>
        <w:rPr>
          <w:b/>
        </w:rPr>
        <w:t xml:space="preserve">Powers and duties of department</w:t>
      </w:r>
    </w:p>
    <w:p>
      <w:pPr>
        <w:jc w:val="both"/>
        <w:spacing w:before="100" w:after="100"/>
        <w:ind w:start="360"/>
        <w:ind w:firstLine="360"/>
      </w:pPr>
      <w:r>
        <w:rPr/>
      </w:r>
      <w:r>
        <w:rPr/>
      </w:r>
      <w:r>
        <w:t xml:space="preserve">In carrying out this article,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Cooperates with other departments.</w:t>
        <w:t xml:space="preserve"> </w:t>
      </w:r>
      <w:r>
        <w:t xml:space="preserve"> </w:t>
      </w:r>
      <w:r>
        <w:t xml:space="preserve">Shall cooperate with other departments, agencies and institutions, both public and private, in providing for the rehabilitation of people with disabilities, in studying the problems involved and in establishing, developing and providing, in conformity with the purposes of this article, programs, facilities and services necessary or desirable;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2</w:t>
        <w:t xml:space="preserve">.  </w:t>
      </w:r>
      <w:r>
        <w:rPr>
          <w:b/>
        </w:rPr>
        <w:t xml:space="preserve">Reciprocal agreements with other states.</w:t>
        <w:t xml:space="preserve"> </w:t>
      </w:r>
      <w:r>
        <w:t xml:space="preserve"> </w:t>
      </w:r>
      <w:r>
        <w:t xml:space="preserve">May enter into reciprocal agreements with other states to provide for the rehabilitation of people with disabilities who are residents of the states concerned;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3</w:t>
        <w:t xml:space="preserve">.  </w:t>
      </w:r>
      <w:r>
        <w:rPr>
          <w:b/>
        </w:rPr>
        <w:t xml:space="preserve">Community rehabilitation programs.</w:t>
        <w:t xml:space="preserve"> </w:t>
      </w:r>
      <w:r>
        <w:t xml:space="preserve"> </w:t>
      </w:r>
      <w:r>
        <w:t xml:space="preserve">May establish, construct and operate community rehabilitation programs and make grants to public or other nonprofit organizations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Vending stands and other businesses.</w:t>
        <w:t xml:space="preserve"> </w:t>
      </w:r>
      <w:r>
        <w:t xml:space="preserve"> </w:t>
      </w:r>
      <w:r>
        <w:t xml:space="preserve">May supervise the operation of vending stands and other small businesses established pursuant to this article to be conducted by people with significant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5</w:t>
        <w:t xml:space="preserve">.  </w:t>
      </w:r>
      <w:r>
        <w:rPr>
          <w:b/>
        </w:rPr>
        <w:t xml:space="preserve">Research fellowships and traineeships.</w:t>
        <w:t xml:space="preserve"> </w:t>
      </w:r>
      <w:r>
        <w:t xml:space="preserve"> </w:t>
      </w:r>
      <w:r>
        <w:t xml:space="preserve">May make studies, investigations, demonstrations and reports and provide training and instruction, including the establishment and maintenance of research fellowships and traineeships, with stipends and allowances as determined necessary, in matters relating to rehabilitation;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Joint project.</w:t>
        <w:t xml:space="preserve"> </w:t>
      </w:r>
      <w:r>
        <w:t xml:space="preserve"> </w:t>
      </w:r>
      <w:r>
        <w:t xml:space="preserve">May share funding and administrative responsibility with another state agency in order to carry out a joint project to provide services to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Joint undertakings.</w:t>
        <w:t xml:space="preserve"> </w:t>
      </w:r>
      <w:r>
        <w:t xml:space="preserve"> </w:t>
      </w:r>
      <w:r>
        <w:t xml:space="preserve">May enter into joint undertakings with public and private agencies to further the effectiveness of services for people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8</w:t>
        <w:t xml:space="preserve">.  </w:t>
      </w:r>
      <w:r>
        <w:rPr>
          <w:b/>
        </w:rPr>
        <w:t xml:space="preserve">Eligibility and priority.</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determine the eligibility of individuals for rehabilitation services or evaluation and vocational services and the priority for those services in accordance with rules established by the department;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w:pPr>
        <w:jc w:val="both"/>
        <w:spacing w:before="100" w:after="0"/>
        <w:ind w:start="360"/>
        <w:ind w:firstLine="360"/>
      </w:pPr>
      <w:r>
        <w:rPr>
          <w:b/>
        </w:rPr>
        <w:t>9</w:t>
        <w:t xml:space="preserve">.  </w:t>
      </w:r>
      <w:r>
        <w:rPr>
          <w:b/>
        </w:rPr>
        <w:t xml:space="preserve">Transitional services coordination.</w:t>
        <w:t xml:space="preserve"> </w:t>
      </w:r>
      <w:r>
        <w:t xml:space="preserve"> </w:t>
      </w:r>
      <w:r>
        <w:t xml:space="preserve">Through the Bureau of Rehabilitation Services, Division of Vocational Rehabilitation and Division for the Blind and Visually Impaired, which are the designated state units under the federal Rehabilitation Act of 1973 and the federal Workforce Innovation and Opportunity Act of 2014, Public Law 113-128, shall participate with school administrative units in transition planning for each student receiving special education services who is 16 years of age or older, or 14 years of age if determined appropriate by the student's individualized education program team, and shall assign appropriate staff as a transition contact person and as a member of the transition planning team for each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348, §8 (AMD). PL 2015, c. 141, §§8, 9 (AMD). PL 2017, c. 111, §9 (AMD). </w:t>
      </w:r>
    </w:p>
    <w:p>
      <w:pPr>
        <w:jc w:val="both"/>
        <w:spacing w:before="100" w:after="100"/>
        <w:ind w:start="1080" w:hanging="720"/>
      </w:pPr>
      <w:r>
        <w:rPr>
          <w:b/>
        </w:rPr>
        <w:t>§</w:t>
        <w:t>1411-E</w:t>
        <w:t xml:space="preserve">.  </w:t>
      </w:r>
      <w:r>
        <w:rPr>
          <w:b/>
        </w:rPr>
        <w:t xml:space="preserve">Acceptance of federal provisions</w:t>
      </w:r>
    </w:p>
    <w:p>
      <w:pPr>
        <w:jc w:val="both"/>
        <w:spacing w:before="100" w:after="100"/>
        <w:ind w:start="360"/>
        <w:ind w:firstLine="360"/>
      </w:pPr>
      <w:r>
        <w:rPr/>
      </w:r>
      <w:r>
        <w:rPr/>
      </w:r>
      <w:r>
        <w:t xml:space="preserve">The department shall cooperate with the Federal Government in carrying out the purposes of federal statutes pertaining to vocational rehabilitation and is authorized to adopt methods of administration found by the Federal Government to be necessary for the proper and efficient operation of agreements or other conditions as necessary to secure the full benefits of the federal statutes to the State and its residents.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federal Rehabilitation Act of 1973 and acts amendatory and additional to the federal Rehabilitation Act of 1973, and to comply with conditions, not inconsistent with this article, that are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141, §10 (AMD).]</w:t>
      </w:r>
    </w:p>
    <w:p>
      <w:pPr>
        <w:jc w:val="both"/>
        <w:spacing w:before="100" w:after="0"/>
        <w:ind w:start="360"/>
        <w:ind w:firstLine="360"/>
      </w:pPr>
      <w:r>
        <w:rPr>
          <w:b/>
        </w:rPr>
        <w:t>2</w:t>
        <w:t xml:space="preserve">.  </w:t>
      </w:r>
      <w:r>
        <w:rPr>
          <w:b/>
        </w:rPr>
        <w:t xml:space="preserve">Perform for Federal Government.</w:t>
        <w:t xml:space="preserve"> </w:t>
      </w:r>
      <w:r>
        <w:t xml:space="preserve"> </w:t>
      </w:r>
      <w:r>
        <w:t xml:space="preserve">Perform functions and services for the Federal Government in addition to those provided for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§10 (AMD). </w:t>
      </w:r>
    </w:p>
    <w:p>
      <w:pPr>
        <w:jc w:val="both"/>
        <w:spacing w:before="100" w:after="100"/>
        <w:ind w:start="1080" w:hanging="720"/>
      </w:pPr>
      <w:r>
        <w:rPr>
          <w:b/>
        </w:rPr>
        <w:t>§</w:t>
        <w:t>1411-F</w:t>
        <w:t xml:space="preserve">.  </w:t>
      </w:r>
      <w:r>
        <w:rPr>
          <w:b/>
        </w:rPr>
        <w:t xml:space="preserve">Receipt and disbursement of funds</w:t>
      </w:r>
    </w:p>
    <w:p>
      <w:pPr>
        <w:jc w:val="both"/>
        <w:spacing w:before="100" w:after="100"/>
        <w:ind w:start="360"/>
        <w:ind w:firstLine="360"/>
      </w:pPr>
      <w:r>
        <w:rPr/>
      </w:r>
      <w:r>
        <w:rPr/>
      </w:r>
      <w:r>
        <w:t xml:space="preserve">The Treasurer of State is the appropriate officer of the State to receive and administer federal grants for rehabilitation programs, as contemplated by the federal Rehabilitation Act of 1973 and acts amendatory and additional to the federal Rehabilitation Act of 1973, and the State Controller shall authorize expenditures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141,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§11 (AMD). </w:t>
      </w:r>
    </w:p>
    <w:p>
      <w:pPr>
        <w:jc w:val="both"/>
        <w:spacing w:before="100" w:after="100"/>
        <w:ind w:start="1080" w:hanging="720"/>
      </w:pPr>
      <w:r>
        <w:rPr>
          <w:b/>
        </w:rPr>
        <w:t>§</w:t>
        <w:t>1411-G</w:t>
        <w:t xml:space="preserve">.  </w:t>
      </w:r>
      <w:r>
        <w:rPr>
          <w:b/>
        </w:rPr>
        <w:t xml:space="preserve">Gifts</w:t>
      </w:r>
    </w:p>
    <w:p>
      <w:pPr>
        <w:jc w:val="both"/>
        <w:spacing w:before="100" w:after="100"/>
        <w:ind w:start="360"/>
        <w:ind w:firstLine="360"/>
      </w:pPr>
      <w:r>
        <w:rPr/>
      </w:r>
      <w:r>
        <w:rPr/>
      </w:r>
      <w:r>
        <w:t xml:space="preserve">The commissioner, with the approval of the Governor, may accept and use gifts made unconditionally by will or otherwise for carrying out the purposes of this article.  Gifts made under conditions that in the judgment of the department are proper and consistent with this article may be accepted, with the approval of the Governor, and must be held, invested, reinvested and used in accordance with the conditions of the gift.  All money received as gifts or donations must be deposited in the State Treasury and constitutes a permanent fund to be called the Special Fund for Rehabilitation of People with Disabilities and to be used by the department to defray the expenses of rehabilitation in special cases as determined by the commissioner, including the payment of necessary expenses of persons undergoing training.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1411-H</w:t>
        <w:t xml:space="preserve">.  </w:t>
      </w:r>
      <w:r>
        <w:rPr>
          <w:b/>
        </w:rPr>
        <w:t xml:space="preserve">Maintenance not assignable</w:t>
      </w:r>
    </w:p>
    <w:p>
      <w:pPr>
        <w:jc w:val="both"/>
        <w:spacing w:before="100" w:after="100"/>
        <w:ind w:start="360"/>
        <w:ind w:firstLine="360"/>
      </w:pPr>
      <w:r>
        <w:rPr/>
      </w:r>
      <w:r>
        <w:rPr/>
      </w:r>
      <w:r>
        <w:t xml:space="preserve">The right of a person with a disability to maintenance under this article is not transferable or assignable at law or in equity and none of the money paid or payable or rights existing under this article are subject to execution, levy, attachment, garnishment or other legal process or to the operation of bankruptcy or insolvency law.</w:t>
      </w:r>
      <w:r>
        <w:t xml:space="preserve">  </w:t>
      </w:r>
      <w:r xmlns:wp="http://schemas.openxmlformats.org/drawingml/2010/wordprocessingDrawing" xmlns:w15="http://schemas.microsoft.com/office/word/2012/wordml">
        <w:rPr>
          <w:rFonts w:ascii="Arial" w:hAnsi="Arial" w:cs="Arial"/>
          <w:sz w:val="22"/>
          <w:szCs w:val="22"/>
        </w:rPr>
        <w:t xml:space="preserve">[PL 2015, c. 141,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§12 (AMD). </w:t>
      </w:r>
    </w:p>
    <w:p>
      <w:pPr>
        <w:jc w:val="both"/>
        <w:spacing w:before="100" w:after="100"/>
        <w:ind w:start="1080" w:hanging="720"/>
      </w:pPr>
      <w:r>
        <w:rPr>
          <w:b/>
        </w:rPr>
        <w:t>§</w:t>
        <w:t>1411-I</w:t>
        <w:t xml:space="preserve">.  </w:t>
      </w:r>
      <w:r>
        <w:rPr>
          <w:b/>
        </w:rPr>
        <w:t xml:space="preserve">Hearings and judicial review</w:t>
      </w:r>
    </w:p>
    <w:p>
      <w:pPr>
        <w:jc w:val="both"/>
        <w:spacing w:before="100" w:after="100"/>
        <w:ind w:start="360"/>
        <w:ind w:firstLine="360"/>
      </w:pPr>
      <w:r>
        <w:rPr/>
      </w:r>
      <w:r>
        <w:rPr/>
      </w:r>
      <w:r>
        <w:t xml:space="preserve">An individual applying for or receiving rehabilitation under this article who is aggrieved by an action or inaction of the department is entitled to a fair hearing by the commissioner or the commissioner's designated representative.  An individual aggrieved because of the decision made on the basis of the fair hearing may appeal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w:t>
        <w:t xml:space="preserve">.  </w:t>
      </w:r>
      <w:r>
        <w:rPr>
          <w:b/>
        </w:rPr>
        <w:t xml:space="preserve">Misuse of lists and records</w:t>
      </w:r>
    </w:p>
    <w:p>
      <w:pPr>
        <w:jc w:val="both"/>
        <w:spacing w:before="100" w:after="100"/>
        <w:ind w:start="360"/>
        <w:ind w:firstLine="360"/>
      </w:pPr>
      <w:r>
        <w:rPr/>
      </w:r>
      <w:r>
        <w:rPr/>
      </w:r>
      <w:r>
        <w:t xml:space="preserve">Except for purposes directly connected with the administration of the rehabilitation program and in accordance with its rules, it is unlawful for a person or individual to solicit, disclose, receive or make use of, authorize, knowingly permit or participate in or acquiesce in the use of a list of names of, or information concerning, individuals applying for or receiving rehabilitation when that list or information is directly or indirectly derived from the records, papers, files or communications of the State or subdivisions of the State or acquired in the course of the performance of official duties.  A person who violates a provision of this section is subject to a fine of not less than $50 nor more than $300 or by imprisonment for not more than 60 days, or both.</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1412-A</w:t>
        <w:t xml:space="preserve">.  </w:t>
      </w:r>
      <w:r>
        <w:rPr>
          <w:b/>
        </w:rPr>
        <w:t xml:space="preserve">Employees not to engage in political activities</w:t>
      </w:r>
    </w:p>
    <w:p>
      <w:pPr>
        <w:jc w:val="both"/>
        <w:spacing w:before="100" w:after="100"/>
        <w:ind w:start="360"/>
        <w:ind w:firstLine="360"/>
      </w:pPr>
      <w:r>
        <w:rPr/>
      </w:r>
      <w:r>
        <w:rPr/>
      </w:r>
      <w:r>
        <w:t xml:space="preserve">An officer or employee engaged in the administration of the rehabilitation program may not use that officer's or employee's official authority to influence or permit the use of the rehabilitation program for the purpose of interfering with an election or affecting the results of an election or for a partisan political purpose.  An officer or employee may not solicit or receive or be obliged to contribute or render a service, assistance, subscription, assessment or contribution for a political purpose.  An officer or employee violating this provision is subject to appropriate disciplinary action.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1412-B</w:t>
        <w:t xml:space="preserve">.  </w:t>
      </w:r>
      <w:r>
        <w:rPr>
          <w:b/>
        </w:rPr>
        <w:t xml:space="preserve">Reporting and evaluation of rehabilitation needs</w:t>
      </w:r>
    </w:p>
    <w:p>
      <w:pPr>
        <w:jc w:val="both"/>
        <w:spacing w:before="100" w:after="100"/>
        <w:ind w:start="360"/>
        <w:ind w:firstLine="360"/>
      </w:pPr>
      <w:r>
        <w:rPr/>
      </w:r>
      <w:r>
        <w:rPr/>
      </w:r>
      <w:r>
        <w:t xml:space="preserve">The department shall evaluate the needs of people with disabilities in the State and how these needs may be met most effectively.  As required by the federal Rehabilitation Act of 1973 and the federal Workforce Innovation and Opportunity Act of 2014, Public Law 113‑128, the department shall conduct a comprehensive statewide assessment every 3 years to describe the rehabilitation needs of individuals with disabilities residing in the State, including a review of community rehabilitation programs in the State and their effectiveness and adequacy in meeting the overall needs of people with disabilities.   The commissioner shall use the results of these reviews to advise the Governor and the Legislature of any need to change the State's rehabilitation programs.  The commissioner shall report annually to the joint standing committee of the Legislature having jurisdiction over labor matters the program outcomes as part of the reports authorized under </w:t>
      </w:r>
      <w:r>
        <w:t>section 2004‑A, subsection 3</w:t>
      </w:r>
      <w:r>
        <w:t xml:space="preserve"> and required under </w:t>
      </w:r>
      <w:r>
        <w:t>section 3101‑A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§95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§10 (AMD). RR 2021, c. 2, Pt. A, §95 (COR). </w:t>
      </w:r>
    </w:p>
    <w:p>
      <w:pPr>
        <w:jc w:val="both"/>
        <w:spacing w:before="100" w:after="100"/>
        <w:ind w:start="1080" w:hanging="720"/>
      </w:pPr>
      <w:r>
        <w:rPr>
          <w:b/>
        </w:rPr>
        <w:t>§</w:t>
        <w:t>1412-C</w:t>
        <w:t xml:space="preserve">.  </w:t>
      </w:r>
      <w:r>
        <w:rPr>
          <w:b/>
        </w:rPr>
        <w:t xml:space="preserve">Bureau of Rehabilitation Services; Division of Vocational Rehabilitation</w:t>
      </w:r>
    </w:p>
    <w:p>
      <w:pPr>
        <w:jc w:val="both"/>
        <w:spacing w:before="100" w:after="100"/>
        <w:ind w:start="360"/>
        <w:ind w:firstLine="360"/>
      </w:pPr>
      <w:r>
        <w:rPr/>
      </w:r>
      <w:r>
        <w:rPr/>
      </w:r>
      <w:r>
        <w:t xml:space="preserve">The commissioner shall establish within the department the Bureau of Rehabilitation Services.  Within the bureau, the Division of Vocational Rehabilitation, as the designated state unit under the federal Rehabilitation Act of 1973, shall administer that group of rehabilitation services to nonblind and nonvisually impaired individuals specifically related to the federal vocational rehabilitation programs.</w:t>
      </w:r>
      <w:r>
        <w:t xml:space="preserve">  </w:t>
      </w:r>
      <w:r xmlns:wp="http://schemas.openxmlformats.org/drawingml/2010/wordprocessingDrawing" xmlns:w15="http://schemas.microsoft.com/office/word/2012/wordml">
        <w:rPr>
          <w:rFonts w:ascii="Arial" w:hAnsi="Arial" w:cs="Arial"/>
          <w:sz w:val="22"/>
          <w:szCs w:val="22"/>
        </w:rPr>
        <w:t xml:space="preserve">[PL 2015, c. 141,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§13 (AMD). </w:t>
      </w:r>
    </w:p>
    <w:p>
      <w:pPr>
        <w:jc w:val="both"/>
        <w:spacing w:before="100" w:after="100"/>
        <w:ind w:start="1080" w:hanging="720"/>
      </w:pPr>
      <w:r>
        <w:rPr>
          <w:b/>
        </w:rPr>
        <w:t>§</w:t>
        <w:t>1412-D</w:t>
        <w:t xml:space="preserve">.  </w:t>
      </w:r>
      <w:r>
        <w:rPr>
          <w:b/>
        </w:rPr>
        <w:t xml:space="preserve">Provision of rehabilitation services</w:t>
      </w:r>
    </w:p>
    <w:p>
      <w:pPr>
        <w:jc w:val="both"/>
        <w:spacing w:before="100" w:after="100"/>
        <w:ind w:start="360"/>
        <w:ind w:firstLine="360"/>
      </w:pPr>
      <w:r>
        <w:rPr/>
      </w:r>
      <w:r>
        <w:rPr/>
      </w:r>
      <w:r>
        <w:t xml:space="preserve">Rehabilitation services may be provided directly or through public or private resources to people with disabilities, including those who are eligible for rehabilitation services under the terms of an agreement with another state or with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1412-E</w:t>
        <w:t xml:space="preserve">.  </w:t>
      </w:r>
      <w:r>
        <w:rPr>
          <w:b/>
        </w:rPr>
        <w:t xml:space="preserve">Rules</w:t>
      </w:r>
    </w:p>
    <w:p>
      <w:pPr>
        <w:jc w:val="both"/>
        <w:spacing w:before="100" w:after="100"/>
        <w:ind w:start="360"/>
        <w:ind w:firstLine="360"/>
      </w:pPr>
      <w:r>
        <w:rPr/>
      </w:r>
      <w:r>
        <w:rPr/>
      </w:r>
      <w:r>
        <w:t xml:space="preserve">The department is authorized to establish rules required for the proper administration of a vocational rehabilitation program under the federal Rehabilitation Act of 1973 and acts amendatory and additional to the federal Rehabilitation Act of 1973.  These rules must include procedures for ensuring access to records by the protection and advocacy agencies designated under </w:t>
      </w:r>
      <w:r>
        <w:t>Title 5, Part 24</w:t>
      </w:r>
      <w:r>
        <w:t xml:space="preserve"> pursuant to an investigation of alleged rights violations.</w:t>
      </w:r>
      <w:r>
        <w:t xml:space="preserve">  </w:t>
      </w:r>
      <w:r xmlns:wp="http://schemas.openxmlformats.org/drawingml/2010/wordprocessingDrawing" xmlns:w15="http://schemas.microsoft.com/office/word/2012/wordml">
        <w:rPr>
          <w:rFonts w:ascii="Arial" w:hAnsi="Arial" w:cs="Arial"/>
          <w:sz w:val="22"/>
          <w:szCs w:val="22"/>
        </w:rPr>
        <w:t xml:space="preserve">[PL 2015, c. 141,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§14 (AMD). </w:t>
      </w:r>
    </w:p>
    <w:p>
      <w:pPr>
        <w:jc w:val="both"/>
        <w:spacing w:before="100" w:after="100"/>
        <w:ind w:start="1080" w:hanging="720"/>
      </w:pPr>
      <w:r>
        <w:rPr>
          <w:b/>
        </w:rPr>
        <w:t>§</w:t>
        <w:t>1412-F</w:t>
        <w:t xml:space="preserve">.  </w:t>
      </w:r>
      <w:r>
        <w:rPr>
          <w:b/>
        </w:rPr>
        <w:t xml:space="preserve">Adoption of a grievance procedure concerning discrimination on the basis of disability</w:t>
      </w:r>
    </w:p>
    <w:p>
      <w:pPr>
        <w:jc w:val="both"/>
        <w:spacing w:before="100" w:after="100"/>
        <w:ind w:start="360"/>
        <w:ind w:firstLine="360"/>
      </w:pPr>
      <w:r>
        <w:rPr/>
      </w:r>
      <w:r>
        <w:rPr/>
      </w:r>
      <w:r>
        <w:t xml:space="preserve">The commissioner shall adopt rules pursuant to </w:t>
      </w:r>
      <w:r>
        <w:t>Title 5, chapter 375, subchapter II</w:t>
      </w:r>
      <w:r>
        <w:t xml:space="preserve"> to create a grievance procedure applicable to all bodies of State Government in accordance with 45 Code of Federal Regulations, Section 84.7 and with 28 Code of Federal Regulations, Section 35.107(b).  To the extent that a grievance procedure adopted under this section conflicts with a grievance procedure otherwise adopted by a state agency to comply with 45 Code of Federal Regulations, Section 84.7, the procedure adopted under this section controls, except in cases of conflict with other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1412-G</w:t>
        <w:t xml:space="preserve">.  </w:t>
      </w:r>
      <w:r>
        <w:rPr>
          <w:b/>
        </w:rPr>
        <w:t xml:space="preserve">Program of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§BB4 (NEW). PL 2003, c. 2, §W1 (AMD). PL 2003, c. 465, §5 (AMD). PL 2003, c. 673, §WW1 (RP). </w:t>
      </w:r>
    </w:p>
    <w:p>
      <w:pPr>
        <w:jc w:val="both"/>
        <w:spacing w:before="100" w:after="100"/>
        <w:ind w:start="1080" w:hanging="720"/>
      </w:pPr>
      <w:r>
        <w:rPr>
          <w:b/>
        </w:rPr>
        <w:t>§</w:t>
        <w:t>1412-H</w:t>
        <w:t xml:space="preserve">.  </w:t>
      </w:r>
      <w:r>
        <w:rPr>
          <w:b/>
        </w:rPr>
        <w:t xml:space="preserve">Program of state-funded consumer-directed personal care assistance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§WW2 (NEW). PL 2003, c. 689, §B6 (REV). PL 2007, c. 240, Pt. OO, §1 (RP). </w:t>
      </w:r>
    </w:p>
    <w:p>
      <w:pPr>
        <w:jc w:val="both"/>
        <w:spacing w:before="100" w:after="100"/>
        <w:ind w:start="1080" w:hanging="720"/>
      </w:pPr>
      <w:r>
        <w:rPr>
          <w:b/>
        </w:rPr>
        <w:t>§</w:t>
        <w:t>1412-I</w:t>
        <w:t xml:space="preserve">.  </w:t>
      </w:r>
      <w:r>
        <w:rPr>
          <w:b/>
        </w:rPr>
        <w:t xml:space="preserve">Strategic planning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In addition to its existing duties, the Statewide Independent Living Council, established pursuant to 29 United States Code, Sections 796 to 796f (1999) and administered by the Bureau of Rehabilitation Services, shall, beginning January 15, 2017, provide an annual report to the joint standing committee of the Legislature having jurisdiction over health and human services matters and the joint standing committee of the Legislature having jurisdiction over labor and economic development matters on the State's strategic planning efforts related to the ability of persons with disabilities to live independently, including but not limited to:</w:t>
      </w:r>
    </w:p>
    <w:p>
      <w:pPr>
        <w:jc w:val="both"/>
        <w:spacing w:before="100" w:after="0"/>
        <w:ind w:start="720"/>
      </w:pPr>
      <w:r>
        <w:rPr/>
        <w:t>A</w:t>
        <w:t xml:space="preserve">.  </w:t>
      </w:r>
      <w:r>
        <w:rPr/>
      </w:r>
      <w:r>
        <w:t xml:space="preserve">Efforts to increase opportunities for persons with disabilities to live independently within the community;</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B</w:t>
        <w:t xml:space="preserve">.  </w:t>
      </w:r>
      <w:r>
        <w:rPr/>
      </w:r>
      <w:r>
        <w:t xml:space="preserve">The effectiveness and coordination of programs and services designed to support independent living efforts;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C</w:t>
        <w:t xml:space="preserve">.  </w:t>
      </w:r>
      <w:r>
        <w:rPr/>
      </w:r>
      <w:r>
        <w:t xml:space="preserve">Efforts to improve vocational rehabilitation outcomes and efficiency in the development of individualized plans of employment with individuals eligible to receive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D</w:t>
        <w:t xml:space="preserve">.  </w:t>
      </w:r>
      <w:r>
        <w:rPr/>
      </w:r>
      <w:r>
        <w:t xml:space="preserve">Efforts to improve transition planning for students with disabilities by adding independent living assessments and strategies to prepare for postsecondary education;</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E</w:t>
        <w:t xml:space="preserve">.  </w:t>
      </w:r>
      <w:r>
        <w:rPr/>
      </w:r>
      <w:r>
        <w:t xml:space="preserve">Efforts to ensure that new public buildings and public accommodations are accessible by persons with disabilities and to encourage the adoption of building codes that meet the most recent federal Americans with Disabilities Act of 1990 accessibility guidelines;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F</w:t>
        <w:t xml:space="preserve">.  </w:t>
      </w:r>
      <w:r>
        <w:rPr/>
      </w:r>
      <w:r>
        <w:t xml:space="preserve">Efforts to increase awareness of all available housing that is accessible and usable by persons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w:pPr>
        <w:jc w:val="both"/>
        <w:spacing w:before="100" w:after="0"/>
        <w:ind w:start="720"/>
      </w:pPr>
      <w:r>
        <w:rPr/>
        <w:t>G</w:t>
        <w:t xml:space="preserve">.  </w:t>
      </w:r>
      <w:r>
        <w:rPr/>
      </w:r>
      <w:r>
        <w:t xml:space="preserve">Any recommendations for improvement in the delivery of services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452, §2 (NEW). </w:t>
      </w:r>
    </w:p>
    <w:p>
      <w:pPr>
        <w:jc w:val="center"/>
        <w:ind w:start="360"/>
        <w:spacing w:before="300" w:after="300"/>
      </w:pPr>
      <w:r>
        <w:rPr>
          <w:b/>
        </w:rPr>
        <w:t>ARTICLE</w:t>
        <w:t xml:space="preserve"> </w:t>
        <w:t>2</w:t>
      </w:r>
    </w:p>
    <w:p>
      <w:pPr>
        <w:jc w:val="center"/>
        <w:ind w:start="360"/>
        <w:spacing w:before="300" w:after="300"/>
      </w:pPr>
      <w:r>
        <w:rPr>
          <w:b/>
        </w:rPr>
        <w:t xml:space="preserve">DIVISION FOR THE DEAF, HARD OF HEARING AND LATE DEAFENED</w:t>
      </w:r>
    </w:p>
    <w:p>
      <w:pPr>
        <w:jc w:val="both"/>
        <w:spacing w:before="100" w:after="100"/>
        <w:ind w:start="1080" w:hanging="720"/>
      </w:pPr>
      <w:r>
        <w:rPr>
          <w:b/>
        </w:rPr>
        <w:t>§</w:t>
        <w:t>1413</w:t>
        <w:t xml:space="preserve">.  </w:t>
      </w:r>
      <w:r>
        <w:rPr>
          <w:b/>
        </w:rPr>
        <w:t xml:space="preserve">Division for the Deaf, Hard of Hearing and Late Deafened</w:t>
      </w:r>
    </w:p>
    <w:p>
      <w:pPr>
        <w:jc w:val="both"/>
        <w:spacing w:before="100" w:after="100"/>
        <w:ind w:start="360"/>
        <w:ind w:firstLine="360"/>
      </w:pPr>
      <w:r>
        <w:rPr/>
      </w:r>
      <w:r>
        <w:rPr/>
      </w:r>
      <w:r>
        <w:t xml:space="preserve">There is established the Division for the Deaf, Hard of Hearing and Late Deafened within the Department of Labor, Bureau of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2009, c. 174,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§4 (AMD). </w:t>
      </w:r>
    </w:p>
    <w:p>
      <w:pPr>
        <w:jc w:val="both"/>
        <w:spacing w:before="100" w:after="100"/>
        <w:ind w:start="1080" w:hanging="720"/>
      </w:pPr>
      <w:r>
        <w:rPr>
          <w:b/>
        </w:rPr>
        <w:t>§</w:t>
        <w:t>1413-A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§5 (RP).]</w:t>
      </w:r>
    </w:p>
    <w:p>
      <w:pPr>
        <w:jc w:val="both"/>
        <w:spacing w:before="100" w:after="0"/>
        <w:ind w:start="360"/>
        <w:ind w:firstLine="360"/>
      </w:pPr>
      <w:r>
        <w:rPr>
          <w:b/>
        </w:rPr>
        <w:t>1-A</w:t>
        <w:t xml:space="preserve">.  </w:t>
      </w:r>
      <w:r>
        <w:rPr>
          <w:b/>
        </w:rPr>
        <w:t xml:space="preserve">Commission.</w:t>
        <w:t xml:space="preserve"> </w:t>
      </w:r>
      <w:r>
        <w:t xml:space="preserve"> </w:t>
      </w:r>
      <w:r>
        <w:t xml:space="preserve">"Commission" means the Commission for the Deaf, Hard of Hearing and Late Deafened.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§39 (AMD).]</w:t>
      </w:r>
    </w:p>
    <w:p>
      <w:pPr>
        <w:jc w:val="both"/>
        <w:spacing w:before="100" w:after="0"/>
        <w:ind w:start="360"/>
        <w:ind w:firstLine="360"/>
      </w:pPr>
      <w:r>
        <w:rPr>
          <w:b/>
        </w:rPr>
        <w:t>2</w:t>
        <w:t xml:space="preserve">.  </w:t>
      </w:r>
      <w:r>
        <w:rPr>
          <w:b/>
        </w:rPr>
        <w:t xml:space="preserve">Deaf.</w:t>
        <w:t xml:space="preserve"> </w:t>
      </w:r>
      <w:r>
        <w:t xml:space="preserve"> </w:t>
      </w:r>
      <w:r>
        <w:t xml:space="preserve">"Deaf" means that the sense of hearing of an individual is nonfunctional for the purpose of communication and that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Hard of hearing.</w:t>
        <w:t xml:space="preserve"> </w:t>
      </w:r>
      <w:r>
        <w:t xml:space="preserve"> </w:t>
      </w:r>
      <w:r>
        <w:t xml:space="preserve">"Hard of hearing" means a hearing loss in an individual that results in a functional loss, but not to the extent that the individual must depend primarily upon visual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§7 (RP).]</w:t>
      </w:r>
    </w:p>
    <w:p>
      <w:pPr>
        <w:jc w:val="both"/>
        <w:spacing w:before="100" w:after="0"/>
        <w:ind w:start="360"/>
        <w:ind w:firstLine="360"/>
      </w:pPr>
      <w:r>
        <w:rPr>
          <w:b/>
        </w:rPr>
        <w:t>5</w:t>
        <w:t xml:space="preserve">.  </w:t>
      </w:r>
      <w:r>
        <w:rPr>
          <w:b/>
        </w:rPr>
        <w:t xml:space="preserve">Late deafened.</w:t>
        <w:t xml:space="preserve"> </w:t>
      </w:r>
      <w:r>
        <w:t xml:space="preserve"> </w:t>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§§5-8 (AMD). PL 2009, c. 652, Pt. A, §39 (AMD). </w:t>
      </w:r>
    </w:p>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jc w:val="both"/>
        <w:spacing w:before="100" w:after="100"/>
        <w:ind w:start="1080" w:hanging="720"/>
      </w:pPr>
      <w:r>
        <w:rPr>
          <w:b/>
        </w:rPr>
        <w:t>§</w:t>
        <w:t>1413-C</w:t>
        <w:t xml:space="preserve">.  </w:t>
      </w:r>
      <w:r>
        <w:rPr>
          <w:b/>
        </w:rPr>
        <w:t xml:space="preserve">Commission</w:t>
      </w:r>
    </w:p>
    <w:p>
      <w:pPr>
        <w:jc w:val="both"/>
        <w:spacing w:before="100" w:after="100"/>
        <w:ind w:start="360"/>
        <w:ind w:firstLine="360"/>
      </w:pPr>
      <w:r>
        <w:rPr/>
      </w:r>
      <w:r>
        <w:rPr/>
      </w:r>
      <w:r>
        <w:t xml:space="preserve">Within the department, the Commission for the Deaf, Hard of Hearing and Late Deafened, as established under </w:t>
      </w:r>
      <w:r>
        <w:t>Title 5, section 12004‑J, subsection 17</w:t>
      </w:r>
      <w:r>
        <w:t xml:space="preserve">, consists of up to 23 members appointed by the Governor and representing equally consumers, professionals and the public.   Members serve 3-year terms and may serve multiple terms without limit.  Members are entitled to compensation in accordance with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141, §15 (AMD).]</w:t>
      </w:r>
    </w:p>
    <w:p>
      <w:pPr>
        <w:jc w:val="both"/>
        <w:spacing w:before="100" w:after="100"/>
        <w:ind w:start="360"/>
        <w:ind w:firstLine="360"/>
      </w:pPr>
      <w:r>
        <w:rPr/>
      </w:r>
      <w:r>
        <w:rPr/>
      </w:r>
      <w:r>
        <w:t xml:space="preserve">The commission shall appoint, from its membership, a chair and vice-chair to serve 2-year terms.  The commission shall meet at the call of the chair but not less than 4 times during a calendar year.  The chair may delegate duties to members to carry out the functions of the commission.</w:t>
      </w:r>
      <w:r>
        <w:t xml:space="preserve">  </w:t>
      </w:r>
      <w:r xmlns:wp="http://schemas.openxmlformats.org/drawingml/2010/wordprocessingDrawing" xmlns:w15="http://schemas.microsoft.com/office/word/2012/wordml">
        <w:rPr>
          <w:rFonts w:ascii="Arial" w:hAnsi="Arial" w:cs="Arial"/>
          <w:sz w:val="22"/>
          <w:szCs w:val="22"/>
        </w:rPr>
        <w:t xml:space="preserve">[PL 2009, c. 174,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§17 (AMD). PL 2009, c. 652, Pt. A, §40 (AMD). PL 2015, c. 141, §15 (AMD). </w:t>
      </w:r>
    </w:p>
    <w:p>
      <w:pPr>
        <w:jc w:val="both"/>
        <w:spacing w:before="100" w:after="100"/>
        <w:ind w:start="1080" w:hanging="720"/>
      </w:pPr>
      <w:r>
        <w:rPr>
          <w:b/>
        </w:rPr>
        <w:t>§</w:t>
        <w:t>1413-D</w:t>
        <w:t xml:space="preserve">.  </w:t>
      </w:r>
      <w:r>
        <w:rPr>
          <w:b/>
        </w:rPr>
        <w:t xml:space="preserve">Commission; powers and duties</w:t>
      </w:r>
    </w:p>
    <w:p>
      <w:pPr>
        <w:jc w:val="both"/>
        <w:spacing w:before="100" w:after="100"/>
        <w:ind w:start="360"/>
        <w:ind w:firstLine="360"/>
      </w:pPr>
      <w:r>
        <w:rPr/>
      </w:r>
      <w:r>
        <w:rPr/>
      </w:r>
      <w:r>
        <w:t xml:space="preserve">The commission shall advise the Director of the Bureau of Rehabilitation Services and shall prepare an annual report, which is a public document to the extent that it complies with </w:t>
      </w:r>
      <w:r>
        <w:t>section 1412</w:t>
      </w:r>
      <w:r>
        <w:t xml:space="preserve">.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2009, c. 174, §18 (AMD).]</w:t>
      </w:r>
    </w:p>
    <w:p>
      <w:pPr>
        <w:jc w:val="both"/>
        <w:spacing w:before="100" w:after="0"/>
        <w:ind w:start="360"/>
        <w:ind w:firstLine="360"/>
      </w:pPr>
      <w:r>
        <w:rPr>
          <w:b/>
        </w:rPr>
        <w:t>1</w:t>
        <w:t xml:space="preserve">.  </w:t>
      </w:r>
      <w:r>
        <w:rPr>
          <w:b/>
        </w:rPr>
        <w:t xml:space="preserve">Review.</w:t>
        <w:t xml:space="preserve"> </w:t>
      </w:r>
      <w:r>
        <w:t xml:space="preserve"> </w:t>
      </w:r>
      <w:r>
        <w:t xml:space="preserve">Review of the status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2</w:t>
        <w:t xml:space="preserve">.  </w:t>
      </w:r>
      <w:r>
        <w:rPr>
          <w:b/>
        </w:rPr>
        <w:t xml:space="preserve">Recommendations.</w:t>
        <w:t xml:space="preserve"> </w:t>
      </w:r>
      <w:r>
        <w:t xml:space="preserve"> </w:t>
      </w:r>
      <w:r>
        <w:t xml:space="preserve">Recommendations for priorities for the development and coordination of services to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§18 (AMD).]</w:t>
      </w:r>
    </w:p>
    <w:p>
      <w:pPr>
        <w:jc w:val="both"/>
        <w:spacing w:before="100" w:after="0"/>
        <w:ind w:start="360"/>
        <w:ind w:firstLine="360"/>
      </w:pPr>
      <w:r>
        <w:rPr>
          <w:b/>
        </w:rPr>
        <w:t>3</w:t>
        <w:t xml:space="preserve">.  </w:t>
      </w:r>
      <w:r>
        <w:rPr>
          <w:b/>
        </w:rPr>
        <w:t xml:space="preserve">Evaluation.</w:t>
        <w:t xml:space="preserve"> </w:t>
      </w:r>
      <w:r>
        <w:t xml:space="preserve"> </w:t>
      </w:r>
      <w:r>
        <w:t xml:space="preserve">An evaluation of the progress made as the result of recommendations made in the preceding report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Statement of goals.</w:t>
        <w:t xml:space="preserve"> </w:t>
      </w:r>
      <w:r>
        <w:t xml:space="preserve"> </w:t>
      </w:r>
      <w:r>
        <w:t xml:space="preserve">A statement of goals for activities of the division during the subsequent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Implementation of functions.</w:t>
        <w:t xml:space="preserve"> </w:t>
      </w:r>
      <w:r>
        <w:t xml:space="preserve"> </w:t>
      </w:r>
      <w:r>
        <w:t xml:space="preserve">The steps to be taken by the division to implement the functions listed in </w:t>
      </w:r>
      <w:r>
        <w:t>section 1413‑B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§18 (AMD). </w:t>
      </w:r>
    </w:p>
    <w:p>
      <w:pPr>
        <w:jc w:val="both"/>
        <w:spacing w:before="100" w:after="100"/>
        <w:ind w:start="1080" w:hanging="720"/>
      </w:pPr>
      <w:r>
        <w:rPr>
          <w:b/>
        </w:rPr>
        <w:t>§</w:t>
        <w:t>1413-E</w:t>
        <w:t xml:space="preserve">.  </w:t>
      </w:r>
      <w:r>
        <w:rPr>
          <w:b/>
        </w:rPr>
        <w:t xml:space="preserve">Director of the Division for the Deaf, Hard of Hearing and Late Deafened</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of the Division for the Deaf, Hard of Hearing and Late Deafened is responsible for administering the Division for the Deaf, Hard of Hearing and Late Deafened and its programs and policies, including generating and seeking out financial aid, grants and money and overseeing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w:pPr>
        <w:jc w:val="both"/>
        <w:spacing w:before="100" w:after="0"/>
        <w:ind w:start="360"/>
        <w:ind w:firstLine="360"/>
      </w:pPr>
      <w:r>
        <w:rPr>
          <w:b/>
        </w:rPr>
        <w:t>2</w:t>
        <w:t xml:space="preserve">.  </w:t>
      </w:r>
      <w:r>
        <w:rPr>
          <w:b/>
        </w:rPr>
        <w:t xml:space="preserve">Director of the Division for the Deaf, Hard of Hearing and Late Deafened; staff; qualifications.</w:t>
        <w:t xml:space="preserve"> </w:t>
      </w:r>
      <w:r>
        <w:t xml:space="preserve"> </w:t>
      </w:r>
      <w:r>
        <w:t xml:space="preserve">The Director of the Division for the Deaf, Hard of Hearing and Late Deafened and the staff must be knowledgeable of the needs of deaf, hard-of-hearing and late-deafened persons and possess the ability to communicate on a meaningful basis with those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§19 (AMD). PL 2011, c. 474, §2 (AMD). </w:t>
      </w:r>
    </w:p>
    <w:p>
      <w:pPr>
        <w:jc w:val="center"/>
        <w:ind w:start="360"/>
        <w:spacing w:before="300" w:after="300"/>
      </w:pPr>
      <w:r>
        <w:rPr>
          <w:b/>
        </w:rPr>
        <w:t>ARTICLE</w:t>
        <w:t xml:space="preserve"> </w:t>
        <w:t>3</w:t>
      </w:r>
    </w:p>
    <w:p>
      <w:pPr>
        <w:jc w:val="center"/>
        <w:ind w:start="360"/>
        <w:spacing w:before="300" w:after="300"/>
      </w:pPr>
      <w:r>
        <w:rPr>
          <w:b/>
        </w:rPr>
        <w:t xml:space="preserve">INDEPENDENT LIVING SERVICES FOR PEOPLE WITH DISABILITIES</w:t>
      </w:r>
    </w:p>
    <w:p>
      <w:pPr>
        <w:jc w:val="both"/>
        <w:spacing w:before="100" w:after="100"/>
        <w:ind w:start="1080" w:hanging="720"/>
      </w:pPr>
      <w:r>
        <w:rPr>
          <w:b/>
        </w:rPr>
        <w:t>§</w:t>
        <w:t>1414</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Independent living services.</w:t>
        <w:t xml:space="preserve"> </w:t>
      </w:r>
      <w:r>
        <w:t xml:space="preserve"> </w:t>
      </w:r>
      <w:r>
        <w:t xml:space="preserve">"Independent living services" means services that promote or train people with significant disabilities in managing their personal affairs, participating in day-to-day life in the community, fulfilling a range of social roles and making decisions that lead to self-determination and the minimization of physical or psychological dependence on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§11 (AMD). </w:t>
      </w:r>
    </w:p>
    <w:p>
      <w:pPr>
        <w:jc w:val="both"/>
        <w:spacing w:before="100" w:after="100"/>
        <w:ind w:start="1080" w:hanging="720"/>
      </w:pPr>
      <w:r>
        <w:rPr>
          <w:b/>
        </w:rPr>
        <w:t>§</w:t>
        <w:t>1414-A</w:t>
        <w:t xml:space="preserve">.  </w:t>
      </w:r>
      <w:r>
        <w:rPr>
          <w:b/>
        </w:rPr>
        <w:t xml:space="preserve">Grants</w:t>
      </w:r>
    </w:p>
    <w:p>
      <w:pPr>
        <w:jc w:val="both"/>
        <w:spacing w:before="100" w:after="100"/>
        <w:ind w:start="360"/>
        <w:ind w:firstLine="360"/>
      </w:pPr>
      <w:r>
        <w:rPr/>
      </w:r>
      <w:r>
        <w:rPr/>
      </w:r>
      <w:r>
        <w:t xml:space="preserve">The department may make grants to establish independent living services.  Funds must be disbursed and audited in accordance with departmental grant policies and procedures.  The department shall submit an annual accounting of the program to the joint standing committee of the Legislature having jurisdiction over labor matters.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4</w:t>
      </w:r>
    </w:p>
    <w:p>
      <w:pPr>
        <w:jc w:val="center"/>
        <w:ind w:start="360"/>
        <w:spacing w:before="300" w:after="300"/>
      </w:pPr>
      <w:r>
        <w:rPr>
          <w:b/>
        </w:rPr>
        <w:t xml:space="preserve">ASSISTANCE TO PEOPLE WITH SEVERE PHYSICAL DISABILITIES TO ENABLE THEM TO WORK</w:t>
      </w:r>
    </w:p>
    <w:p>
      <w:pPr>
        <w:jc w:val="both"/>
        <w:spacing w:before="100" w:after="100"/>
        <w:ind w:start="1080" w:hanging="720"/>
      </w:pPr>
      <w:r>
        <w:rPr>
          <w:b/>
        </w:rPr>
        <w:t>§</w:t>
        <w:t>1415</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1415-A</w:t>
        <w:t xml:space="preserve">.  </w:t>
      </w:r>
      <w:r>
        <w:rPr>
          <w:b/>
        </w:rPr>
        <w:t xml:space="preserve">Subsidy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1415-B</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1415-C</w:t>
        <w:t xml:space="preserve">.  </w:t>
      </w:r>
      <w:r>
        <w:rPr>
          <w:b/>
        </w:rPr>
        <w:t xml:space="preserve">Evaluation team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both"/>
        <w:spacing w:before="100" w:after="100"/>
        <w:ind w:start="1080" w:hanging="720"/>
      </w:pPr>
      <w:r>
        <w:rPr>
          <w:b/>
        </w:rPr>
        <w:t>§</w:t>
        <w:t>1415-D</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2017, c. 111, §12 (RP). </w:t>
      </w:r>
    </w:p>
    <w:p>
      <w:pPr>
        <w:jc w:val="center"/>
        <w:ind w:start="360"/>
        <w:spacing w:before="300" w:after="300"/>
      </w:pPr>
      <w:r>
        <w:rPr>
          <w:b/>
        </w:rPr>
        <w:t>ARTICLE</w:t>
        <w:t xml:space="preserve"> </w:t>
        <w:t>5</w:t>
      </w:r>
    </w:p>
    <w:p>
      <w:pPr>
        <w:jc w:val="center"/>
        <w:ind w:start="360"/>
        <w:spacing w:before="300" w:after="300"/>
      </w:pPr>
      <w:r>
        <w:rPr>
          <w:b/>
        </w:rPr>
        <w:t xml:space="preserve">IMPROVING OUTDOOR RECREATIONAL OPPORTUNITIES FOR PERSONS WITH DISABILITIES</w:t>
      </w:r>
    </w:p>
    <w:p>
      <w:pPr>
        <w:jc w:val="both"/>
        <w:spacing w:before="100" w:after="100"/>
        <w:ind w:start="1080" w:hanging="720"/>
      </w:pPr>
      <w:r>
        <w:rPr>
          <w:b/>
        </w:rPr>
        <w:t>§</w:t>
        <w:t>1416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1416-A</w:t>
        <w:t xml:space="preserve">.  </w:t>
      </w:r>
      <w:r>
        <w:rPr>
          <w:b/>
        </w:rPr>
        <w:t xml:space="preserve">Advisory Committee on Improving Outdoor Recreational Opportunities for Persons with Disabilities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1999, c. 58, §3 (RP). </w:t>
      </w:r>
    </w:p>
    <w:p>
      <w:pPr>
        <w:jc w:val="both"/>
        <w:spacing w:before="100" w:after="100"/>
        <w:ind w:start="1080" w:hanging="720"/>
      </w:pPr>
      <w:r>
        <w:rPr>
          <w:b/>
        </w:rPr>
        <w:t>§</w:t>
        <w:t>1416-B</w:t>
        <w:t xml:space="preserve">.  </w:t>
      </w:r>
      <w:r>
        <w:rPr>
          <w:b/>
        </w:rPr>
        <w:t xml:space="preserve">Improving recreational opportunities for persons with disabilities</w:t>
      </w:r>
    </w:p>
    <w:p>
      <w:pPr>
        <w:jc w:val="both"/>
        <w:spacing w:before="100" w:after="100"/>
        <w:ind w:start="360"/>
        <w:ind w:firstLine="360"/>
      </w:pPr>
      <w:r>
        <w:rPr/>
      </w:r>
      <w:r>
        <w:rPr/>
      </w:r>
      <w:r>
        <w:t xml:space="preserve">In addition to its existing duties, the Statewide Independent Living Council, established pursuant to 29 United States Code, Sections 796 to 796f (1999) and administered by the Bureau of Rehabilitation Services, through a standing committee on recreational opportunities for persons with disabilities,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100"/>
        <w:ind w:start="360"/>
        <w:ind w:firstLine="360"/>
      </w:pPr>
      <w:r>
        <w:rPr>
          <w:b/>
        </w:rPr>
        <w:t>1</w:t>
        <w:t xml:space="preserve">.  </w:t>
      </w:r>
      <w:r>
        <w:rPr>
          <w:b/>
        </w:rPr>
        <w:t xml:space="preserve">Advise commissioners.</w:t>
        <w:t xml:space="preserve"> </w:t>
      </w:r>
      <w:r>
        <w:t xml:space="preserve"> </w:t>
      </w:r>
      <w:r>
        <w:t xml:space="preserve">Advise the Commissioner of Labor, the Commissioner of Health and Human Services, the Commissioner of Agriculture, Conservation and Forestry, the Commissioner of Transportation, the Commissioner of Marine Resources, the Commissioner of Economic and Community Development and the Commissioner of Inland Fisheries and Wildlife on ways:</w:t>
      </w:r>
    </w:p>
    <w:p>
      <w:pPr>
        <w:jc w:val="both"/>
        <w:spacing w:before="100" w:after="0"/>
        <w:ind w:start="720"/>
      </w:pPr>
      <w:r>
        <w:rPr/>
        <w:t>A</w:t>
        <w:t xml:space="preserve">.  </w:t>
      </w:r>
      <w:r>
        <w:rPr/>
      </w:r>
      <w:r>
        <w:t xml:space="preserve">To provide technical consultation for increasing participation and inclusion for persons with disabilities in all areas of recreation, which are a matter of public policy; and</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w:pPr>
        <w:jc w:val="both"/>
        <w:spacing w:before="100" w:after="0"/>
        <w:ind w:start="720"/>
      </w:pPr>
      <w:r>
        <w:rPr/>
        <w:t>B</w:t>
        <w:t xml:space="preserve">.  </w:t>
      </w:r>
      <w:r>
        <w:rPr/>
      </w:r>
      <w:r>
        <w:t xml:space="preserve">To promote the expansion of existing and the creation of new public recreational areas that are accessible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Pt. B, §7 (REV); PL 2011, c. 657, Pt. W, §6 (REV).]</w:t>
      </w:r>
    </w:p>
    <w:p>
      <w:pPr>
        <w:jc w:val="both"/>
        <w:spacing w:before="100" w:after="0"/>
        <w:ind w:start="360"/>
        <w:ind w:firstLine="360"/>
      </w:pPr>
      <w:r>
        <w:rPr>
          <w:b/>
        </w:rPr>
        <w:t>2</w:t>
        <w:t xml:space="preserve">.  </w:t>
      </w:r>
      <w:r>
        <w:rPr>
          <w:b/>
        </w:rPr>
        <w:t xml:space="preserve">Educate public.</w:t>
        <w:t xml:space="preserve"> </w:t>
      </w:r>
      <w:r>
        <w:t xml:space="preserve"> </w:t>
      </w:r>
      <w:r>
        <w:t xml:space="preserve">Make the public aware of existing recreational opportunities that are accessible to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3</w:t>
        <w:t xml:space="preserve">.  </w:t>
      </w:r>
      <w:r>
        <w:rPr>
          <w:b/>
        </w:rPr>
        <w:t xml:space="preserve">Provide information.</w:t>
        <w:t xml:space="preserve"> </w:t>
      </w:r>
      <w:r>
        <w:t xml:space="preserve"> </w:t>
      </w:r>
      <w:r>
        <w:t xml:space="preserve">Provide and disseminate information and education to public and private clubs, organizations and civic groups and to individuals on making recreation accessible to persons with disabilities;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w:pPr>
        <w:jc w:val="both"/>
        <w:spacing w:before="100" w:after="0"/>
        <w:ind w:start="360"/>
        <w:ind w:firstLine="360"/>
      </w:pPr>
      <w:r>
        <w:rPr>
          <w:b/>
        </w:rPr>
        <w:t>4</w:t>
        <w:t xml:space="preserve">.  </w:t>
      </w:r>
      <w:r>
        <w:rPr>
          <w:b/>
        </w:rPr>
        <w:t xml:space="preserve">Conduct evaluations and provide technical assistance.</w:t>
        <w:t xml:space="preserve"> </w:t>
      </w:r>
      <w:r>
        <w:t xml:space="preserve"> </w:t>
      </w:r>
      <w:r>
        <w:t xml:space="preserve">In conjunction with the Bureau of Rehabilitation Services' staff, conduct accessibility evaluations upon request and provide technical assistance to recreation providers and users with regard to providing access for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 §4 (NEW). PL 2003, c. 689, §B7 (REV). PL 2011, c. 657, Pt. W, §6 (REV). </w:t>
      </w:r>
    </w:p>
    <w:p>
      <w:pPr>
        <w:jc w:val="center"/>
        <w:ind w:start="360"/>
        <w:spacing w:before="300" w:after="300"/>
      </w:pPr>
      <w:r>
        <w:rPr>
          <w:b/>
        </w:rPr>
        <w:t>ARTICLE</w:t>
        <w:t xml:space="preserve"> </w:t>
        <w:t>6</w:t>
      </w:r>
    </w:p>
    <w:p>
      <w:pPr>
        <w:jc w:val="center"/>
        <w:ind w:start="360"/>
        <w:spacing w:before="300" w:after="300"/>
      </w:pPr>
      <w:r>
        <w:rPr>
          <w:b/>
        </w:rPr>
        <w:t xml:space="preserve">REHABILITATION SERVICES</w:t>
      </w:r>
    </w:p>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jc w:val="center"/>
        <w:ind w:start="360"/>
        <w:spacing w:before="300" w:after="300"/>
      </w:pPr>
      <w:r>
        <w:rPr>
          <w:b/>
        </w:rPr>
        <w:t>ARTICLE</w:t>
        <w:t xml:space="preserve"> </w:t>
        <w:t>7</w:t>
      </w:r>
    </w:p>
    <w:p>
      <w:pPr>
        <w:jc w:val="center"/>
        <w:ind w:start="360"/>
        <w:spacing w:before="300" w:after="300"/>
      </w:pPr>
      <w:r>
        <w:rPr>
          <w:b/>
        </w:rPr>
        <w:t xml:space="preserve">SERVICES FOR BLIND AND VISUALLY IMPAIRED INDIVIDUALS</w:t>
      </w:r>
    </w:p>
    <w:p>
      <w:pPr>
        <w:jc w:val="both"/>
        <w:spacing w:before="100" w:after="100"/>
        <w:ind w:start="1080" w:hanging="720"/>
      </w:pPr>
      <w:r>
        <w:rPr>
          <w:b/>
        </w:rPr>
        <w:t>§</w:t>
        <w:t>1418</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Blind person.</w:t>
        <w:t xml:space="preserve"> </w:t>
      </w:r>
      <w:r>
        <w:t xml:space="preserve"> </w:t>
      </w:r>
      <w:r>
        <w:t xml:space="preserve">"Blind person" means a person having not more than 20/200 central visual acuity in the better eye after correction or an equally disabling loss of the visual field so that the widest diameter of the visual field subtends an angle no greater than 20 degrees.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Division for the Blind and Visually 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Division.</w:t>
        <w:t xml:space="preserve"> </w:t>
      </w:r>
      <w:r>
        <w:t xml:space="preserve"> </w:t>
      </w:r>
      <w:r>
        <w:t xml:space="preserve">"Division" means the Division for the Blind and Visually Impaired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Jurisdiction.</w:t>
        <w:t xml:space="preserve"> </w:t>
      </w:r>
      <w:r>
        <w:t xml:space="preserve"> </w:t>
      </w:r>
      <w:r>
        <w:t xml:space="preserve">"Jurisdiction" means the control of the maintenance, operation and protection of public buildings and property of the State or of a county 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Licensing agency.</w:t>
        <w:t xml:space="preserve"> </w:t>
      </w:r>
      <w:r>
        <w:t xml:space="preserve"> </w:t>
      </w:r>
      <w:r>
        <w:t xml:space="preserve">"Licensing agency" means the Division for the Blind and Visually Impaired, which is the state agency designated by the Rehabilitation Services Administration in the United States Department of Education to issue licenses to blind persons for the operation of vending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Manager.</w:t>
        <w:t xml:space="preserve"> </w:t>
      </w:r>
      <w:r>
        <w:t xml:space="preserve"> </w:t>
      </w:r>
      <w:r>
        <w:t xml:space="preserve">"Manager" means the blind person, duly licensed by the division, who personally operates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7</w:t>
        <w:t xml:space="preserve">.  </w:t>
      </w:r>
      <w:r>
        <w:rPr>
          <w:b/>
        </w:rPr>
        <w:t xml:space="preserve">Public building or property.</w:t>
        <w:t xml:space="preserve"> </w:t>
      </w:r>
      <w:r>
        <w:t xml:space="preserve"> </w:t>
      </w:r>
      <w:r>
        <w:t xml:space="preserve">"Public building or property" means a building or land owned, leased or occupied by a department, agency or authority of the State or a county or a municipality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8</w:t>
        <w:t xml:space="preserve">.  </w:t>
      </w:r>
      <w:r>
        <w:rPr>
          <w:b/>
        </w:rPr>
        <w:t xml:space="preserve">Vending facility.</w:t>
        <w:t xml:space="preserve"> </w:t>
      </w:r>
      <w:r>
        <w:t xml:space="preserve"> </w:t>
      </w:r>
      <w:r>
        <w:t xml:space="preserve">"Vending facility" means a restaurant, a cafeteria, including the cafeteria located in the State Office Building in Augusta, a snack bar, a vending machine for food and beverages and goods and services customarily offered in connection with a restaurant, a cafeteria, a snack bar or a vending machine.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1418-A</w:t>
        <w:t xml:space="preserve">.  </w:t>
      </w:r>
      <w:r>
        <w:rPr>
          <w:b/>
        </w:rPr>
        <w:t xml:space="preserve">Division for the Blind and Visually Impaired</w:t>
      </w:r>
    </w:p>
    <w:p>
      <w:pPr>
        <w:jc w:val="both"/>
        <w:spacing w:before="100" w:after="100"/>
        <w:ind w:start="360"/>
        <w:ind w:firstLine="360"/>
      </w:pPr>
      <w:r>
        <w:rPr/>
      </w:r>
      <w:r>
        <w:rPr/>
      </w:r>
      <w:r>
        <w:t xml:space="preserve">The Division for the Blind and Visually Impaired is established within the department under the jurisdiction of the Director of the Division for the Blind and Visually Impaired.  The commissioner shall appoint the director,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1418-B</w:t>
        <w:t xml:space="preserve">.  </w:t>
      </w:r>
      <w:r>
        <w:rPr>
          <w:b/>
        </w:rPr>
        <w:t xml:space="preserve">Jurisdiction of director defined</w:t>
      </w:r>
    </w:p>
    <w:p>
      <w:pPr>
        <w:jc w:val="both"/>
        <w:spacing w:before="100" w:after="100"/>
        <w:ind w:start="360"/>
        <w:ind w:firstLine="360"/>
      </w:pPr>
      <w:r>
        <w:rPr/>
      </w:r>
      <w:r>
        <w:rPr/>
      </w:r>
      <w:r>
        <w:t xml:space="preserve">"Jurisdiction of the director" means having direct administrative responsibility for all programs and personnel under this article.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1418-C</w:t>
        <w:t xml:space="preserve">.  </w:t>
      </w:r>
      <w:r>
        <w:rPr>
          <w:b/>
        </w:rPr>
        <w:t xml:space="preserve">Program established; Division for the Blind and Visually Impaired</w:t>
      </w:r>
    </w:p>
    <w:p>
      <w:pPr>
        <w:jc w:val="both"/>
        <w:spacing w:before="100" w:after="100"/>
        <w:ind w:start="360"/>
        <w:ind w:firstLine="360"/>
      </w:pPr>
      <w:r>
        <w:rPr/>
      </w:r>
      <w:r>
        <w:rPr/>
      </w:r>
      <w:r>
        <w:t xml:space="preserve">The division, as the designated state unit under the federal Rehabilitation Act of 1973, shall administer services related to blind and visually impaired individuals.  The division shall provide a program of services for blind persons, including prevention of blindness, locating of blind persons, vocational guidance and training of blind persons, placement of blind persons in employment, assistance to local schools in meeting the special needs of blind students, instruction of adult blind persons in their homes and other social services to blind persons.</w:t>
      </w:r>
      <w:r>
        <w:t xml:space="preserve">  </w:t>
      </w:r>
      <w:r xmlns:wp="http://schemas.openxmlformats.org/drawingml/2010/wordprocessingDrawing" xmlns:w15="http://schemas.microsoft.com/office/word/2012/wordml">
        <w:rPr>
          <w:rFonts w:ascii="Arial" w:hAnsi="Arial" w:cs="Arial"/>
          <w:sz w:val="22"/>
          <w:szCs w:val="22"/>
        </w:rPr>
        <w:t xml:space="preserve">[PL 2015, c. 141,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2015, c. 141, §16 (AMD). </w:t>
      </w:r>
    </w:p>
    <w:p>
      <w:pPr>
        <w:jc w:val="both"/>
        <w:spacing w:before="100" w:after="100"/>
        <w:ind w:start="1080" w:hanging="720"/>
      </w:pPr>
      <w:r>
        <w:rPr>
          <w:b/>
        </w:rPr>
        <w:t>§</w:t>
        <w:t>1418-D</w:t>
        <w:t xml:space="preserve">.  </w:t>
      </w:r>
      <w:r>
        <w:rPr>
          <w:b/>
        </w:rPr>
        <w:t xml:space="preserve">Education of blind children</w:t>
      </w:r>
    </w:p>
    <w:p>
      <w:pPr>
        <w:jc w:val="both"/>
        <w:spacing w:before="100" w:after="100"/>
        <w:ind w:start="360"/>
        <w:ind w:firstLine="360"/>
      </w:pPr>
      <w:r>
        <w:rPr>
          <w:b/>
        </w:rPr>
        <w:t>1</w:t>
        <w:t xml:space="preserve">.  </w:t>
      </w:r>
      <w:r>
        <w:rPr>
          <w:b/>
        </w:rPr>
        <w:t xml:space="preserve">Division services.</w:t>
        <w:t xml:space="preserve"> </w:t>
      </w:r>
      <w:r>
        <w:t xml:space="preserve"> </w:t>
      </w:r>
      <w:r>
        <w:t xml:space="preserve">The division shall provide the following services to blind and visually impaired persons from birth to age 21:</w:t>
      </w:r>
    </w:p>
    <w:p>
      <w:pPr>
        <w:jc w:val="both"/>
        <w:spacing w:before="100" w:after="0"/>
        <w:ind w:start="720"/>
      </w:pPr>
      <w:r>
        <w:rPr/>
        <w:t>A</w:t>
        <w:t xml:space="preserve">.  </w:t>
      </w:r>
      <w:r>
        <w:rPr/>
      </w:r>
      <w:r>
        <w:t xml:space="preserve">Itinerant teacher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Mobility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Braille instruction;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Low-vision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E</w:t>
        <w:t xml:space="preserve">.  </w:t>
      </w:r>
      <w:r>
        <w:rPr/>
      </w:r>
      <w:r>
        <w:t xml:space="preserve">Special aids and supplies needed to participate in the educational process;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Advocacy, counseling and guidance services to students and their parents.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Department of Education input; school administrative units.</w:t>
        <w:t xml:space="preserve"> </w:t>
      </w:r>
      <w:r>
        <w:t xml:space="preserve"> </w:t>
      </w:r>
      <w:r>
        <w:t xml:space="preserve">The division shall ensure that the Department of Education has input into any contract to provide educational services and delivery of those services to blind or visually impaired children from birth to 20 years of age.  Educational services for blind or visually impaired children from birth to 20 years of age are an entitlement mandated by federal law and, as such, children will receive priority for all services provided by the division.  Nothing in this section relieves school administrative units from fulfilling their responsibilities under </w:t>
      </w:r>
      <w:r>
        <w:t>Title 20‑A, Part 4, subpart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2011, c. 661, §1 (AMD). </w:t>
      </w:r>
    </w:p>
    <w:p>
      <w:pPr>
        <w:jc w:val="both"/>
        <w:spacing w:before="100" w:after="100"/>
        <w:ind w:start="1080" w:hanging="720"/>
      </w:pPr>
      <w:r>
        <w:rPr>
          <w:b/>
        </w:rPr>
        <w:t>§</w:t>
        <w:t>1418-E</w:t>
        <w:t xml:space="preserve">.  </w:t>
      </w:r>
      <w:r>
        <w:rPr>
          <w:b/>
        </w:rPr>
        <w:t xml:space="preserve">Mandatory report of blindness</w:t>
      </w:r>
    </w:p>
    <w:p>
      <w:pPr>
        <w:jc w:val="both"/>
        <w:spacing w:before="100" w:after="100"/>
        <w:ind w:start="360"/>
        <w:ind w:firstLine="360"/>
      </w:pPr>
      <w:r>
        <w:rPr/>
      </w:r>
      <w:r>
        <w:rPr/>
      </w:r>
      <w:r>
        <w:t xml:space="preserve">Whenever, upon examination at a clinic, hospital or other institution, or elsewhere, by a physician, optometrist, institutional superintendent or other qualified person, the visual acuity of a person is found to be with correction 20/200 or less in the better eye, or the peripheral field of the person's vision is found to have contracted to a 20-degree diameter or less, regardless of visual acuity, the person conducting the examination shall, within 30 days, report to the director the result of the examination and that blindness of the person examined has been established.  The report may not be made if the person examined so requests.  If blindness of the person examined has been established, the division shall inform and advise that person as to services for the blind provided by the division.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1418-F</w:t>
        <w:t xml:space="preserve">.  </w:t>
      </w:r>
      <w:r>
        <w:rPr>
          <w:b/>
        </w:rPr>
        <w:t xml:space="preserve">Business enterprise program</w:t>
      </w:r>
    </w:p>
    <w:p>
      <w:pPr>
        <w:jc w:val="both"/>
        <w:spacing w:before="100" w:after="100"/>
        <w:ind w:start="360"/>
        <w:ind w:firstLine="360"/>
      </w:pPr>
      <w:r>
        <w:rPr/>
      </w:r>
      <w:r>
        <w:rPr/>
      </w:r>
      <w:r>
        <w:t xml:space="preserve">To provide blind persons with remunerative employment, enlarge the economic opportunities of blind persons and encourage blind persons to become self-supporting, the officer, board or other authority in charge of a public building or property shall grant to the division authority:</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Vending facility.</w:t>
        <w:t xml:space="preserve"> </w:t>
      </w:r>
      <w:r>
        <w:t xml:space="preserve"> </w:t>
      </w:r>
      <w:r>
        <w:t xml:space="preserve">To install in that building or property a vending facility whenever a vending facility may be operated by a blind person;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Vending machines.</w:t>
        <w:t xml:space="preserve"> </w:t>
      </w:r>
      <w:r>
        <w:t xml:space="preserve"> </w:t>
      </w:r>
      <w:r>
        <w:t xml:space="preserve">To place vending machines operated by the division in a building or property if a vending facility operated by a blind person is not warranted.  Income from these vending machines must be used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1418-G</w:t>
        <w:t xml:space="preserve">.  </w:t>
      </w:r>
      <w:r>
        <w:rPr>
          <w:b/>
        </w:rPr>
        <w:t xml:space="preserve">Preference</w:t>
      </w:r>
    </w:p>
    <w:p>
      <w:pPr>
        <w:jc w:val="both"/>
        <w:spacing w:before="100" w:after="100"/>
        <w:ind w:start="360"/>
        <w:ind w:firstLine="360"/>
      </w:pPr>
      <w:r>
        <w:rPr/>
      </w:r>
      <w:r>
        <w:rPr/>
      </w:r>
      <w:r>
        <w:t xml:space="preserve">The officer, board or other authority in charge of a public building or property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Policies.</w:t>
        <w:t xml:space="preserve"> </w:t>
      </w:r>
      <w:r>
        <w:t xml:space="preserve"> </w:t>
      </w:r>
      <w:r>
        <w:t xml:space="preserve">Adopt policies and take actions necessary to ensure that blind persons are given preference in the establishment and the operation of vending facilities on property under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Surveys.</w:t>
        <w:t xml:space="preserve"> </w:t>
      </w:r>
      <w:r>
        <w:t xml:space="preserve"> </w:t>
      </w:r>
      <w:r>
        <w:t xml:space="preserve">Cooperate with the division in surveys of properties and buildings under its control in order to find suitable locations for the operation of vending facilities by managers and, after a determination that a facility may be operated by a manager, shall cooperate with the division in the installation of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Income.</w:t>
        <w:t xml:space="preserve"> </w:t>
      </w:r>
      <w:r>
        <w:t xml:space="preserve"> </w:t>
      </w:r>
      <w:r>
        <w:t xml:space="preserve">To achieve and protect the preference of blind persons in the operation of vending facilities, arrange for the assignment of the income derived from vending machines that are located in reasonable proximity to and in direct competition with a vending facility for which authority is granted pursuant to this article to the manager or managers affected.  A vending machine that vends articles authorized for vending pursuant to </w:t>
      </w:r>
      <w:r>
        <w:t>section 1418, subsection 8</w:t>
      </w:r>
      <w:r>
        <w:t xml:space="preserve"> and is so located that it attracts customers who would otherwise patronize the vending facility is considered to be in reasonable proximity to and in direct competition with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Licensing.</w:t>
        <w:t xml:space="preserve"> </w:t>
      </w:r>
      <w:r>
        <w:t xml:space="preserve"> </w:t>
      </w:r>
      <w:r>
        <w:t xml:space="preserve">Inform the division not less than 60 days prior to the termination, issuance or renewal of a contract for the operation of a vending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Vending machines.</w:t>
        <w:t xml:space="preserve"> </w:t>
      </w:r>
      <w:r>
        <w:t xml:space="preserve"> </w:t>
      </w:r>
      <w:r>
        <w:t xml:space="preserve">Allow the division to place vending machines in a building where a vending facility operated by a manager would not be feasible.  Income from these machines accrues to the division's set-aside account for purposes stated in </w:t>
      </w:r>
      <w:r>
        <w:t>section 1418‑F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1418-H</w:t>
        <w:t xml:space="preserve">.  </w:t>
      </w:r>
      <w:r>
        <w:rPr>
          <w:b/>
        </w:rPr>
        <w:t xml:space="preserve">Powers and duties of the division</w:t>
      </w:r>
    </w:p>
    <w:p>
      <w:pPr>
        <w:jc w:val="both"/>
        <w:spacing w:before="100" w:after="100"/>
        <w:ind w:start="360"/>
        <w:ind w:firstLine="360"/>
      </w:pPr>
      <w:r>
        <w:rPr/>
      </w:r>
      <w:r>
        <w:rPr/>
      </w:r>
      <w:r>
        <w:t xml:space="preserve">In carrying out this article the division shall: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100"/>
        <w:ind w:start="360"/>
        <w:ind w:firstLine="360"/>
      </w:pPr>
      <w:r>
        <w:rPr>
          <w:b/>
        </w:rPr>
        <w:t>1</w:t>
        <w:t xml:space="preserve">.  </w:t>
      </w:r>
      <w:r>
        <w:rPr>
          <w:b/>
        </w:rPr>
        <w:t xml:space="preserve">Rules.</w:t>
        <w:t xml:space="preserve"> </w:t>
      </w:r>
      <w:r>
        <w:t xml:space="preserve"> </w:t>
      </w:r>
      <w:r>
        <w:t xml:space="preserve">Prescribe rules governing:</w:t>
      </w:r>
    </w:p>
    <w:p>
      <w:pPr>
        <w:jc w:val="both"/>
        <w:spacing w:before="100" w:after="0"/>
        <w:ind w:start="720"/>
      </w:pPr>
      <w:r>
        <w:rPr/>
        <w:t>A</w:t>
        <w:t xml:space="preserve">.  </w:t>
      </w:r>
      <w:r>
        <w:rPr/>
      </w:r>
      <w:r>
        <w:t xml:space="preserve">The maintenance of a roster of blind persons eligible to become managers and the issuance of licenses;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A fair hearing.  In the case of a manager desiring to appeal a decision, the division shall appoint a hearing board consisting of 3 persons, one to be chosen by the manager, one to be chosen by the division and the 3rd person chosen by the other 2 persons.  The decision of the board is final;</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C</w:t>
        <w:t xml:space="preserve">.  </w:t>
      </w:r>
      <w:r>
        <w:rPr/>
      </w:r>
      <w:r>
        <w:t xml:space="preserve">The right to, the title to and the interest in vending facility equipment and stock; and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The civil rights of managers;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Other.</w:t>
        <w:t xml:space="preserve"> </w:t>
      </w:r>
      <w:r>
        <w:t xml:space="preserve"> </w:t>
      </w:r>
      <w:r>
        <w:t xml:space="preserve">Prescribe rules necessary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Surveys.</w:t>
        <w:t xml:space="preserve"> </w:t>
      </w:r>
      <w:r>
        <w:t xml:space="preserve"> </w:t>
      </w:r>
      <w:r>
        <w:t xml:space="preserve">Conduct surveys to find locations where vending facilities may be operated by blind persons and establish vending facilities as it determines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4</w:t>
        <w:t xml:space="preserve">.  </w:t>
      </w:r>
      <w:r>
        <w:rPr>
          <w:b/>
        </w:rPr>
        <w:t xml:space="preserve">Management.</w:t>
        <w:t xml:space="preserve"> </w:t>
      </w:r>
      <w:r>
        <w:t xml:space="preserve"> </w:t>
      </w:r>
      <w:r>
        <w:t xml:space="preserve">Provide management and supervisory services determined necessary to ensure that each vending facility is operated in the most effective and productive manner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5</w:t>
        <w:t xml:space="preserve">.  </w:t>
      </w:r>
      <w:r>
        <w:rPr>
          <w:b/>
        </w:rPr>
        <w:t xml:space="preserve">Plans.</w:t>
        <w:t xml:space="preserve"> </w:t>
      </w:r>
      <w:r>
        <w:t xml:space="preserve"> </w:t>
      </w:r>
      <w:r>
        <w:t xml:space="preserve">Provide plans and specifications for proposed vending facilities and equipment to the appropriate officer, board or authority for approval prior to installation;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6</w:t>
        <w:t xml:space="preserve">.  </w:t>
      </w:r>
      <w:r>
        <w:rPr>
          <w:b/>
        </w:rPr>
        <w:t xml:space="preserve">Other action.</w:t>
        <w:t xml:space="preserve"> </w:t>
      </w:r>
      <w:r>
        <w:t xml:space="preserve"> </w:t>
      </w:r>
      <w:r>
        <w:t xml:space="preserve">Take any other action necessary or appropriate to carry out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1418-I</w:t>
        <w:t xml:space="preserve">.  </w:t>
      </w:r>
      <w:r>
        <w:rPr>
          <w:b/>
        </w:rPr>
        <w:t xml:space="preserve">Construction; remodeling; planning for vending facility</w:t>
      </w:r>
    </w:p>
    <w:p>
      <w:pPr>
        <w:jc w:val="both"/>
        <w:spacing w:before="100" w:after="100"/>
        <w:ind w:start="360"/>
        <w:ind w:firstLine="360"/>
      </w:pPr>
      <w:r>
        <w:rPr/>
      </w:r>
      <w:r>
        <w:rPr/>
      </w:r>
      <w:r>
        <w:t xml:space="preserve">To carry out the purposes of this article, when new construction, remodeling, leasing, acquisition or improvement of public buildings or properties is authorized, the agency directing that construction, remodeling, leasing, acquisition or improvement shall, when the size of the building or property warrants, make available suitable space and facilities for vending facilities to be operated in the building or property by blind persons.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1418-J</w:t>
        <w:t xml:space="preserve">.  </w:t>
      </w:r>
      <w:r>
        <w:rPr>
          <w:b/>
        </w:rPr>
        <w:t xml:space="preserve">Construction of buildings</w:t>
      </w:r>
    </w:p>
    <w:p>
      <w:pPr>
        <w:jc w:val="both"/>
        <w:spacing w:before="100" w:after="100"/>
        <w:ind w:start="360"/>
        <w:ind w:firstLine="360"/>
      </w:pPr>
      <w:r>
        <w:rPr/>
      </w:r>
      <w:r>
        <w:rPr/>
      </w:r>
      <w:r>
        <w:t xml:space="preserve">If a suitable location is available for a vending facility that requires the construction of a portable building, the division may construct such a building and may have the use of the land on which to construct the building.</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1418-K</w:t>
        <w:t xml:space="preserve">.  </w:t>
      </w:r>
      <w:r>
        <w:rPr>
          <w:b/>
        </w:rPr>
        <w:t xml:space="preserve">Fees</w:t>
      </w:r>
    </w:p>
    <w:p>
      <w:pPr>
        <w:jc w:val="both"/>
        <w:spacing w:before="100" w:after="0"/>
        <w:ind w:start="360"/>
        <w:ind w:firstLine="360"/>
      </w:pPr>
      <w:r>
        <w:rPr>
          <w:b/>
        </w:rPr>
        <w:t>1</w:t>
        <w:t xml:space="preserve">.  </w:t>
      </w:r>
      <w:r>
        <w:rPr>
          <w:b/>
        </w:rPr>
        <w:t xml:space="preserve">Fees prohibited generally.</w:t>
        <w:t xml:space="preserve"> </w:t>
      </w:r>
      <w:r>
        <w:t xml:space="preserve"> </w:t>
      </w:r>
      <w:r>
        <w:t xml:space="preserve">Except as provided in </w:t>
      </w:r>
      <w:r>
        <w:t>subsection 2</w:t>
      </w:r>
      <w:r>
        <w:t xml:space="preserve">, a rental fee may not be required or received for the granting of authority to the division to operate a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100"/>
        <w:ind w:start="360"/>
        <w:ind w:firstLine="360"/>
      </w:pPr>
      <w:r>
        <w:rPr>
          <w:b/>
        </w:rPr>
        <w:t>2</w:t>
        <w:t xml:space="preserve">.  </w:t>
      </w:r>
      <w:r>
        <w:rPr>
          <w:b/>
        </w:rPr>
        <w:t xml:space="preserve">Fees authorized; limitation.</w:t>
        <w:t xml:space="preserve"> </w:t>
      </w:r>
      <w:r>
        <w:t xml:space="preserve"> </w:t>
      </w:r>
      <w:r>
        <w:t xml:space="preserve">A rental fee or other fee may be charged to the operator only if the vending facility is located on commercial municipal property, including a public airport, where the following conditions are met:</w:t>
      </w:r>
    </w:p>
    <w:p>
      <w:pPr>
        <w:jc w:val="both"/>
        <w:spacing w:before="100" w:after="0"/>
        <w:ind w:start="720"/>
      </w:pPr>
      <w:r>
        <w:rPr/>
        <w:t>A</w:t>
        <w:t xml:space="preserve">.  </w:t>
      </w:r>
      <w:r>
        <w:rPr/>
      </w:r>
      <w:r>
        <w:t xml:space="preserve">The vending facility generates revenue primarily from the general public at large rather than from public employees;</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B</w:t>
        <w:t xml:space="preserve">.  </w:t>
      </w:r>
      <w:r>
        <w:rPr/>
      </w:r>
      <w:r>
        <w:t xml:space="preserve">The vending facility occupies space for which there are other competing retail commercial uses and other retail users are, in fact, renting nearby public space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720"/>
      </w:pPr>
      <w:r>
        <w:rPr/>
        <w:t>C</w:t>
        <w:t xml:space="preserve">.  </w:t>
      </w:r>
      <w:r>
        <w:rPr/>
      </w:r>
      <w:r>
        <w:t xml:space="preserve">The public owner depends on generating revenue from the space occupied by the vending facility.</w:t>
      </w:r>
      <w:r>
        <w:t xml:space="preserve">  </w:t>
      </w:r>
      <w:r xmlns:wp="http://schemas.openxmlformats.org/drawingml/2010/wordprocessingDrawing" xmlns:w15="http://schemas.microsoft.com/office/word/2012/wordml">
        <w:rPr>
          <w:rFonts w:ascii="Arial" w:hAnsi="Arial" w:cs="Arial"/>
          <w:sz w:val="22"/>
          <w:szCs w:val="22"/>
        </w:rPr>
        <w:t xml:space="preserve">[PL 1997, c. 393, Pt. A, §31 (NEW).]</w:t>
      </w:r>
    </w:p>
    <w:p>
      <w:pPr>
        <w:jc w:val="both"/>
        <w:spacing w:before="100" w:after="0"/>
        <w:ind w:start="360"/>
      </w:pPr>
      <w:r>
        <w:rPr/>
      </w:r>
      <w:r>
        <w:rPr/>
      </w:r>
      <w:r>
        <w:t xml:space="preserve">Any rent or other fee charged to the operator must be less than what would otherwise be charged to a competing commercial tenant and must be pursuant to a written agreement.  The terms of the agreement must adequately account for the value of investments made by the division to create or maintain the vending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the rental of vending facilities and the renewal of any rental agreement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393, §A31 (RPR). </w:t>
      </w:r>
    </w:p>
    <w:p>
      <w:pPr>
        <w:jc w:val="both"/>
        <w:spacing w:before="100" w:after="100"/>
        <w:ind w:start="1080" w:hanging="720"/>
      </w:pPr>
      <w:r>
        <w:rPr>
          <w:b/>
        </w:rPr>
        <w:t>§</w:t>
        <w:t>1418-L</w:t>
        <w:t xml:space="preserve">.  </w:t>
      </w:r>
      <w:r>
        <w:rPr>
          <w:b/>
        </w:rPr>
        <w:t xml:space="preserve">Correctional, mental and certain educational institutions</w:t>
      </w:r>
    </w:p>
    <w:p>
      <w:pPr>
        <w:jc w:val="both"/>
        <w:spacing w:before="100" w:after="100"/>
        <w:ind w:start="360"/>
        <w:ind w:firstLine="360"/>
      </w:pPr>
      <w:r>
        <w:rPr/>
      </w:r>
      <w:r>
        <w:rPr/>
      </w:r>
      <w:r>
        <w:t xml:space="preserve">This article does not apply to or authorize the installation of vending facilities in a building wholly used by a correctional or mental institution or by an educational institution of any type supported in whole or in part from public funds, unless that educational institution is a university, college, junior college or a community college.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20, §OO2 (AMD). PL 2003, c. 20, §OO4 (AFF). </w:t>
      </w:r>
    </w:p>
    <w:p>
      <w:pPr>
        <w:jc w:val="both"/>
        <w:spacing w:before="100" w:after="100"/>
        <w:ind w:start="1080" w:hanging="720"/>
      </w:pPr>
      <w:r>
        <w:rPr>
          <w:b/>
        </w:rPr>
        <w:t>§</w:t>
        <w:t>1418-M</w:t>
        <w:t xml:space="preserve">.  </w:t>
      </w:r>
      <w:r>
        <w:rPr>
          <w:b/>
        </w:rPr>
        <w:t xml:space="preserve">Application</w:t>
      </w:r>
    </w:p>
    <w:p>
      <w:pPr>
        <w:jc w:val="both"/>
        <w:spacing w:before="100" w:after="100"/>
        <w:ind w:start="360"/>
        <w:ind w:firstLine="360"/>
      </w:pPr>
      <w:r>
        <w:rPr/>
      </w:r>
      <w:r>
        <w:rPr/>
      </w:r>
      <w:r>
        <w:t xml:space="preserve">If a vending facility not under the control of the division exists in a building or on property of the State, a county or a municipality, the person having jurisdiction over that building or property shall give preference to the division to continue operation of the vending facility when an existing lease or contract expires or is terminated.</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center"/>
        <w:ind w:start="360"/>
        <w:spacing w:before="300" w:after="300"/>
      </w:pPr>
      <w:r>
        <w:rPr>
          <w:b/>
        </w:rPr>
        <w:t>ARTICLE</w:t>
        <w:t xml:space="preserve"> </w:t>
        <w:t>8</w:t>
      </w:r>
    </w:p>
    <w:p>
      <w:pPr>
        <w:jc w:val="center"/>
        <w:ind w:start="360"/>
        <w:spacing w:before="300" w:after="300"/>
      </w:pPr>
      <w:r>
        <w:rPr>
          <w:b/>
        </w:rPr>
        <w:t xml:space="preserve">DEAF, HARD-OF-HEARING AND LATE-DEAFENED PERSONS</w:t>
      </w:r>
    </w:p>
    <w:p>
      <w:pPr>
        <w:jc w:val="center"/>
        <w:ind w:start="360"/>
        <w:spacing w:before="300" w:after="300"/>
      </w:pPr>
      <w:r>
        <w:rPr>
          <w:b/>
        </w:rPr>
        <w:t>SUBARTICLE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1419</w:t>
        <w:t xml:space="preserve">.  </w:t>
      </w:r>
      <w:r>
        <w:rPr>
          <w:b/>
        </w:rPr>
        <w:t xml:space="preserve">General provisions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"Deaf person" means a person whose sense of hearing is nonfunctional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"Hard-of-hearing person" means a person whose sense of hearing is defective, but still functional, with or without amplification.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B-1</w:t>
        <w:t xml:space="preserve">.  </w:t>
      </w:r>
      <w:r>
        <w:rPr/>
      </w:r>
      <w:r>
        <w:t xml:space="preserve">"Person with a disability" means a person who is unable to communicate by telephone because of a vision, mobility or other physical or mental impairment.</w:t>
      </w:r>
      <w:r>
        <w:t xml:space="preserve">  </w:t>
      </w:r>
      <w:r xmlns:wp="http://schemas.openxmlformats.org/drawingml/2010/wordprocessingDrawing" xmlns:w15="http://schemas.microsoft.com/office/word/2012/wordml">
        <w:rPr>
          <w:rFonts w:ascii="Arial" w:hAnsi="Arial" w:cs="Arial"/>
          <w:sz w:val="22"/>
          <w:szCs w:val="22"/>
        </w:rPr>
        <w:t xml:space="preserve">[PL 1997, c. 751, Pt. A, §1 (NEW).]</w:t>
      </w:r>
    </w:p>
    <w:p>
      <w:pPr>
        <w:jc w:val="both"/>
        <w:spacing w:before="100" w:after="0"/>
        <w:ind w:start="720"/>
      </w:pPr>
      <w:r>
        <w:rPr/>
        <w:t>B-2</w:t>
        <w:t xml:space="preserve">.  </w:t>
      </w:r>
      <w:r>
        <w:rPr/>
      </w:r>
      <w:r>
        <w:t xml:space="preserve">"Specialized customer communications equipment" means communications equipment used by persons with disabilities to conduct telephone communications.  "Specialized customer communications equipment" includes but is not limited to teletypewriters, artificial larynges, signaling devices, amplified handsets, telecoil technology, large number dial overlays, direct telephone dialing and fax machines.</w:t>
      </w:r>
      <w:r>
        <w:t xml:space="preserve">  </w:t>
      </w:r>
      <w:r xmlns:wp="http://schemas.openxmlformats.org/drawingml/2010/wordprocessingDrawing" xmlns:w15="http://schemas.microsoft.com/office/word/2012/wordml">
        <w:rPr>
          <w:rFonts w:ascii="Arial" w:hAnsi="Arial" w:cs="Arial"/>
          <w:sz w:val="22"/>
          <w:szCs w:val="22"/>
        </w:rPr>
        <w:t xml:space="preserve">[PL 2019, c. 343, Pt. UUU, §1 (AMD).]</w:t>
      </w:r>
    </w:p>
    <w:p>
      <w:pPr>
        <w:jc w:val="both"/>
        <w:spacing w:before="100" w:after="0"/>
        <w:ind w:start="720"/>
      </w:pPr>
      <w:r>
        <w:rPr/>
        <w:t>C</w:t>
        <w:t xml:space="preserve">.  </w:t>
      </w:r>
      <w:r>
        <w:rPr/>
      </w:r>
      <w:r>
        <w:t xml:space="preserve">"Speech-impaired person" means a person whose speech is nonfunctional or defective for the purpose of ordinary communication.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751, Pt. A, §2 (RP).]</w:t>
      </w:r>
    </w:p>
    <w:p>
      <w:pPr>
        <w:jc w:val="both"/>
        <w:spacing w:before="100" w:after="0"/>
        <w:ind w:start="720"/>
      </w:pPr>
      <w:r>
        <w:rPr/>
        <w:t>E</w:t>
        <w:t xml:space="preserve">.  </w:t>
      </w:r>
      <w:r>
        <w:rPr/>
      </w:r>
      <w:r>
        <w:t xml:space="preserve">"Telecommunications relay service" means a service transmitting messages and information between a person using standard telephone equipment for spoken communications and a deaf, hard-of-hearing or speech-impaired person using a telecommunications device for the deaf.</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F</w:t>
        <w:t xml:space="preserve">.  </w:t>
      </w:r>
      <w:r>
        <w:rPr/>
      </w:r>
      <w:r>
        <w:t xml:space="preserve">"Late deafened" means that the sense of hearing of an individual is nonfunctional for the purpose of communication and that the individual must depend primarily upon visual communication.  The loss of the sense of hearing for a late-deafened individual occurs after the development of speech and language.</w:t>
      </w:r>
      <w:r>
        <w:t xml:space="preserve">  </w:t>
      </w:r>
      <w:r xmlns:wp="http://schemas.openxmlformats.org/drawingml/2010/wordprocessingDrawing" xmlns:w15="http://schemas.microsoft.com/office/word/2012/wordml">
        <w:rPr>
          <w:rFonts w:ascii="Arial" w:hAnsi="Arial" w:cs="Arial"/>
          <w:sz w:val="22"/>
          <w:szCs w:val="22"/>
        </w:rPr>
        <w:t xml:space="preserve">[PL 2009, c. 174,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§1 (AMD).]</w:t>
      </w:r>
    </w:p>
    <w:p>
      <w:pPr>
        <w:jc w:val="both"/>
        <w:spacing w:before="100" w:after="0"/>
        <w:ind w:start="360"/>
        <w:ind w:firstLine="360"/>
      </w:pPr>
      <w:r>
        <w:rPr>
          <w:b/>
        </w:rPr>
        <w:t>2</w:t>
        <w:t xml:space="preserve">.  </w:t>
      </w:r>
      <w:r>
        <w:rPr>
          <w:b/>
        </w:rPr>
        <w:t xml:space="preserve">Specialized customer communications equipment system.</w:t>
        <w:t xml:space="preserve"> </w:t>
      </w:r>
      <w:r>
        <w:t xml:space="preserve"> </w:t>
      </w:r>
      <w:r>
        <w:t xml:space="preserve">The department shall consult with appropriate agencies and organizations serving deaf, hard-of-hearing or speech-impaired persons and persons with disabilities concerning the needs of the specialized customer communications equipment system.  To the extent that funds are available, the department shall take steps necessary to preserve and maintain a viable specialized customer communications equipment system for use by deaf, hard-of-hearing or speech-impaired persons and persons with disabilities in this State, including, but not limited to, providing for repair services and equipment for loaning to persons whose specialized customer communications equipment is being repaired.  The department may also use available funds to provide training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§§A1-3 (AMD). PL 2001, c. 377, §1 (AMD). PL 2003, c. 553, §§A1,2 (AMD). PL 2009, c. 174, §20 (AMD). PL 2011, c. 173, §1 (AMD). PL 2019, c. 343, Pt. UUU, §1 (AMD). </w:t>
      </w:r>
    </w:p>
    <w:p>
      <w:pPr>
        <w:jc w:val="both"/>
        <w:spacing w:before="100" w:after="100"/>
        <w:ind w:start="1080" w:hanging="720"/>
      </w:pPr>
      <w:r>
        <w:rPr>
          <w:b/>
        </w:rPr>
        <w:t>§</w:t>
        <w:t>1419-A</w:t>
        <w:t xml:space="preserve">.  </w:t>
      </w:r>
      <w:r>
        <w:rPr>
          <w:b/>
        </w:rPr>
        <w:t xml:space="preserve">Specialized customer communications equipment for persons with disabilities</w:t>
      </w:r>
    </w:p>
    <w:p>
      <w:pPr>
        <w:jc w:val="both"/>
        <w:spacing w:before="100" w:after="100"/>
        <w:ind w:start="360"/>
        <w:ind w:firstLine="360"/>
      </w:pPr>
      <w:r>
        <w:rPr>
          <w:b/>
        </w:rPr>
        <w:t>1</w:t>
        <w:t xml:space="preserve">.  </w:t>
      </w:r>
      <w:r>
        <w:rPr>
          <w:b/>
        </w:rPr>
        <w:t xml:space="preserve">Money for specialized customer telecommunications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2</w:t>
        <w:t xml:space="preserve">.  </w:t>
      </w:r>
      <w:r>
        <w:rPr>
          <w:b/>
        </w:rPr>
        <w:t xml:space="preserve">Communications Equipment Fund.</w:t>
        <w:t xml:space="preserve"> </w:t>
      </w:r>
      <w:r>
        <w:t xml:space="preserve"> </w:t>
      </w:r>
      <w:r>
        <w:t xml:space="preserve">There is established the Communications Equipment Fund to be used by the Division for the Deaf, Hard of Hearing and Late Deafened within the Bureau of Rehabilitation Services.  The fund is nonlapsing.  The fund receives money transferred by the Public Utilities Commission from the universal service fund pursuant to </w:t>
      </w:r>
      <w:r>
        <w:t>Title 35‑A, section 7104</w:t>
      </w:r>
      <w:r>
        <w:t xml:space="preserve">.  The Division for the Deaf, Hard of Hearing and Late Deafened may accept gifts or grants, including, but not limited to, federal grants, for the purposes of this section.  Funds transferred from the universal service fund pursuant to Title 35‑A, section 7104 and all gifts and grants and authorized appropriations must be deposited in the Communications Equipment Fund and disbursed in accordance with this section.  The Communications Equipment Fund may be used for purchase, lease, distribution, upgrading, installation, maintenance and repair of specialized customer communications equipment for deaf, hard-of-hearing, late-deafened or speech-impaired persons and persons with disabilities, for training in the use of such equipment and for administrative costs associated with these uses of the fund.  The Division for the Deaf, Hard of Hearing and Late Deafened may draw on the Communications Equipment Fund in accordance with the communications equipment plan required under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§2 (AMD).]</w:t>
      </w:r>
    </w:p>
    <w:p>
      <w:pPr>
        <w:jc w:val="both"/>
        <w:spacing w:before="100" w:after="0"/>
        <w:ind w:start="360"/>
        <w:ind w:firstLine="360"/>
      </w:pPr>
      <w:r>
        <w:rPr>
          <w:b/>
        </w:rPr>
        <w:t>3</w:t>
        <w:t xml:space="preserve">.  </w:t>
      </w:r>
      <w:r>
        <w:rPr>
          <w:b/>
        </w:rPr>
        <w:t xml:space="preserve">Communications equipment plan.</w:t>
        <w:t xml:space="preserve"> </w:t>
      </w:r>
      <w:r>
        <w:t xml:space="preserve"> </w:t>
      </w:r>
      <w:r>
        <w:t xml:space="preserve">The Division for the Deaf, Hard of Hearing and Late Deafened shall develop a plan to make specialized customer communications equipment available to deaf, hard-of-hearing, late-deafened or speech-impaired persons and persons with disabilities and to distribute money from the Communications Equipment Fund.  The plan must be developed by the Division for the Deaf, Hard of Hearing and Late Deafened annually, not later than January 1st, in accordance with the rule-making procedures in </w:t>
      </w:r>
      <w:r>
        <w:t>Title 5, chapter 375</w:t>
      </w:r>
      <w:r>
        <w:t xml:space="preserve">.  The plan must provide for the expenditure of money from the Communications Equipment Fund for the benefit of deaf, hard-of-hearing, late-deafened or speech-impaired persons and persons with disabilities for the purchase, lease, distribution, upgrading, installation, maintenance and repair of specialized customer communications equipment capable of serving their needs and may provide for expenditures for training in the use of such equipment.  Persons who are profoundly deaf or speech-impaired or who have a disability so that they are unable to use the telephone for expressive or receptive communications, as verified by a written report from an otologist, an audiologist or a physician, are eligible for assistance from the Communications Equipment Fund.  The plan must ensure that persons with disabilities have access to appropriate specialized customer communications equipment to meet their individual needs.  The plan must include specific criteria that govern the priorities assigned to various persons who need this equipment.  The criteria must take into account household income, degree of impairment, need for emergency communications, living arrangements and other factors determined relevant by the Division for the Deaf, Hard of Hearing and Late Deafened.  In developing the criteria, the Division for the Deaf, Hard of Hearing and Late Deafened shall consult with the commission and advisory councils representing the interests of persons with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0"/>
        <w:ind w:start="360"/>
        <w:ind w:firstLine="360"/>
      </w:pPr>
      <w:r>
        <w:rPr>
          <w:b/>
        </w:rPr>
        <w:t>4</w:t>
        <w:t xml:space="preserve">.  </w:t>
      </w:r>
      <w:r>
        <w:rPr>
          <w:b/>
        </w:rPr>
        <w:t xml:space="preserve">Specialized customer communications equipment needs in public school system.</w:t>
        <w:t xml:space="preserve"> </w:t>
      </w:r>
      <w:r>
        <w:t xml:space="preserve"> </w:t>
      </w:r>
      <w:r>
        <w:t xml:space="preserve">The Department of Education, in consultation with the Maine Educational Center for the Deaf and Hard of Hearing and the Governor Baxter School for the Deaf and advocacy groups for deaf, hard-of-hearing and late-deafened persons and for the information technology interests of consumers, shall conduct an annual survey of all public schools in the State for the purpose of assessing the need for specialized customer communications equipment in the school system and report its findings to the joint standing committee of the Legislature having jurisdiction over labor matters. The report must include: the number of deaf, hard-of-hearing and late-deafened students and their needs for specialized customer communications equipment; the availability of specialized customer communications equipment; the number of requests for specialized customer communications equipment; and the status of training for teachers and other school personnel in the use of specialized customer communications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§21 (AMD).]</w:t>
      </w:r>
    </w:p>
    <w:p>
      <w:pPr>
        <w:jc w:val="both"/>
        <w:spacing w:before="100" w:after="100"/>
        <w:ind w:start="360"/>
        <w:ind w:firstLine="360"/>
      </w:pPr>
      <w:r>
        <w:rPr>
          <w:b/>
        </w:rPr>
        <w:t>5</w:t>
        <w:t xml:space="preserve">.  </w:t>
      </w:r>
      <w:r>
        <w:rPr>
          <w:b/>
        </w:rPr>
        <w:t xml:space="preserve">Assessment on telecommunications carriers.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553, Pt. A, §3 (RP).]</w:t>
      </w:r>
    </w:p>
    <w:p>
      <w:pPr>
        <w:jc w:val="both"/>
        <w:spacing w:before="100" w:after="0"/>
        <w:ind w:start="360"/>
        <w:ind w:firstLine="360"/>
      </w:pPr>
      <w:r>
        <w:rPr>
          <w:b/>
        </w:rPr>
        <w:t>6</w:t>
        <w:t xml:space="preserve">.  </w:t>
      </w:r>
      <w:r>
        <w:rPr>
          <w:b/>
        </w:rPr>
        <w:t xml:space="preserve">Emergency alert telecommunications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UUU,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751, §A4 (AMD). PL 1999, c. 227, §§1,2 (AMD). PL 2003, c. 553, §A3 (AMD). PL 2005, c. 279, §16 (AMD). PL 2005, c. 336, §§1,2 (AMD). PL 2007, c. 224, §§1, 2 (AMD). PL 2009, c. 174, §21 (AMD). PL 2019, c. 343, Pt. UUU, §§2, 3 (AMD). </w:t>
      </w:r>
    </w:p>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jc w:val="center"/>
        <w:ind w:start="360"/>
        <w:spacing w:before="300" w:after="300"/>
      </w:pPr>
      <w:r>
        <w:rPr>
          <w:b/>
        </w:rPr>
        <w:t>SUBARTICLE</w:t>
        <w:t xml:space="preserve"> </w:t>
        <w:t>2</w:t>
      </w:r>
    </w:p>
    <w:p>
      <w:pPr>
        <w:jc w:val="center"/>
        <w:ind w:start="360"/>
        <w:spacing w:before="300" w:after="300"/>
      </w:pPr>
      <w:r>
        <w:rPr>
          <w:b/>
        </w:rPr>
        <w:t xml:space="preserve">RIGHTS OF DEAF AND HARD-OF-HEARING PERSONS</w:t>
      </w:r>
    </w:p>
    <w:p>
      <w:pPr>
        <w:jc w:val="both"/>
        <w:spacing w:before="100" w:after="100"/>
        <w:ind w:start="1080" w:hanging="720"/>
      </w:pPr>
      <w:r>
        <w:rPr>
          <w:b/>
        </w:rPr>
        <w:t>§</w:t>
        <w:t>1420</w:t>
        <w:t xml:space="preserve">.  </w:t>
      </w:r>
      <w:r>
        <w:rPr>
          <w:b/>
        </w:rPr>
        <w:t xml:space="preserve">Policy</w:t>
      </w:r>
    </w:p>
    <w:p>
      <w:pPr>
        <w:jc w:val="both"/>
        <w:spacing w:before="100" w:after="100"/>
        <w:ind w:start="360"/>
        <w:ind w:firstLine="360"/>
      </w:pPr>
      <w:r>
        <w:rPr/>
      </w:r>
      <w:r>
        <w:rPr/>
      </w:r>
      <w:r>
        <w:t xml:space="preserve">It is the policy of this State to encourage and enable deaf and hard-of-hearing persons to participate fully in the social and economic life of this State and to engage in remunerative employment.  The provisions of rights and penalties for denial of those rights, as specified in this subarticle, are not intended to abrogate any actions or penalties provided for violation of human rights, as specified in the Maine Human Rights Act, </w:t>
      </w:r>
      <w:r>
        <w:t>Title 5, chapter 337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1420-A</w:t>
        <w:t xml:space="preserve">.  </w:t>
      </w:r>
      <w:r>
        <w:rPr>
          <w:b/>
        </w:rPr>
        <w:t xml:space="preserve">Rights</w:t>
      </w:r>
    </w:p>
    <w:p>
      <w:pPr>
        <w:jc w:val="both"/>
        <w:spacing w:before="100" w:after="100"/>
        <w:ind w:start="360"/>
        <w:ind w:firstLine="360"/>
      </w:pPr>
      <w:r>
        <w:rPr/>
      </w:r>
      <w:r>
        <w:rPr/>
      </w:r>
      <w:r>
        <w:t xml:space="preserve">The rights, established by this subarticle, of deaf and hard-of-hearing persons are as follows.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360"/>
        <w:ind w:firstLine="360"/>
      </w:pPr>
      <w:r>
        <w:rPr>
          <w:b/>
        </w:rPr>
        <w:t>1</w:t>
        <w:t xml:space="preserve">.  </w:t>
      </w:r>
      <w:r>
        <w:rPr>
          <w:b/>
        </w:rPr>
        <w:t xml:space="preserve">Streets and public places.</w:t>
        <w:t xml:space="preserve"> </w:t>
      </w:r>
      <w:r>
        <w:t xml:space="preserve"> </w:t>
      </w:r>
      <w:r>
        <w:t xml:space="preserve">Deaf and hard-of-hearing persons have the same rights as able-bodied persons to the full and free use of the streets, highways, sidewalks, walkways, public buildings, public facilities and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2</w:t>
        <w:t xml:space="preserve">.  </w:t>
      </w:r>
      <w:r>
        <w:rPr>
          <w:b/>
        </w:rPr>
        <w:t xml:space="preserve">Public conveyances.</w:t>
        <w:t xml:space="preserve"> </w:t>
      </w:r>
      <w:r>
        <w:t xml:space="preserve"> </w:t>
      </w:r>
      <w:r>
        <w:t xml:space="preserve">Deaf and hard-of-hearing persons are entitled to full and equal accommodations, advantages, facilities and privileges of all common carriers, airplanes, motor vehicles, railroad trains, motor buses, street cars, boats or any other public conveyances or modes of transportation, hotels, lodging places, places of public accommodation or amusement, or resorts and other places to which the general public is invited, subject only to the conditions and limitations established by law and applicable alike to all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w:pPr>
        <w:jc w:val="both"/>
        <w:spacing w:before="100" w:after="0"/>
        <w:ind w:start="360"/>
        <w:ind w:firstLine="360"/>
      </w:pPr>
      <w:r>
        <w:rPr>
          <w:b/>
        </w:rPr>
        <w:t>3</w:t>
        <w:t xml:space="preserve">.  </w:t>
      </w:r>
      <w:r>
        <w:rPr>
          <w:b/>
        </w:rPr>
        <w:t xml:space="preserve">Guide dogs.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§24 (RP).]</w:t>
      </w:r>
    </w:p>
    <w:p>
      <w:pPr>
        <w:jc w:val="both"/>
        <w:spacing w:before="100" w:after="0"/>
        <w:ind w:start="360"/>
        <w:ind w:firstLine="360"/>
      </w:pPr>
      <w:r>
        <w:rPr>
          <w:b/>
        </w:rPr>
        <w:t>4</w:t>
        <w:t xml:space="preserve">.  </w:t>
      </w:r>
      <w:r>
        <w:rPr>
          <w:b/>
        </w:rPr>
        <w:t xml:space="preserve">Especially trained guide dog trainer; access to public facilities; responsibilities.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§25 (RP).]</w:t>
      </w:r>
    </w:p>
    <w:p>
      <w:pPr>
        <w:jc w:val="both"/>
        <w:spacing w:before="100" w:after="0"/>
        <w:ind w:start="360"/>
        <w:ind w:firstLine="360"/>
      </w:pPr>
      <w:r>
        <w:rPr>
          <w:b/>
        </w:rPr>
        <w:t>5</w:t>
        <w:t xml:space="preserve">.  </w:t>
      </w:r>
      <w:r>
        <w:rPr>
          <w:b/>
        </w:rPr>
        <w:t xml:space="preserve">Housing accommodations; persons with hearing-assistance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§26 (RP).]</w:t>
      </w:r>
    </w:p>
    <w:p>
      <w:pPr>
        <w:jc w:val="both"/>
        <w:spacing w:before="100" w:after="100"/>
        <w:ind w:start="360"/>
        <w:ind w:firstLine="360"/>
      </w:pPr>
      <w:r>
        <w:rPr>
          <w:b/>
        </w:rPr>
        <w:t>6</w:t>
        <w:t xml:space="preserve">.  </w:t>
      </w:r>
      <w:r>
        <w:rPr>
          <w:b/>
        </w:rPr>
        <w:t xml:space="preserve">Housing accommodations; defined.</w:t>
        <w:t xml:space="preserve"> </w:t>
      </w:r>
      <w:r>
        <w:t xml:space="preserve"> </w:t>
      </w:r>
      <w:r>
        <w:t xml:space="preserve">"Housing accommodations," as used in this section, means a real property, or portion of real property, that is used or occupied, or is intended, arranged or designed to be used or occupied, as the home, residence or sleeping place of one or more human beings, including, but not limited to, public housing projects and all forms of publicly assisted housing, single-family and multifamily rental and sale units, lodging places, condominiums and cooperative apartments.  "Housing accommodations" does not include:</w:t>
      </w:r>
    </w:p>
    <w:p>
      <w:pPr>
        <w:jc w:val="both"/>
        <w:spacing w:before="100" w:after="0"/>
        <w:ind w:start="720"/>
      </w:pPr>
      <w:r>
        <w:rPr/>
        <w:t>A</w:t>
        <w:t xml:space="preserve">.  </w:t>
      </w:r>
      <w:r>
        <w:rPr/>
      </w:r>
      <w:r>
        <w:t xml:space="preserve">The rental of a housing accommodation in a building that contains housing accommodations for not more than 2 families living independently of each other, if the owner or members of the owner's family reside in that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w:pPr>
        <w:jc w:val="both"/>
        <w:spacing w:before="100" w:after="0"/>
        <w:ind w:start="720"/>
      </w:pPr>
      <w:r>
        <w:rPr/>
        <w:t>B</w:t>
        <w:t xml:space="preserve">.  </w:t>
      </w:r>
      <w:r>
        <w:rPr/>
      </w:r>
      <w:r>
        <w:t xml:space="preserve">The rental of a room or rooms in a housing accommodation, if the rental is by the occupant of the housing accommodation or by the owner of the housing accommodation and the owner or members of the owner's family reside in that housing accommodation.</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414, §B39 (AMD). PL 2003, c. 414, §D7 (AFF). PL 2003, c. 614, §9 (AFF). PL 2007, c. 664, §§24-26 (AMD). </w:t>
      </w:r>
    </w:p>
    <w:p>
      <w:pPr>
        <w:jc w:val="both"/>
        <w:spacing w:before="100" w:after="100"/>
        <w:ind w:start="1080" w:hanging="720"/>
      </w:pPr>
      <w:r>
        <w:rPr>
          <w:b/>
        </w:rPr>
        <w:t>§</w:t>
        <w:t>1420-B</w:t>
        <w:t xml:space="preserve">.  </w:t>
      </w:r>
      <w:r>
        <w:rPr>
          <w:b/>
        </w:rPr>
        <w:t xml:space="preserve">Motor vehicle drivers</w:t>
      </w:r>
    </w:p>
    <w:p>
      <w:pPr>
        <w:jc w:val="both"/>
        <w:spacing w:before="100" w:after="100"/>
        <w:ind w:start="360"/>
        <w:ind w:firstLine="360"/>
      </w:pPr>
      <w:r>
        <w:rPr/>
      </w:r>
      <w:r>
        <w:rPr/>
      </w:r>
      <w:r>
        <w:t xml:space="preserve">The driver of a vehicle approaching a deaf or hard-of-hearing person using a properly identified guide dog shall take all necessary precautions to avoid injury to that person and the guide dog.  A driver who fails to take such precautions is liable in damages for any injury caused to that person or dog.  A deaf or hard-of-hearing person not using a guide dog in any of the places, accommodations or conveyances listed in </w:t>
      </w:r>
      <w:r>
        <w:t>section 1420‑A</w:t>
      </w:r>
      <w:r>
        <w:t xml:space="preserve"> has all of the rights and privileges conferred by law upon other persons.  The failure of a deaf or hard-of-hearing person to use a guide dog in those places, accommodations or conveyances does not constitute nor is it evidence of contributory negligence.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w:t>
      </w:r>
    </w:p>
    <w:p>
      <w:pPr>
        <w:jc w:val="both"/>
        <w:spacing w:before="100" w:after="100"/>
        <w:ind w:start="1080" w:hanging="720"/>
      </w:pPr>
      <w:r>
        <w:rPr>
          <w:b/>
        </w:rPr>
        <w:t>§</w:t>
        <w:t>1420-C</w:t>
        <w:t xml:space="preserve">.  </w:t>
      </w:r>
      <w:r>
        <w:rPr>
          <w:b/>
        </w:rPr>
        <w:t xml:space="preserve">Penalty</w:t>
      </w:r>
    </w:p>
    <w:p>
      <w:pPr>
        <w:jc w:val="both"/>
        <w:spacing w:before="100" w:after="100"/>
        <w:ind w:start="360"/>
        <w:ind w:firstLine="360"/>
      </w:pPr>
      <w:r>
        <w:rPr>
          <w:b/>
        </w:rPr>
        <w:t>1</w:t>
        <w:t xml:space="preserve">.  </w:t>
      </w:r>
      <w:r>
        <w:rPr>
          <w:b/>
        </w:rPr>
        <w:t xml:space="preserve">Interference with admittance or enjoyment; rights.</w:t>
        <w:t xml:space="preserve"> </w:t>
      </w:r>
      <w:r>
        <w:t xml:space="preserve"> </w:t>
      </w:r>
      <w:r>
        <w:t xml:space="preserve">A person or the person's agent may not:</w:t>
      </w:r>
    </w:p>
    <w:p>
      <w:pPr>
        <w:jc w:val="both"/>
        <w:spacing w:before="100" w:after="0"/>
        <w:ind w:start="720"/>
      </w:pPr>
      <w:r>
        <w:rPr/>
        <w:t>A</w:t>
        <w:t xml:space="preserve">.  </w:t>
      </w:r>
      <w:r>
        <w:rPr/>
      </w:r>
      <w:r>
        <w:t xml:space="preserve">Deny or interfere with admittance to or enjoyment of the public facilities described in </w:t>
      </w:r>
      <w:r>
        <w:t>section 1420‑A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w:pPr>
        <w:jc w:val="both"/>
        <w:spacing w:before="100" w:after="0"/>
        <w:ind w:start="720"/>
      </w:pPr>
      <w:r>
        <w:rPr/>
        <w:t>B</w:t>
        <w:t xml:space="preserve">.  </w:t>
      </w:r>
      <w:r>
        <w:rPr/>
      </w:r>
      <w:r>
        <w:t xml:space="preserve">Otherwise interfere with the rights of a deaf or hard-of-hearing person under </w:t>
      </w:r>
      <w:r>
        <w:t>section 1420‑A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2003, c. 452, §O6 (RPR). PL 2003, c. 452, §X2 (AFF). </w:t>
      </w:r>
    </w:p>
    <w:p>
      <w:pPr>
        <w:jc w:val="both"/>
        <w:spacing w:before="100" w:after="100"/>
        <w:ind w:start="1080" w:hanging="720"/>
      </w:pPr>
      <w:r>
        <w:rPr>
          <w:b/>
        </w:rPr>
        <w:t>§</w:t>
        <w:t>1420-D</w:t>
        <w:t xml:space="preserve">.  </w:t>
      </w:r>
      <w:r>
        <w:rPr>
          <w:b/>
        </w:rPr>
        <w:t xml:space="preserve">Misrepresentation of hearing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§O7 (NEW). PL 2003, c. 452, §X2 (AFF). PL 2007, c. 664, §27 (RP). </w:t>
      </w:r>
    </w:p>
    <w:p>
      <w:pPr>
        <w:jc w:val="center"/>
        <w:ind w:start="360"/>
        <w:spacing w:before="300" w:after="300"/>
      </w:pPr>
      <w:r>
        <w:rPr>
          <w:b/>
        </w:rPr>
        <w:t>ARTICLE</w:t>
        <w:t xml:space="preserve"> </w:t>
        <w:t>9</w:t>
      </w:r>
    </w:p>
    <w:p>
      <w:pPr>
        <w:jc w:val="center"/>
        <w:ind w:start="360"/>
        <w:spacing w:before="300" w:after="300"/>
      </w:pPr>
      <w:r>
        <w:rPr>
          <w:b/>
        </w:rPr>
        <w:t xml:space="preserve">PERSONAL CARE ASSISTANCE SERVICES FOR ADULTS WITH SEVERE PHYSICAL DISABILITIES</w:t>
      </w:r>
    </w:p>
    <w:p>
      <w:pPr>
        <w:jc w:val="center"/>
        <w:ind w:start="360"/>
        <w:spacing w:before="300" w:after="300"/>
      </w:pPr>
      <w:r>
        <w:rPr>
          <w:b/>
        </w:rPr>
        <w:t>(REPEALED)</w:t>
      </w:r>
    </w:p>
    <w:p>
      <w:pPr>
        <w:jc w:val="both"/>
        <w:spacing w:before="100" w:after="100"/>
        <w:ind w:start="1080" w:hanging="720"/>
      </w:pPr>
      <w:r>
        <w:rPr>
          <w:b/>
        </w:rPr>
        <w:t>§</w:t>
        <w:t>1421</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1421-A</w:t>
        <w:t xml:space="preserve">.  </w:t>
      </w:r>
      <w:r>
        <w:rPr>
          <w:b/>
        </w:rPr>
        <w:t xml:space="preserve">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1421-B</w:t>
        <w:t xml:space="preserve">.  </w:t>
      </w:r>
      <w:r>
        <w:rPr>
          <w:b/>
        </w:rPr>
        <w:t xml:space="preserve">Evaluation teams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1997, c. 734, §4 (RP). </w:t>
      </w:r>
    </w:p>
    <w:p>
      <w:pPr>
        <w:jc w:val="both"/>
        <w:spacing w:before="100" w:after="100"/>
        <w:ind w:start="1080" w:hanging="720"/>
      </w:pPr>
      <w:r>
        <w:rPr>
          <w:b/>
        </w:rPr>
        <w:t>§</w:t>
        <w:t>1421-C</w:t>
        <w:t xml:space="preserve">.  </w:t>
      </w:r>
      <w:r>
        <w:rPr>
          <w:b/>
        </w:rPr>
        <w:t xml:space="preserve">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509, §1 (NEW). PL 1997, c. 734, §4 (RP). </w:t>
      </w:r>
    </w:p>
    <w:p>
      <w:pPr>
        <w:jc w:val="center"/>
        <w:ind w:start="360"/>
        <w:spacing w:before="300" w:after="300"/>
      </w:pPr>
      <w:r>
        <w:rPr>
          <w:b/>
        </w:rPr>
        <w:t>CHAPTER</w:t>
        <w:t xml:space="preserve"> </w:t>
        <w:t>20</w:t>
      </w:r>
    </w:p>
    <w:p>
      <w:pPr>
        <w:jc w:val="center"/>
        <w:ind w:start="360"/>
        <w:spacing w:before="300" w:after="300"/>
      </w:pPr>
      <w:r>
        <w:rPr>
          <w:b/>
        </w:rPr>
        <w:t xml:space="preserve">COMPREHENSIVE CAREER AND OCCUPATIONAL INFORMATION SYSTEM</w:t>
      </w:r>
    </w:p>
    <w:p>
      <w:pPr>
        <w:jc w:val="both"/>
        <w:spacing w:before="100" w:after="100"/>
        <w:ind w:start="1080" w:hanging="720"/>
      </w:pPr>
      <w:r>
        <w:rPr>
          <w:b/>
        </w:rPr>
        <w:t>§</w:t>
        <w:t>1451</w:t>
        <w:t xml:space="preserve">.  </w:t>
      </w:r>
      <w:r>
        <w:rPr>
          <w:b/>
        </w:rPr>
        <w:t xml:space="preserve">Purpose</w:t>
      </w:r>
    </w:p>
    <w:p>
      <w:pPr>
        <w:jc w:val="both"/>
        <w:spacing w:before="100" w:after="100"/>
        <w:ind w:start="360"/>
        <w:ind w:firstLine="360"/>
      </w:pPr>
      <w:r>
        <w:rPr/>
      </w:r>
      <w:r>
        <w:rPr/>
      </w:r>
      <w:r>
        <w:t xml:space="preserve">A Comprehensive Career, Occupational and Economic Data-based System is established to provide comprehensive career and occupational information required for the coordination and efficient delivery of all employment and training programs 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w:pPr>
        <w:jc w:val="both"/>
        <w:spacing w:before="100" w:after="100"/>
        <w:ind w:start="360"/>
        <w:ind w:firstLine="360"/>
      </w:pPr>
      <w:r>
        <w:rPr/>
      </w:r>
      <w:r>
        <w:rPr/>
      </w:r>
      <w:r>
        <w:t xml:space="preserve">The Comprehensive Career, Occupational and Economic Data-based System shall consist of 2 components: A planning component for employment and training program planners and administrators; and a career information delivery system component for persons involved in the career decision-making process.</w:t>
      </w:r>
      <w:r>
        <w:t xml:space="preserve">  </w:t>
      </w:r>
      <w:r xmlns:wp="http://schemas.openxmlformats.org/drawingml/2010/wordprocessingDrawing" xmlns:w15="http://schemas.microsoft.com/office/word/2012/wordml">
        <w:rPr>
          <w:rFonts w:ascii="Arial" w:hAnsi="Arial" w:cs="Arial"/>
          <w:sz w:val="22"/>
          <w:szCs w:val="22"/>
        </w:rPr>
        <w:t xml:space="preserve">[PL 1987, c. 534, Pt. B, §§ 15,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1987, c. 534, §§B15,B23 (AMD). </w:t>
      </w:r>
    </w:p>
    <w:p>
      <w:pPr>
        <w:jc w:val="both"/>
        <w:spacing w:before="100" w:after="100"/>
        <w:ind w:start="1080" w:hanging="720"/>
      </w:pPr>
      <w:r>
        <w:rPr>
          <w:b/>
        </w:rPr>
        <w:t>§</w:t>
        <w:t>1452</w:t>
        <w:t xml:space="preserve">.  </w:t>
      </w:r>
      <w:r>
        <w:rPr>
          <w:b/>
        </w:rPr>
        <w:t xml:space="preserve">Coordination of Maine occupational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§1 (AMD). PL 1985, c. 295, §41 (AMD). PL 1985, c. 695, §17 (RPR). PL 1985, c. 737, §A73 (RPR). PL 1987, c. 402, §A159 (RPR). PL 1987, c. 534, §§B16,B23 (RPR). PL 1987, c. 769, §A107 (RPR). PL 1989, c. 443, §78 (AMD). PL 1989, c. 700, §A106 (AMD). PL 1995, c. 560, §G16 (AMD). PL 1995, c. 560, §G29 (AFF). PL 1997, c. 410, §10 (RPR). PL 1997, c. 683, §D4 (RP). </w:t>
      </w:r>
    </w:p>
    <w:p>
      <w:pPr>
        <w:jc w:val="both"/>
        <w:spacing w:before="100" w:after="100"/>
        <w:ind w:start="1080" w:hanging="720"/>
      </w:pPr>
      <w:r>
        <w:rPr>
          <w:b/>
        </w:rPr>
        <w:t>§</w:t>
        <w:t>1453</w:t>
        <w:t xml:space="preserve">.  </w:t>
      </w:r>
      <w:r>
        <w:rPr>
          <w:b/>
        </w:rPr>
        <w:t xml:space="preserve">Duties and responsibilities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1983, c. 469, §3 (AMD). PL 1985, c. 147, §2 (AMD). PL 1987, c. 534, §§B17,18,B23 (AMD). PL 1997, c. 683, §D5 (RP). </w:t>
      </w:r>
    </w:p>
    <w:p>
      <w:pPr>
        <w:jc w:val="both"/>
        <w:spacing w:before="100" w:after="100"/>
        <w:ind w:start="1080" w:hanging="720"/>
      </w:pPr>
      <w:r>
        <w:rPr>
          <w:b/>
        </w:rPr>
        <w:t>§</w:t>
        <w:t>1454</w:t>
        <w:t xml:space="preserve">.  </w:t>
      </w:r>
      <w:r>
        <w:rPr>
          <w:b/>
        </w:rPr>
        <w:t xml:space="preserve">Operational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§O1 (NEW). PL 1985, c. 785, §B122 (AMD). PL 1995, c. 560, §G17 (AMD). PL 1995, c. 560, §G29 (AFF). PL 1997, c. 683, §D6 (RP). </w:t>
      </w:r>
    </w:p>
    <w:p>
      <w:pPr>
        <w:jc w:val="center"/>
        <w:ind w:start="360"/>
        <w:spacing w:before="300" w:after="300"/>
      </w:pPr>
      <w:r>
        <w:rPr>
          <w:b/>
        </w:rPr>
        <w:t>CHAPTER</w:t>
        <w:t xml:space="preserve"> </w:t>
        <w:t>21</w:t>
      </w:r>
    </w:p>
    <w:p>
      <w:pPr>
        <w:jc w:val="center"/>
        <w:ind w:start="360"/>
        <w:spacing w:before="300" w:after="300"/>
      </w:pPr>
      <w:r>
        <w:rPr>
          <w:b/>
        </w:rPr>
        <w:t xml:space="preserve">DISPLACED HOMEMAKERS ACT</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Displaced homemaker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2013, c. 368, Pt. AAAA, §3 (RP). </w:t>
      </w:r>
    </w:p>
    <w:p>
      <w:pPr>
        <w:jc w:val="both"/>
        <w:spacing w:before="100" w:after="100"/>
        <w:ind w:start="1080" w:hanging="720"/>
      </w:pPr>
      <w:r>
        <w:rPr>
          <w:b/>
        </w:rPr>
        <w:t>§</w:t>
        <w:t>1602</w:t>
        <w:t xml:space="preserve">.  </w:t>
      </w:r>
      <w:r>
        <w:rPr>
          <w:b/>
        </w:rPr>
        <w:t xml:space="preserve">Displaced Homemaker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§21 (AMD). PL 1981, c. 515, §1 (AMD). PL 1981, c. 698, §119 (RPR). PL 2013, c. 368, Pt. AAAA, §3 (RP). </w:t>
      </w:r>
    </w:p>
    <w:p>
      <w:pPr>
        <w:jc w:val="both"/>
        <w:spacing w:before="100" w:after="100"/>
        <w:ind w:start="1080" w:hanging="720"/>
      </w:pPr>
      <w:r>
        <w:rPr>
          <w:b/>
        </w:rPr>
        <w:t>§</w:t>
        <w:t>1603</w:t>
        <w:t xml:space="preserve">.  </w:t>
      </w:r>
      <w:r>
        <w:rPr>
          <w:b/>
        </w:rPr>
        <w:t xml:space="preserve">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§22 (AMD). PL 1981, c. 515, §2 (AMD). PL 1981, c. 698, §120 (AMD). PL 2013, c. 368, Pt. AAAA, §3 (RP). </w:t>
      </w:r>
    </w:p>
    <w:p>
      <w:pPr>
        <w:jc w:val="both"/>
        <w:spacing w:before="100" w:after="100"/>
        <w:ind w:start="1080" w:hanging="720"/>
      </w:pPr>
      <w:r>
        <w:rPr>
          <w:b/>
        </w:rPr>
        <w:t>§</w:t>
        <w:t>1604</w:t>
        <w:t xml:space="preserve">.  </w:t>
      </w:r>
      <w:r>
        <w:rPr>
          <w:b/>
        </w:rPr>
        <w:t xml:space="preserve">Displaced Homemakers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§19 (RPR). PL 1981, c. 168, §23 (AMD). PL 1983, c. 812, §166 (AMD). PL 1989, c. 503, §B112 (AMD). PL 1995, c. 153, §1 (AMD). PL 2013, c. 368, Pt. AAAA, §3 (RP). </w:t>
      </w:r>
    </w:p>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jc w:val="both"/>
        <w:spacing w:before="100" w:after="100"/>
        <w:ind w:start="1080" w:hanging="720"/>
      </w:pPr>
      <w:r>
        <w:rPr>
          <w:b/>
        </w:rPr>
        <w:t>§</w:t>
        <w:t>1605</w:t>
        <w:t xml:space="preserve">.  </w:t>
      </w:r>
      <w:r>
        <w:rPr>
          <w:b/>
        </w:rPr>
        <w:t xml:space="preserve">Design and staff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1606</w:t>
        <w:t xml:space="preserve">.  </w:t>
      </w:r>
      <w:r>
        <w:rPr>
          <w:b/>
        </w:rPr>
        <w:t xml:space="preserve">Services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1607</w:t>
        <w:t xml:space="preserve">.  </w:t>
      </w:r>
      <w:r>
        <w:rPr>
          <w:b/>
        </w:rPr>
        <w:t xml:space="preserve">Evaluation of the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1608</w:t>
        <w:t xml:space="preserve">.  </w:t>
      </w:r>
      <w:r>
        <w:rPr>
          <w:b/>
        </w:rPr>
        <w:t xml:space="preserve">Duration of multipurpose service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both"/>
        <w:spacing w:before="100" w:after="100"/>
        <w:ind w:start="1080" w:hanging="720"/>
      </w:pPr>
      <w:r>
        <w:rPr>
          <w:b/>
        </w:rPr>
        <w:t>§</w:t>
        <w:t>1609</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§2 (NEW). PL 1979, c. 515, §20 (RP). </w:t>
      </w:r>
    </w:p>
    <w:p>
      <w:pPr>
        <w:jc w:val="center"/>
        <w:ind w:start="360"/>
        <w:spacing w:before="300" w:after="300"/>
      </w:pPr>
      <w:r>
        <w:rPr>
          <w:b/>
        </w:rPr>
        <w:t>CHAPTER</w:t>
        <w:t xml:space="preserve"> </w:t>
        <w:t>22</w:t>
      </w:r>
    </w:p>
    <w:p>
      <w:pPr>
        <w:jc w:val="center"/>
        <w:ind w:start="360"/>
        <w:spacing w:before="300" w:after="300"/>
      </w:pPr>
      <w:r>
        <w:rPr>
          <w:b/>
        </w:rPr>
        <w:t xml:space="preserve">CHEMICAL SUBSTANCE IDENTIFICATION</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1710</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1715</w:t>
        <w:t xml:space="preserve">.  </w:t>
      </w:r>
      <w:r>
        <w:rPr>
          <w:b/>
        </w:rPr>
        <w:t xml:space="preserve">Employee information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1987, c. 763, §3 (AMD). PL 1999, c. 57, §A1 (RP). </w:t>
      </w:r>
    </w:p>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§2 (AMD). PL 1987, c. 559, §B13 (AMD). PL 1999, c. 57, §A1 (RP). </w:t>
      </w:r>
    </w:p>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center"/>
        <w:ind w:start="360"/>
        <w:spacing w:before="300" w:after="300"/>
      </w:pPr>
      <w:r>
        <w:rPr>
          <w:b/>
        </w:rPr>
        <w:t>CHAPTER</w:t>
        <w:t xml:space="preserve"> </w:t>
        <w:t>25</w:t>
      </w:r>
    </w:p>
    <w:p>
      <w:pPr>
        <w:jc w:val="center"/>
        <w:ind w:start="360"/>
        <w:spacing w:before="300" w:after="300"/>
      </w:pPr>
      <w:r>
        <w:rPr>
          <w:b/>
        </w:rPr>
        <w:t xml:space="preserve">WORKFORCE INVESTMENT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258, §1 (NEW).]</w:t>
      </w:r>
    </w:p>
    <w:p>
      <w:pPr>
        <w:jc w:val="both"/>
        <w:spacing w:before="100" w:after="0"/>
        <w:ind w:start="360"/>
        <w:ind w:firstLine="360"/>
      </w:pPr>
      <w:r>
        <w:rPr>
          <w:b/>
        </w:rPr>
        <w:t>1</w:t>
        <w:t xml:space="preserve">.  </w:t>
      </w:r>
      <w:r>
        <w:rPr>
          <w:b/>
        </w:rPr>
        <w:t xml:space="preserve">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w:t>
      </w:r>
    </w:p>
    <w:p>
      <w:pPr>
        <w:jc w:val="both"/>
        <w:spacing w:before="100" w:after="0"/>
        <w:ind w:start="360"/>
        <w:ind w:firstLine="360"/>
      </w:pPr>
      <w:r>
        <w:rPr>
          <w:b/>
        </w:rPr>
        <w:t>3</w:t>
        <w:t xml:space="preserve">.  </w:t>
      </w:r>
      <w:r>
        <w:rPr>
          <w:b/>
        </w:rPr>
        <w:t xml:space="preserve">Job Training Partnership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§5 (RP).]</w:t>
      </w:r>
    </w:p>
    <w:p>
      <w:pPr>
        <w:jc w:val="both"/>
        <w:spacing w:before="100" w:after="0"/>
        <w:ind w:start="360"/>
        <w:ind w:firstLine="360"/>
      </w:pPr>
      <w:r>
        <w:rPr>
          <w:b/>
        </w:rPr>
        <w:t>4</w:t>
        <w:t xml:space="preserve">.  </w:t>
      </w:r>
      <w:r>
        <w:rPr>
          <w:b/>
        </w:rPr>
        <w:t xml:space="preserve">Local area and local board.</w:t>
        <w:t xml:space="preserve"> </w:t>
      </w:r>
      <w:r>
        <w:t xml:space="preserve"> </w:t>
      </w:r>
      <w:r>
        <w:t xml:space="preserve">"Local area" and "local board" have the same meanings as provided in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w:pPr>
        <w:jc w:val="both"/>
        <w:spacing w:before="100" w:after="0"/>
        <w:ind w:start="360"/>
        <w:ind w:firstLine="360"/>
      </w:pPr>
      <w:r>
        <w:rPr>
          <w:b/>
        </w:rPr>
        <w:t>4-A</w:t>
        <w:t xml:space="preserve">.  </w:t>
      </w:r>
      <w:r>
        <w:rPr>
          <w:b/>
        </w:rPr>
        <w:t xml:space="preserve">State workforce development plan.</w:t>
        <w:t xml:space="preserve"> </w:t>
      </w:r>
      <w:r>
        <w:t xml:space="preserve"> </w:t>
      </w:r>
      <w:r>
        <w:t xml:space="preserve">"State workforce development plan" means a state plan under the Workforce Innovation and Opportunity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§1 (NEW).]</w:t>
      </w:r>
    </w:p>
    <w:p>
      <w:pPr>
        <w:jc w:val="both"/>
        <w:spacing w:before="100" w:after="0"/>
        <w:ind w:start="360"/>
        <w:ind w:firstLine="360"/>
      </w:pPr>
      <w:r>
        <w:rPr>
          <w:b/>
        </w:rPr>
        <w:t>5</w:t>
        <w:t xml:space="preserve">.  </w:t>
      </w:r>
      <w:r>
        <w:rPr>
          <w:b/>
        </w:rPr>
        <w:t xml:space="preserve">Workforce Innovation and Opportunity Act.</w:t>
        <w:t xml:space="preserve"> </w:t>
      </w:r>
      <w:r>
        <w:t xml:space="preserve"> </w:t>
      </w:r>
      <w:r>
        <w:t xml:space="preserve">"Workforce Innovation and Opportunity Act" means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§5 (AMD). PL 2017, c. 110, §11 (AMD). PL 2019, c. 246, §1 (AMD). </w:t>
      </w:r>
    </w:p>
    <w:p>
      <w:pPr>
        <w:jc w:val="both"/>
        <w:spacing w:before="100" w:after="100"/>
        <w:ind w:start="1080" w:hanging="720"/>
      </w:pPr>
      <w:r>
        <w:rPr>
          <w:b/>
        </w:rPr>
        <w:t>§</w:t>
        <w:t>2002</w:t>
        <w:t xml:space="preserve">.  </w:t>
      </w:r>
      <w:r>
        <w:rPr>
          <w:b/>
        </w:rPr>
        <w:t xml:space="preserve">Job Training Partnership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1983, c. 480, §B28 (AMD). PL 2003, c. 114, §6 (RP). </w:t>
      </w:r>
    </w:p>
    <w:p>
      <w:pPr>
        <w:jc w:val="both"/>
        <w:spacing w:before="100" w:after="100"/>
        <w:ind w:start="1080" w:hanging="720"/>
      </w:pPr>
      <w:r>
        <w:rPr>
          <w:b/>
        </w:rPr>
        <w:t>§</w:t>
        <w:t>2003</w:t>
        <w:t xml:space="preserve">.  </w:t>
      </w:r>
      <w:r>
        <w:rPr>
          <w:b/>
        </w:rPr>
        <w:t xml:space="preserve">Authority of commissioner</w:t>
      </w:r>
    </w:p>
    <w:p>
      <w:pPr>
        <w:jc w:val="both"/>
        <w:spacing w:before="100" w:after="100"/>
        <w:ind w:start="360"/>
        <w:ind w:firstLine="360"/>
      </w:pPr>
      <w:r>
        <w:rPr/>
      </w:r>
      <w:r>
        <w:rPr/>
      </w:r>
      <w:r>
        <w:t xml:space="preserve">The commissioner may enter into agreements with agencies of the Federal Government, State Government or county government as required for the purpose of implementing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2003, c. 114, §7 (AMD). PL 2017, c. 110, §12 (AMD). </w:t>
      </w:r>
    </w:p>
    <w:p>
      <w:pPr>
        <w:jc w:val="both"/>
        <w:spacing w:before="100" w:after="100"/>
        <w:ind w:start="1080" w:hanging="720"/>
      </w:pPr>
      <w:r>
        <w:rPr>
          <w:b/>
        </w:rPr>
        <w:t>§</w:t>
        <w:t>2004</w:t>
        <w:t xml:space="preserve">.  </w:t>
      </w:r>
      <w:r>
        <w:rPr>
          <w:b/>
        </w:rPr>
        <w:t xml:space="preserve">Authority of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258, §1 (NEW). PL 1987, c. 466, §2 (AMD). PL 1987, c. 542, §§F3,F5 (AMD). PL 2003, c. 114, §8 (RP). </w:t>
      </w:r>
    </w:p>
    <w:p>
      <w:pPr>
        <w:jc w:val="both"/>
        <w:spacing w:before="100" w:after="100"/>
        <w:ind w:start="1080" w:hanging="720"/>
      </w:pPr>
      <w:r>
        <w:rPr>
          <w:b/>
        </w:rPr>
        <w:t>§</w:t>
        <w:t>2004-A</w:t>
        <w:t xml:space="preserve">.  </w:t>
      </w:r>
      <w:r>
        <w:rPr>
          <w:b/>
        </w:rPr>
        <w:t xml:space="preserve">Authority of Legislature</w:t>
      </w:r>
    </w:p>
    <w:p>
      <w:pPr>
        <w:jc w:val="both"/>
        <w:spacing w:before="100" w:after="100"/>
        <w:ind w:start="360"/>
        <w:ind w:firstLine="360"/>
      </w:pPr>
      <w:r>
        <w:rPr/>
      </w:r>
      <w:r>
        <w:rPr/>
      </w:r>
      <w:r>
        <w:t xml:space="preserve">The Legislature has general authority to oversee implementation of the Workforce Innovation and Opportunity Act, including, but not limited to, authority to:</w:t>
      </w:r>
      <w:r>
        <w:t xml:space="preserve">  </w:t>
      </w:r>
      <w:r xmlns:wp="http://schemas.openxmlformats.org/drawingml/2010/wordprocessingDrawing" xmlns:w15="http://schemas.microsoft.com/office/word/2012/wordml">
        <w:rPr>
          <w:rFonts w:ascii="Arial" w:hAnsi="Arial" w:cs="Arial"/>
          <w:sz w:val="22"/>
          <w:szCs w:val="22"/>
        </w:rPr>
        <w:t xml:space="preserve">[PL 2017, c. 110, §13 (AMD).]</w:t>
      </w:r>
    </w:p>
    <w:p>
      <w:pPr>
        <w:jc w:val="both"/>
        <w:spacing w:before="100" w:after="0"/>
        <w:ind w:start="360"/>
        <w:ind w:firstLine="360"/>
      </w:pPr>
      <w:r>
        <w:rPr>
          <w:b/>
        </w:rPr>
        <w:t>1</w:t>
        <w:t xml:space="preserve">.  </w:t>
      </w:r>
      <w:r>
        <w:rPr>
          <w:b/>
        </w:rPr>
        <w:t xml:space="preserve">Review plans.</w:t>
        <w:t xml:space="preserve"> </w:t>
      </w:r>
      <w:r>
        <w:t xml:space="preserve"> </w:t>
      </w:r>
      <w:r>
        <w:t xml:space="preserve">Review plans, policies and standards proposed by a local board, the State Workforce Board, the Governor or any other agency under the Workforce Innovation and Opportunity Act before final approval by the responsible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2</w:t>
        <w:t xml:space="preserve">.  </w:t>
      </w:r>
      <w:r>
        <w:rPr>
          <w:b/>
        </w:rPr>
        <w:t xml:space="preserve">Review evaluations.</w:t>
        <w:t xml:space="preserve"> </w:t>
      </w:r>
      <w:r>
        <w:t xml:space="preserve"> </w:t>
      </w:r>
      <w:r>
        <w:t xml:space="preserve">Review the procedures and findings of evaluations of the effectiveness of the State's implementation of the Workforce Innovation and Opportunity 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0"/>
        <w:ind w:start="360"/>
        <w:ind w:firstLine="360"/>
      </w:pPr>
      <w:r>
        <w:rPr>
          <w:b/>
        </w:rPr>
        <w:t>3</w:t>
        <w:t xml:space="preserve">.  </w:t>
      </w:r>
      <w:r>
        <w:rPr>
          <w:b/>
        </w:rPr>
        <w:t xml:space="preserve">Receive reports.</w:t>
        <w:t xml:space="preserve"> </w:t>
      </w:r>
      <w:r>
        <w:t xml:space="preserve"> </w:t>
      </w:r>
      <w:r>
        <w:t xml:space="preserve">Receive reports prepared by the State Workforce Board, a local board, the Governor or any agency in connection with implementation of the Workforce Innovation and Opportunity Act, including the report required by </w:t>
      </w:r>
      <w:r>
        <w:t>section 3101‑A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§13 (AMD).]</w:t>
      </w:r>
    </w:p>
    <w:p>
      <w:pPr>
        <w:jc w:val="both"/>
        <w:spacing w:before="100" w:after="100"/>
        <w:ind w:start="360"/>
        <w:ind w:firstLine="360"/>
      </w:pPr>
      <w:r>
        <w:rPr/>
      </w:r>
      <w:r>
        <w:rPr/>
      </w:r>
      <w:r>
        <w:t xml:space="preserve">The State Workforce Board shall submit the state workforce development plan to the joint standing committee of the Legislature having jurisdiction over labor matters for the committee's review at the same time the plan is posted for public comment pursuant to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§9 (NEW). PL 2011, c. 627, §§1, 2 (AMD). PL 2017, c. 110, §13 (AMD). PL 2019, c. 246, §2 (AMD). </w:t>
      </w:r>
    </w:p>
    <w:p>
      <w:pPr>
        <w:jc w:val="both"/>
        <w:spacing w:before="100" w:after="100"/>
        <w:ind w:start="1080" w:hanging="720"/>
      </w:pPr>
      <w:r>
        <w:rPr>
          <w:b/>
        </w:rPr>
        <w:t>§</w:t>
        <w:t>2005</w:t>
        <w:t xml:space="preserve">.  </w:t>
      </w:r>
      <w:r>
        <w:rPr>
          <w:b/>
        </w:rPr>
        <w:t xml:space="preserve">Establishment of the Human Resource Development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§§F4,F5 (NEW). PL 1987, c. 769, §A108 (AMD). PL 1989, c. 200, §§1-5 (AMD). PL 1989, c. 443, §79 (AMD). PL 1989, c. 878, §A73 (AMD). PL 1997, c. 410, §11 (RP). </w:t>
      </w:r>
    </w:p>
    <w:p>
      <w:pPr>
        <w:jc w:val="both"/>
        <w:spacing w:before="100" w:after="100"/>
        <w:ind w:start="1080" w:hanging="720"/>
      </w:pPr>
      <w:r>
        <w:rPr>
          <w:b/>
        </w:rPr>
        <w:t>§</w:t>
        <w:t>2006</w:t>
        <w:t xml:space="preserve">.  </w:t>
      </w:r>
      <w:r>
        <w:rPr>
          <w:b/>
        </w:rPr>
        <w:t xml:space="preserve">Establishment of State Workforce Board</w:t>
      </w:r>
    </w:p>
    <w:p>
      <w:pPr>
        <w:jc w:val="both"/>
        <w:spacing w:before="100" w:after="100"/>
        <w:ind w:start="360"/>
        <w:ind w:firstLine="360"/>
      </w:pPr>
      <w:r>
        <w:rPr>
          <w:b/>
        </w:rPr>
        <w:t>1</w:t>
        <w:t xml:space="preserve">.  </w:t>
      </w:r>
      <w:r>
        <w:rPr>
          <w:b/>
        </w:rPr>
        <w:t xml:space="preserve">Responsibilities.</w:t>
        <w:t xml:space="preserve"> </w:t>
      </w:r>
      <w:r>
        <w:t xml:space="preserve"> </w:t>
      </w:r>
      <w:r>
        <w:t xml:space="preserve">The State Workforce Board, referred to in this section as "the board," is established to ensure that the State's workforce development system helps Maine people and businesses compete successfully in the global economy.  Specific responsibilities include but are not limited to:</w:t>
      </w:r>
    </w:p>
    <w:p>
      <w:pPr>
        <w:jc w:val="both"/>
        <w:spacing w:before="100" w:after="0"/>
        <w:ind w:start="720"/>
      </w:pPr>
      <w:r>
        <w:rPr/>
        <w:t>A</w:t>
        <w:t xml:space="preserve">.  </w:t>
      </w:r>
      <w:r>
        <w:rPr/>
      </w:r>
      <w:r>
        <w:t xml:space="preserve">Performing all of the duties and responsibilities of the state board as defined in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§14 (AMD).]</w:t>
      </w:r>
    </w:p>
    <w:p>
      <w:pPr>
        <w:jc w:val="both"/>
        <w:spacing w:before="100" w:after="0"/>
        <w:ind w:start="720"/>
      </w:pPr>
      <w:r>
        <w:rPr/>
        <w:t>B</w:t>
        <w:t xml:space="preserve">.  </w:t>
      </w:r>
      <w:r>
        <w:rPr/>
      </w:r>
      <w:r>
        <w:t xml:space="preserve">Recommending to the Governor a state workforce development plan designed to maximize utilization and effectiveness of state workforce development services;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C</w:t>
        <w:t xml:space="preserve">.  </w:t>
      </w:r>
      <w:r>
        <w:rPr/>
      </w:r>
      <w:r>
        <w:t xml:space="preserve">Monitoring agency and system-wide strategic goals based on the statewide workforce development policy and strategic plan and evaluating progress toward meeting those goals;</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D</w:t>
        <w:t xml:space="preserve">.  </w:t>
      </w:r>
      <w:r>
        <w:rPr/>
      </w:r>
      <w:r>
        <w:t xml:space="preserve">Providing recommendations to the Governor and the Legislature that would improve system effectiveness and reduce system fragmentation;</w:t>
      </w:r>
      <w:r>
        <w:t xml:space="preserve">  </w:t>
      </w:r>
      <w:r xmlns:wp="http://schemas.openxmlformats.org/drawingml/2010/wordprocessingDrawing" xmlns:w15="http://schemas.microsoft.com/office/word/2012/wordml">
        <w:rPr>
          <w:rFonts w:ascii="Arial" w:hAnsi="Arial" w:cs="Arial"/>
          <w:sz w:val="22"/>
          <w:szCs w:val="22"/>
        </w:rPr>
        <w:t xml:space="preserve">[PL 1997, c. 410, §12 (NEW); PL 1997, c. 410, §13 (AFF).]</w:t>
      </w:r>
    </w:p>
    <w:p>
      <w:pPr>
        <w:jc w:val="both"/>
        <w:spacing w:before="100" w:after="0"/>
        <w:ind w:start="720"/>
      </w:pPr>
      <w:r>
        <w:rPr/>
        <w:t>E</w:t>
        <w:t xml:space="preserve">.  </w:t>
      </w:r>
      <w:r>
        <w:rPr/>
      </w:r>
      <w:r>
        <w:t xml:space="preserve">Creating greater coordination between economic development and human resource development and education programs;</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F</w:t>
        <w:t xml:space="preserve">.  </w:t>
      </w:r>
      <w:r>
        <w:rPr/>
      </w:r>
      <w:r>
        <w:t xml:space="preserve">Ensuring a balance between rural and urban workforce development;</w:t>
      </w:r>
      <w:r>
        <w:t xml:space="preserve">  </w:t>
      </w:r>
      <w:r xmlns:wp="http://schemas.openxmlformats.org/drawingml/2010/wordprocessingDrawing" xmlns:w15="http://schemas.microsoft.com/office/word/2012/wordml">
        <w:rPr>
          <w:rFonts w:ascii="Arial" w:hAnsi="Arial" w:cs="Arial"/>
          <w:sz w:val="22"/>
          <w:szCs w:val="22"/>
        </w:rPr>
        <w:t xml:space="preserve">[PL 2003, c. 114, §10 (AMD).]</w:t>
      </w:r>
    </w:p>
    <w:p>
      <w:pPr>
        <w:jc w:val="both"/>
        <w:spacing w:before="100" w:after="0"/>
        <w:ind w:start="720"/>
      </w:pPr>
      <w:r>
        <w:rPr/>
        <w:t>G</w:t>
        <w:t xml:space="preserve">.  </w:t>
      </w:r>
      <w:r>
        <w:rPr/>
      </w:r>
      <w:r>
        <w:t xml:space="preserve">Providing policy oversight and recommendations to ensure the effectiveness of vocational programs for people with disabilities in order to support efforts that reduce barriers to employment;</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H</w:t>
        <w:t xml:space="preserve">.  </w:t>
      </w:r>
      <w:r>
        <w:rPr/>
      </w:r>
      <w:r>
        <w:t xml:space="preserve">Providing policy oversight and recommendations to ensure that self-employment, microenterprise and small business are part of the overall workforce development strategy;</w:t>
      </w:r>
      <w:r>
        <w:t xml:space="preserve">  </w:t>
      </w:r>
      <w:r xmlns:wp="http://schemas.openxmlformats.org/drawingml/2010/wordprocessingDrawing" xmlns:w15="http://schemas.microsoft.com/office/word/2012/wordml">
        <w:rPr>
          <w:rFonts w:ascii="Arial" w:hAnsi="Arial" w:cs="Arial"/>
          <w:sz w:val="22"/>
          <w:szCs w:val="22"/>
        </w:rPr>
        <w:t xml:space="preserve">[PL 2003, c. 114, §10 (NEW).]</w:t>
      </w:r>
    </w:p>
    <w:p>
      <w:pPr>
        <w:jc w:val="both"/>
        <w:spacing w:before="100" w:after="0"/>
        <w:ind w:start="720"/>
      </w:pPr>
      <w:r>
        <w:rPr/>
        <w:t>I</w:t>
        <w:t xml:space="preserve">.  </w:t>
      </w:r>
      <w:r>
        <w:rPr/>
      </w:r>
      <w:r>
        <w:t xml:space="preserve">Providing policy recommendations to ensure the effectiveness of work-related programs and services for youth, including youth with disabilities;</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J</w:t>
        <w:t xml:space="preserve">.  </w:t>
      </w:r>
      <w:r>
        <w:rPr/>
      </w:r>
      <w:r>
        <w:t xml:space="preserve">Providing policy recommendations to ensure the effectiveness of work-related programs and services for "at-risk" youth; and</w:t>
      </w:r>
      <w:r>
        <w:t xml:space="preserve">  </w:t>
      </w:r>
      <w:r xmlns:wp="http://schemas.openxmlformats.org/drawingml/2010/wordprocessingDrawing" xmlns:w15="http://schemas.microsoft.com/office/word/2012/wordml">
        <w:rPr>
          <w:rFonts w:ascii="Arial" w:hAnsi="Arial" w:cs="Arial"/>
          <w:sz w:val="22"/>
          <w:szCs w:val="22"/>
        </w:rPr>
        <w:t xml:space="preserve">[PL 2017, c. 259, §1 (AMD).]</w:t>
      </w:r>
    </w:p>
    <w:p>
      <w:pPr>
        <w:jc w:val="both"/>
        <w:spacing w:before="100" w:after="0"/>
        <w:ind w:start="720"/>
      </w:pPr>
      <w:r>
        <w:rPr/>
        <w:t>K</w:t>
        <w:t xml:space="preserve">.  </w:t>
      </w:r>
      <w:r>
        <w:rPr/>
      </w:r>
      <w:r>
        <w:t xml:space="preserve">Supporting and tracking progress toward an attainment goal of increasing the percent of working-age adults holding a high-value certificate, college degree, vocational education or other industry-recognized credential to 60% by 2025 with a focus on meeting future workforce needs and reporting annually on progress to the joint standing committee of the Legislature having jurisdiction over education and cultural affairs and the joint standing committee of the Legislature having jurisdiction over labor,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§14 (AMD); PL 2017, c. 259, §§1, 2 (AMD).]</w:t>
      </w:r>
    </w:p>
    <w:p>
      <w:pPr>
        <w:jc w:val="both"/>
        <w:spacing w:before="100" w:after="100"/>
        <w:ind w:start="360"/>
        <w:ind w:firstLine="360"/>
      </w:pPr>
      <w:r>
        <w:rPr>
          <w:b/>
        </w:rPr>
        <w:t>2</w:t>
        <w:t xml:space="preserve">.  </w:t>
      </w:r>
      <w:r>
        <w:rPr>
          <w:b/>
        </w:rPr>
        <w:t xml:space="preserve">Membership.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§3 (RP).]</w:t>
      </w:r>
    </w:p>
    <w:p>
      <w:pPr>
        <w:jc w:val="both"/>
        <w:spacing w:before="100" w:after="100"/>
        <w:ind w:start="360"/>
        <w:ind w:firstLine="360"/>
      </w:pPr>
      <w:r>
        <w:rPr>
          <w:b/>
        </w:rPr>
        <w:t>2-A</w:t>
        <w:t xml:space="preserve">.  </w:t>
      </w:r>
      <w:r>
        <w:rPr>
          <w:b/>
        </w:rPr>
        <w:t xml:space="preserve">Membership.</w:t>
        <w:t xml:space="preserve"> </w:t>
      </w:r>
      <w:r>
        <w:t xml:space="preserve"> </w:t>
      </w:r>
      <w:r>
        <w:t xml:space="preserve">The board consists of the Governor, or the Governor's designee, and, at a minimum, the following members:</w:t>
      </w:r>
    </w:p>
    <w:p>
      <w:pPr>
        <w:jc w:val="both"/>
        <w:spacing w:before="100" w:after="0"/>
        <w:ind w:start="720"/>
      </w:pPr>
      <w:r>
        <w:rPr/>
        <w:t>A</w:t>
        <w:t xml:space="preserve">.  </w:t>
      </w:r>
      <w:r>
        <w:rPr/>
      </w:r>
      <w:r>
        <w:t xml:space="preserve">Representatives from business and industry, representatives from organized labor and representatives of other interests as determined by the Governor. These appointments are subject to review by the joint standing committee of the Legislature having jurisdiction over labor matters and confirmation by the Legislature; and</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720"/>
      </w:pPr>
      <w:r>
        <w:rPr/>
        <w:t>B</w:t>
        <w:t xml:space="preserve">.  </w:t>
      </w:r>
      <w:r>
        <w:rPr/>
      </w:r>
      <w:r>
        <w:t xml:space="preserve">The following ex officio members:</w:t>
      </w:r>
    </w:p>
    <w:p>
      <w:pPr>
        <w:jc w:val="both"/>
        <w:spacing w:before="100" w:after="0"/>
        <w:ind w:start="1080"/>
      </w:pPr>
      <w:r>
        <w:rPr/>
        <w:t>(</w:t>
        <w:t>1</w:t>
        <w:t xml:space="preserve">)  </w:t>
      </w:r>
      <w:r>
        <w:rPr/>
      </w:r>
      <w:r>
        <w:t xml:space="preserve">County commissioners designated by local boards appointed by the Governor;</w:t>
      </w:r>
    </w:p>
    <w:p>
      <w:pPr>
        <w:jc w:val="both"/>
        <w:spacing w:before="100" w:after="0"/>
        <w:ind w:start="1080"/>
      </w:pPr>
      <w:r>
        <w:rPr/>
        <w:t>(</w:t>
        <w:t>2</w:t>
        <w:t xml:space="preserve">)  </w:t>
      </w:r>
      <w:r>
        <w:rPr/>
      </w:r>
      <w:r>
        <w:t xml:space="preserve">The Commissioner of Labor or the commissioner's designee;</w:t>
      </w:r>
    </w:p>
    <w:p>
      <w:pPr>
        <w:jc w:val="both"/>
        <w:spacing w:before="100" w:after="0"/>
        <w:ind w:start="1080"/>
      </w:pPr>
      <w:r>
        <w:rPr/>
        <w:t>(</w:t>
        <w:t>3</w:t>
        <w:t xml:space="preserve">)  </w:t>
      </w:r>
      <w:r>
        <w:rPr/>
      </w:r>
      <w:r>
        <w:t xml:space="preserve">The Commissioner of Education or the commissioner's designee;</w:t>
      </w:r>
    </w:p>
    <w:p>
      <w:pPr>
        <w:jc w:val="both"/>
        <w:spacing w:before="100" w:after="0"/>
        <w:ind w:start="1080"/>
      </w:pPr>
      <w:r>
        <w:rPr/>
        <w:t>(</w:t>
        <w:t>4</w:t>
        <w:t xml:space="preserve">)  </w:t>
      </w:r>
      <w:r>
        <w:rPr/>
      </w:r>
      <w:r>
        <w:t xml:space="preserve">The Commissioner of Economic and Community Development or the commissioner's designee; and</w:t>
      </w:r>
    </w:p>
    <w:p>
      <w:pPr>
        <w:jc w:val="both"/>
        <w:spacing w:before="100" w:after="0"/>
        <w:ind w:start="1080"/>
      </w:pPr>
      <w:r>
        <w:rPr/>
        <w:t>(</w:t>
        <w:t>5</w:t>
        <w:t xml:space="preserve">)  </w:t>
      </w:r>
      <w:r>
        <w:rPr/>
      </w:r>
      <w:r>
        <w:t xml:space="preserve">Other state, county or municipal officials as the Governor considers necessary appointed by the Governor.</w:t>
      </w:r>
    </w:p>
    <w:p>
      <w:pPr>
        <w:jc w:val="both"/>
        <w:spacing w:before="100" w:after="0"/>
        <w:ind w:start="720"/>
      </w:pPr>
      <w:r>
        <w:rPr/>
      </w:r>
      <w:r>
        <w:rPr/>
      </w:r>
      <w:r>
        <w:t xml:space="preserve">The appointments of these members are not subject to review by the joint standing committee of the Legislature having jurisdiction over labor matters or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246, §4 (NEW).]</w:t>
      </w:r>
    </w:p>
    <w:p>
      <w:pPr>
        <w:jc w:val="both"/>
        <w:spacing w:before="100" w:after="0"/>
        <w:ind w:start="360"/>
      </w:pPr>
      <w:r>
        <w:rPr/>
      </w:r>
      <w:r>
        <w:rPr/>
      </w:r>
      <w:r>
        <w:t xml:space="preserve">Appointments must be consistent with the representation requirements of the Workforce Innovation and Opportunity Act. The Governor shall ensure that the board has sufficient expertise to effectively carry out the duties and functions of the board.  Members must represent diverse geographic areas of the State, including urban, rural and suburban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§1 (AMD).]</w:t>
      </w:r>
    </w:p>
    <w:p>
      <w:pPr>
        <w:jc w:val="both"/>
        <w:spacing w:before="100" w:after="0"/>
        <w:ind w:start="360"/>
        <w:ind w:firstLine="360"/>
      </w:pPr>
      <w:r>
        <w:rPr>
          <w:b/>
        </w:rPr>
        <w:t>3</w:t>
        <w:t xml:space="preserve">.  </w:t>
      </w:r>
      <w:r>
        <w:rPr>
          <w:b/>
        </w:rPr>
        <w:t xml:space="preserve">Terms of members.</w:t>
        <w:t xml:space="preserve"> </w:t>
      </w:r>
      <w:r>
        <w:t xml:space="preserve"> </w:t>
      </w:r>
      <w:r>
        <w:t xml:space="preserve">One third of the initial appointees shall serve for a one-year term, 1/3 of the initial appointees shall serve for a 2-year term and 1/3 shall serve for a 3-year term.  All subsequent appointees shall serve 3-year terms.  An appointee continues to serve until that appointee has been reappointed or a successor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246, §5 (AMD).]</w:t>
      </w:r>
    </w:p>
    <w:p>
      <w:pPr>
        <w:jc w:val="both"/>
        <w:spacing w:before="100" w:after="0"/>
        <w:ind w:start="360"/>
        <w:ind w:firstLine="360"/>
      </w:pPr>
      <w:r>
        <w:rPr>
          <w:b/>
        </w:rPr>
        <w:t>4</w:t>
        <w:t xml:space="preserve">.  </w:t>
      </w:r>
      <w:r>
        <w:rPr>
          <w:b/>
        </w:rPr>
        <w:t xml:space="preserve">Chair and vice-chair.</w:t>
        <w:t xml:space="preserve"> </w:t>
      </w:r>
      <w:r>
        <w:t xml:space="preserve"> </w:t>
      </w:r>
      <w:r>
        <w:t xml:space="preserve">The Governor shall appoint a chair from the members of the board who represent business and industry and a vice-chair from the membership of the board to serve for a one-year term.  The Governor may reappoint members to serve as chair or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§16 (AMD).]</w:t>
      </w:r>
    </w:p>
    <w:p>
      <w:pPr>
        <w:jc w:val="both"/>
        <w:spacing w:before="100" w:after="0"/>
        <w:ind w:start="360"/>
        <w:ind w:firstLine="360"/>
      </w:pPr>
      <w:r>
        <w:rPr>
          <w:b/>
        </w:rPr>
        <w:t>5</w:t>
        <w:t xml:space="preserve">.  </w:t>
      </w:r>
      <w:r>
        <w:rPr>
          <w:b/>
        </w:rPr>
        <w:t xml:space="preserve">Functions and duties of the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§11 (RP).]</w:t>
      </w:r>
    </w:p>
    <w:p>
      <w:pPr>
        <w:jc w:val="both"/>
        <w:spacing w:before="100" w:after="100"/>
        <w:ind w:start="360"/>
        <w:ind w:firstLine="360"/>
      </w:pPr>
      <w:r>
        <w:rPr>
          <w:b/>
        </w:rPr>
        <w:t>5-A</w:t>
        <w:t xml:space="preserve">.  </w:t>
      </w:r>
      <w:r>
        <w:rPr>
          <w:b/>
        </w:rPr>
        <w:t xml:space="preserve">Apprenticeship.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§9 (RP); PL 2011, c. 627, §3 (RP).]</w:t>
      </w:r>
    </w:p>
    <w:p>
      <w:pPr>
        <w:jc w:val="both"/>
        <w:spacing w:before="100" w:after="100"/>
        <w:ind w:start="360"/>
        <w:ind w:firstLine="360"/>
      </w:pPr>
      <w:r>
        <w:rPr>
          <w:b/>
        </w:rPr>
        <w:t>5-B</w:t>
        <w:t xml:space="preserve">.  </w:t>
      </w:r>
      <w:r>
        <w:rPr>
          <w:b/>
        </w:rPr>
        <w:t xml:space="preserve">Commission on Disability and Employment.</w:t>
        <w:t xml:space="preserve"> </w:t>
      </w:r>
      <w:r>
        <w:t xml:space="preserve"> </w:t>
      </w:r>
      <w:r>
        <w:t xml:space="preserve">In addition to its other duties, the board, through its Commission on Disability and Employment, a committee created pursuant to subsection 7 and referred to in this subsection as "the standing committee," shall perform the duties of the former Governor's Committee on Employment of People with Disabilities.</w:t>
      </w:r>
    </w:p>
    <w:p>
      <w:pPr>
        <w:jc w:val="both"/>
        <w:spacing w:before="100" w:after="0"/>
        <w:ind w:start="720"/>
      </w:pPr>
      <w:r>
        <w:rPr/>
        <w:t>A</w:t>
        <w:t xml:space="preserve">.  </w:t>
      </w:r>
      <w:r>
        <w:rPr/>
      </w:r>
      <w:r>
        <w:t xml:space="preserve">The standing committee shall:</w:t>
      </w:r>
    </w:p>
    <w:p>
      <w:pPr>
        <w:jc w:val="both"/>
        <w:spacing w:before="100" w:after="0"/>
        <w:ind w:start="1080"/>
      </w:pPr>
      <w:r>
        <w:rPr/>
        <w:t>(</w:t>
        <w:t>1</w:t>
        <w:t xml:space="preserve">)  </w:t>
      </w:r>
      <w:r>
        <w:rPr/>
      </w:r>
      <w:r>
        <w:t xml:space="preserve">Advise, consult and assist the executive and legislative branches of State Government on activities of State Government that affect the employment of individuals with disabilities.  The standing committee is solely advisory in nature.  The standing committee may advise regarding state and federal plans and proposed budgetary, legislative or policy actions affecting individuals with disabilities;</w:t>
      </w:r>
    </w:p>
    <w:p>
      <w:pPr>
        <w:jc w:val="both"/>
        <w:spacing w:before="100" w:after="0"/>
        <w:ind w:start="1080"/>
      </w:pPr>
      <w:r>
        <w:rPr/>
        <w:t>(</w:t>
        <w:t>2</w:t>
        <w:t xml:space="preserve">)  </w:t>
      </w:r>
      <w:r>
        <w:rPr/>
      </w:r>
      <w:r>
        <w:t xml:space="preserve">Serve as an advocate on behalf of citizens with disabilities promoting and assisting activities designed to further equal opportunity for individuals with disabilities;</w:t>
      </w:r>
    </w:p>
    <w:p>
      <w:pPr>
        <w:jc w:val="both"/>
        <w:spacing w:before="100" w:after="0"/>
        <w:ind w:start="1080"/>
      </w:pPr>
      <w:r>
        <w:rPr/>
        <w:t>(</w:t>
        <w:t>3</w:t>
        <w:t xml:space="preserve">)  </w:t>
      </w:r>
      <w:r>
        <w:rPr/>
      </w:r>
      <w:r>
        <w:t xml:space="preserve">Conduct educational programs considered necessary to promote public understanding of the employment-related needs and abilities of citizens of this State with disabilities;</w:t>
      </w:r>
    </w:p>
    <w:p>
      <w:pPr>
        <w:jc w:val="both"/>
        <w:spacing w:before="100" w:after="0"/>
        <w:ind w:start="1080"/>
      </w:pPr>
      <w:r>
        <w:rPr/>
        <w:t>(</w:t>
        <w:t>4</w:t>
        <w:t xml:space="preserve">)  </w:t>
      </w:r>
      <w:r>
        <w:rPr/>
      </w:r>
      <w:r>
        <w:t xml:space="preserve">Provide information, training and technical assistance to promote greater employer acceptance of workers with disabilities;</w:t>
      </w:r>
    </w:p>
    <w:p>
      <w:pPr>
        <w:jc w:val="both"/>
        <w:spacing w:before="100" w:after="0"/>
        <w:ind w:start="1080"/>
      </w:pPr>
      <w:r>
        <w:rPr/>
        <w:t>(</w:t>
        <w:t>5</w:t>
        <w:t xml:space="preserve">)  </w:t>
      </w:r>
      <w:r>
        <w:rPr/>
      </w:r>
      <w:r>
        <w:t xml:space="preserve">Advise and assist employers and other organizations interested in developing employment opportunities for individuals with disabilities; and</w:t>
      </w:r>
    </w:p>
    <w:p>
      <w:pPr>
        <w:jc w:val="both"/>
        <w:spacing w:before="100" w:after="0"/>
        <w:ind w:start="1080"/>
      </w:pPr>
      <w:r>
        <w:rPr/>
        <w:t>(</w:t>
        <w:t>6</w:t>
        <w:t xml:space="preserve">)  </w:t>
      </w:r>
      <w:r>
        <w:rPr/>
      </w:r>
      <w:r>
        <w:t xml:space="preserve">Work with state and local government officials, organizations representing individuals with disabilities and the business community to inform the public of the benefits of making facilities and services accessible to and usable by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2023, c. 13, §2 (AMD).]</w:t>
      </w:r>
    </w:p>
    <w:p>
      <w:pPr>
        <w:jc w:val="both"/>
        <w:spacing w:before="100" w:after="0"/>
        <w:ind w:start="720"/>
      </w:pPr>
      <w:r>
        <w:rPr/>
        <w:t>B</w:t>
        <w:t xml:space="preserve">.  </w:t>
      </w:r>
      <w:r>
        <w:rPr/>
      </w:r>
      <w:r>
        <w:t xml:space="preserve">The standing committee shall administer in accordance with current fiscal and accounting regulations of the State, and in accordance with the philosophy, objectives and authority of this subsection, any funds appropriated for expenditure by the standing committee or any grants or gifts that may become available and are accepted and received by the standing committee.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standing committee shall submit an annual report directly to the Governor and the Legislature not later than January 1st of each year concerning its work, recommendations and interest of the previous fiscal year and future plans.  The standing committee shall make any interim reports it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110, §17 (AMD).]</w:t>
      </w:r>
    </w:p>
    <w:p>
      <w:pPr>
        <w:jc w:val="both"/>
        <w:spacing w:before="100" w:after="0"/>
        <w:ind w:start="720"/>
      </w:pPr>
      <w:r>
        <w:rPr/>
        <w:t>D</w:t>
        <w:t xml:space="preserve">.  </w:t>
      </w:r>
      <w:r>
        <w:rPr/>
      </w:r>
      <w:r>
        <w:t xml:space="preserve">The standing committee shall keep minutes of all meetings, including a list of people in attendance.</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E</w:t>
        <w:t xml:space="preserve">.  </w:t>
      </w:r>
      <w:r>
        <w:rPr/>
      </w:r>
      <w:r>
        <w:t xml:space="preserve">The standing committee may employ, subject to the Civil Service Law, the staff necessary to carry out its objectives.  The standing committee may employ consultants and contract for projects it determines necessary.  To the extent feasible and reasonable, the standing committee must be given the staff, facilities, equipment, supplies, information and other assistance required to carry out its activities.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F</w:t>
        <w:t xml:space="preserve">.  </w:t>
      </w:r>
      <w:r>
        <w:rPr/>
      </w:r>
      <w:r>
        <w:t xml:space="preserve">The standing committee may make necessary rules, consistent with this subsection, for promoting its purposes.</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§2 (AMD).]</w:t>
      </w:r>
    </w:p>
    <w:p>
      <w:pPr>
        <w:jc w:val="both"/>
        <w:spacing w:before="100" w:after="100"/>
        <w:ind w:start="360"/>
        <w:ind w:firstLine="360"/>
      </w:pPr>
      <w:r>
        <w:rPr>
          <w:b/>
        </w:rPr>
        <w:t>5-C</w:t>
        <w:t xml:space="preserve">.  </w:t>
      </w:r>
      <w:r>
        <w:rPr>
          <w:b/>
        </w:rPr>
        <w:t xml:space="preserve">Occupational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(RP).]</w:t>
      </w:r>
    </w:p>
    <w:p>
      <w:pPr>
        <w:jc w:val="both"/>
        <w:spacing w:before="100" w:after="100"/>
        <w:ind w:start="360"/>
        <w:ind w:firstLine="360"/>
      </w:pPr>
      <w:r>
        <w:rPr>
          <w:b/>
        </w:rPr>
        <w:t>5-D</w:t>
        <w:t xml:space="preserve">.  </w:t>
      </w:r>
      <w:r>
        <w:rPr>
          <w:b/>
        </w:rPr>
        <w:t xml:space="preserve">Workforce development.</w:t>
        <w:t xml:space="preserve"> </w:t>
      </w:r>
      <w:r>
        <w:t xml:space="preserve"> </w:t>
      </w:r>
      <w:r>
        <w:t xml:space="preserve">In addition to its other duties, the board shall perform the functions of the state board as specified in Section 101(d) in the Workforce Innovation and Opportunity 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110, §18 (RP).]</w:t>
      </w:r>
    </w:p>
    <w:p>
      <w:pPr>
        <w:jc w:val="both"/>
        <w:spacing w:before="100" w:after="0"/>
        <w:ind w:start="720"/>
      </w:pPr>
      <w:r>
        <w:rPr/>
        <w:t>B</w:t>
        <w:t xml:space="preserve">.  </w:t>
      </w:r>
      <w:r>
        <w:rPr/>
      </w:r>
      <w:r>
        <w:t xml:space="preserve">The board has the necessary authority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627, §3 (AMD).]</w:t>
      </w:r>
    </w:p>
    <w:p>
      <w:pPr>
        <w:jc w:val="both"/>
        <w:spacing w:before="100" w:after="0"/>
        <w:ind w:start="720"/>
      </w:pPr>
      <w:r>
        <w:rPr/>
        <w:t>C</w:t>
        <w:t xml:space="preserve">.  </w:t>
      </w:r>
      <w:r>
        <w:rPr/>
      </w:r>
      <w:r>
        <w:t xml:space="preserve">The commissioner may appoint employees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w:pPr>
        <w:jc w:val="both"/>
        <w:spacing w:before="100" w:after="0"/>
        <w:ind w:start="720"/>
      </w:pPr>
      <w:r>
        <w:rPr/>
        <w:t>D</w:t>
        <w:t xml:space="preserve">.  </w:t>
      </w:r>
      <w:r>
        <w:rPr/>
      </w:r>
      <w:r>
        <w:t xml:space="preserve">The commissioner may adopt routine technical rules, in accordance with </w:t>
      </w:r>
      <w:r>
        <w:t>Title 5, chapter 375, subchapter 2‑A</w:t>
      </w:r>
      <w:r>
        <w:t xml:space="preserve"> necessary to carry out the board's functions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110,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§18 (AMD).]</w:t>
      </w:r>
    </w:p>
    <w:p>
      <w:pPr>
        <w:jc w:val="both"/>
        <w:spacing w:before="100" w:after="0"/>
        <w:ind w:start="360"/>
        <w:ind w:firstLine="360"/>
      </w:pPr>
      <w:r>
        <w:rPr>
          <w:b/>
        </w:rPr>
        <w:t>6</w:t>
        <w:t xml:space="preserve">.  </w:t>
      </w:r>
      <w:r>
        <w:rPr>
          <w:b/>
        </w:rPr>
        <w:t xml:space="preserve">Powers.</w:t>
        <w:t xml:space="preserve"> </w:t>
      </w:r>
      <w:r>
        <w:t xml:space="preserve"> </w:t>
      </w:r>
      <w:r>
        <w:t xml:space="preserve">The board has the necessary authority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7</w:t>
        <w:t xml:space="preserve">.  </w:t>
      </w:r>
      <w:r>
        <w:rPr>
          <w:b/>
        </w:rPr>
        <w:t xml:space="preserve">Committees.</w:t>
        <w:t xml:space="preserve"> </w:t>
      </w:r>
      <w:r>
        <w:t xml:space="preserve"> </w:t>
      </w:r>
      <w:r>
        <w:t xml:space="preserve">The board may establish committees as necessary to meet the strategic vision of the board and to address specific problems and issues that arise.  A committee established pursuant to this subsection shall make recommendations to the full board.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467, §7 (RP).]</w:t>
      </w:r>
    </w:p>
    <w:p>
      <w:pPr>
        <w:jc w:val="both"/>
        <w:spacing w:before="100" w:after="0"/>
        <w:ind w:start="720"/>
      </w:pPr>
      <w:r>
        <w:rPr/>
        <w:t>D</w:t>
        <w:t xml:space="preserve">.  </w:t>
      </w:r>
      <w:r>
        <w:rPr/>
      </w:r>
      <w:r>
        <w:t xml:space="preserve">A committee established pursuant to this subsection may receive and accept, from any source, allocations, appropriations, loans, grants and contributions of money or other things of value to be held, used or applied to carry out this section, subject to the conditions upon which the loans, grants and contributions may be made, including, but not limited to, appropriations, allocations, loans, grants or gifts from a private source, federal agency or governmental subdivision of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2023, c. 13,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 §3 (AMD).]</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at such times and such places as it considers necessary.  The meetings must be publicly announced and open to the general public.  A majority of members of the board constitutes a quorum for the transaction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100"/>
        <w:ind w:start="360"/>
        <w:ind w:firstLine="360"/>
      </w:pPr>
      <w:r>
        <w:rPr>
          <w:b/>
        </w:rPr>
        <w:t>9</w:t>
        <w:t xml:space="preserve">.  </w:t>
      </w:r>
      <w:r>
        <w:rPr>
          <w:b/>
        </w:rPr>
        <w:t xml:space="preserve">Administration.</w:t>
        <w:t xml:space="preserve"> </w:t>
      </w:r>
      <w:r>
        <w:t xml:space="preserve"> </w:t>
      </w:r>
      <w:r>
        <w:t xml:space="preserve">The Department of Education and the Department of Labor shall jointly administer the board.  The Department of Labor is the fiscal agent for the board.  Pursuant to the Commissioner of Labor's authority under </w:t>
      </w:r>
      <w:r>
        <w:t>section 1401‑B</w:t>
      </w:r>
      <w:r>
        <w:t xml:space="preserve"> and to the Commissioner of Education's authority under </w:t>
      </w:r>
      <w:r>
        <w:t>Title 20‑A, section 253, subsection 2</w:t>
      </w:r>
      <w:r>
        <w:t xml:space="preserve">, the Commissioner of Labor and the Commissioner of Education may designate employees they consider necessary to carry out the State's responsibility under this section.</w:t>
      </w:r>
    </w:p>
    <w:p>
      <w:pPr>
        <w:jc w:val="both"/>
        <w:spacing w:before="100" w:after="0"/>
        <w:ind w:start="360"/>
      </w:pPr>
      <w:r>
        <w:rPr/>
      </w:r>
      <w:r>
        <w:rPr/>
      </w:r>
      <w:r>
        <w:t xml:space="preserve">The Commissioner of Education and the Commissioner of Labor are authorized to adopt joint rules as may be necessary to carry out the State's responsibility under this section.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The board shall establish bylaws for its governance.  These bylaws are subject to the Governor's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w:pPr>
        <w:jc w:val="both"/>
        <w:spacing w:before="100" w:after="0"/>
        <w:ind w:start="360"/>
        <w:ind w:firstLine="360"/>
      </w:pPr>
      <w:r>
        <w:rPr>
          <w:b/>
        </w:rPr>
        <w:t>10</w:t>
        <w:t xml:space="preserve">.  </w:t>
      </w:r>
      <w:r>
        <w:rPr>
          <w:b/>
        </w:rPr>
        <w:t xml:space="preserve">Compensation.</w:t>
        <w:t xml:space="preserve"> </w:t>
      </w:r>
      <w:r>
        <w:t xml:space="preserve"> </w:t>
      </w:r>
      <w:r>
        <w:t xml:space="preserve">Members of the board receive no compensation for their services.  Reimbursement of necessary expenditures incurred in the performance of their duties on the board, which are allowed by state law, are administered by the Department of Labor from federal or state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410, §12 (NEW). PL 1997, c. 410, §13 (AFF). PL 1997, c. 683, §§D7-10 (AMD). PL 1999, c. 6, §§1,2 (AMD). PL 2003, c. 20, §OO2 (AMD). PL 2003, c. 20, §OO4 (AFF). PL 2003, c. 114, §§10-13 (AMD). PL 2003, c. 545, §§4,5 (REV). PL 2003, c. 689, §B6 (REV). PL 2009, c. 12, §§1, 2 (AMD). PL 2011, c. 491, §§9, 10 (AMD). PL 2011, c. 627, §3 (AMD). PL 2011, c. 655, Pt. EE, §18 (AMD). PL 2011, c. 655, Pt. EE, §30 (AFF). PL 2013, c. 424, Pt. A, §15 (AMD). PL 2013, c. 467, §§6, 7 (AMD). PL 2017, c. 110, §§14-19 (AMD). PL 2017, c. 259, §§1, 2 (AMD). PL 2019, c. 246, §§3-5 (AMD). PL 2023, c. 13, §§1-3 (AMD). RR 2023, c. 1, Pt. A, §24 (COR). </w:t>
      </w:r>
    </w:p>
    <w:p>
      <w:pPr>
        <w:jc w:val="both"/>
        <w:spacing w:before="100" w:after="100"/>
        <w:ind w:start="1080" w:hanging="720"/>
      </w:pPr>
      <w:r>
        <w:rPr>
          <w:b/>
        </w:rPr>
        <w:t>§</w:t>
        <w:t>2007</w:t>
        <w:t xml:space="preserve">.  </w:t>
      </w:r>
      <w:r>
        <w:rPr>
          <w:b/>
        </w:rPr>
        <w:t xml:space="preserve">Funding</w:t>
      </w:r>
    </w:p>
    <w:p>
      <w:pPr>
        <w:jc w:val="both"/>
        <w:spacing w:before="100" w:after="100"/>
        <w:ind w:start="360"/>
        <w:ind w:firstLine="360"/>
      </w:pPr>
      <w:r>
        <w:rPr/>
      </w:r>
      <w:r>
        <w:rPr/>
      </w:r>
      <w:r>
        <w:t xml:space="preserve">Funds received from the United States pursuant to the Workforce Innovation and Opportunity Act must be deposited in the Employment Services Activity program account within the Department of Labor.  Funds must be deposited, administered and disbursed in the same manner and under the same conditions and requirements as provided by law for other federal funds in the State Treasury in accordance with </w:t>
      </w:r>
      <w:r>
        <w:t>Title 2, section 4</w:t>
      </w:r>
      <w:r>
        <w:t xml:space="preserve">.  The Governor shall make federal funds available to the local boards to be used to implement the Workforce Innovation and Opportunity Act within 30 days after the date the funds are made available to the Governor, in accordance with state procurement rules and the federal Cash Management Improvement Act of 1990.  The commissioner shall ensure that management and use of the federal funds comply with the requirements of the Workforce Innovation and Opportunity Act.  Federal funds in the account do not lapse but must be carried forward to be used to implement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2019, c. 246,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§14 (NEW). PL 2017, c. 110, §20 (AMD). PL 2019, c. 246, §6 (AMD). </w:t>
      </w:r>
    </w:p>
    <w:p>
      <w:pPr>
        <w:jc w:val="center"/>
        <w:ind w:start="360"/>
        <w:spacing w:before="300" w:after="300"/>
      </w:pPr>
      <w:r>
        <w:rPr>
          <w:b/>
        </w:rPr>
        <w:t>SUBCHAPTER</w:t>
        <w:t xml:space="preserve"> </w:t>
        <w:t>2</w:t>
      </w:r>
    </w:p>
    <w:p>
      <w:pPr>
        <w:jc w:val="center"/>
        <w:ind w:start="360"/>
        <w:spacing w:before="300" w:after="300"/>
      </w:pPr>
      <w:r>
        <w:rPr>
          <w:b/>
        </w:rPr>
        <w:t xml:space="preserve">JOB TRAINING PROGRAM</w:t>
      </w:r>
    </w:p>
    <w:p>
      <w:pPr>
        <w:jc w:val="center"/>
        <w:ind w:start="360"/>
        <w:spacing w:before="300" w:after="300"/>
      </w:pPr>
      <w:r>
        <w:rPr>
          <w:b/>
        </w:rPr>
        <w:t>(REPEALED)</w:t>
      </w:r>
    </w:p>
    <w:p>
      <w:pPr>
        <w:jc w:val="both"/>
        <w:spacing w:before="100" w:after="100"/>
        <w:ind w:start="1080" w:hanging="720"/>
      </w:pPr>
      <w:r>
        <w:rPr>
          <w:b/>
        </w:rPr>
        <w:t>§</w:t>
        <w:t>2011</w:t>
        <w:t xml:space="preserve">.  </w:t>
      </w:r>
      <w:r>
        <w:rPr>
          <w:b/>
        </w:rPr>
        <w:t xml:space="preserve">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§1 (AMD). PL 1995, c. 665, §DD4 (RP). PL 1995, c. 665, §DD12 (AFF). </w:t>
      </w:r>
    </w:p>
    <w:p>
      <w:pPr>
        <w:jc w:val="both"/>
        <w:spacing w:before="100" w:after="100"/>
        <w:ind w:start="1080" w:hanging="720"/>
      </w:pPr>
      <w:r>
        <w:rPr>
          <w:b/>
        </w:rPr>
        <w:t>§</w:t>
        <w:t>2012</w:t>
        <w:t xml:space="preserve">.  </w:t>
      </w:r>
      <w:r>
        <w:rPr>
          <w:b/>
        </w:rPr>
        <w:t xml:space="preserve">Local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775, §2 (AMD). PL 1989, c. 532, §1 (AMD). PL 1995, c. 665, §DD4 (RP). PL 1995, c. 665, §DD12 (AFF). </w:t>
      </w:r>
    </w:p>
    <w:p>
      <w:pPr>
        <w:jc w:val="both"/>
        <w:spacing w:before="100" w:after="100"/>
        <w:ind w:start="1080" w:hanging="720"/>
      </w:pPr>
      <w:r>
        <w:rPr>
          <w:b/>
        </w:rPr>
        <w:t>§</w:t>
        <w:t>2013</w:t>
        <w:t xml:space="preserve">.  </w:t>
      </w:r>
      <w:r>
        <w:rPr>
          <w:b/>
        </w:rPr>
        <w:t xml:space="preserve">Program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1987, c. 856, §8 (AMD). PL 1989, c. 532, §2 (AMD). PL 1993, c. 385, §23 (AMD). RR 1995, c. 1, §24 (COR). PL 1995, c. 665, §DD4 (RP). PL 1995, c. 665, §DD12 (AFF). </w:t>
      </w:r>
    </w:p>
    <w:p>
      <w:pPr>
        <w:jc w:val="both"/>
        <w:spacing w:before="100" w:after="100"/>
        <w:ind w:start="1080" w:hanging="720"/>
      </w:pPr>
      <w:r>
        <w:rPr>
          <w:b/>
        </w:rPr>
        <w:t>§</w:t>
        <w:t>2013-A</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532, §3 (NEW). PL 1995, c. 665, §DD4 (RP). PL 1995, c. 665, §DD12 (AFF). </w:t>
      </w:r>
    </w:p>
    <w:p>
      <w:pPr>
        <w:jc w:val="both"/>
        <w:spacing w:before="100" w:after="100"/>
        <w:ind w:start="1080" w:hanging="720"/>
      </w:pPr>
      <w:r>
        <w:rPr>
          <w:b/>
        </w:rPr>
        <w:t>§</w:t>
        <w:t>2014</w:t>
        <w:t xml:space="preserve">.  </w:t>
      </w:r>
      <w:r>
        <w:rPr>
          <w:b/>
        </w:rPr>
        <w:t xml:space="preserve">Training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2015</w:t>
        <w:t xml:space="preserve">.  </w:t>
      </w:r>
      <w:r>
        <w:rPr>
          <w:b/>
        </w:rPr>
        <w:t xml:space="preserve">Participant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§4 (AMD). PL 1995, c. 665, §DD4 (RP). PL 1995, c. 665, §DD12 (AFF). </w:t>
      </w:r>
    </w:p>
    <w:p>
      <w:pPr>
        <w:jc w:val="both"/>
        <w:spacing w:before="100" w:after="100"/>
        <w:ind w:start="1080" w:hanging="720"/>
      </w:pPr>
      <w:r>
        <w:rPr>
          <w:b/>
        </w:rPr>
        <w:t>§</w:t>
        <w:t>2015-A</w:t>
        <w:t xml:space="preserve">.  </w:t>
      </w:r>
      <w:r>
        <w:rPr>
          <w:b/>
        </w:rPr>
        <w:t xml:space="preserve">Strategic Training for Accelerated Reemployment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775, §3 (NEW). PL 1987, c. 861, §§22,23 (AMD). PL 1989, c. 2 (AMD). PL 1989, c. 408, §§1,2 (AMD). PL 1989, c. 541, §§1-14 (AMD). PL 1989, c. 878, §§A74,75 (AMD). PL 1993, c. 630, §B11 (AMD). PL 1995, c. 665, §DD4 (RP). PL 1995, c. 665, §DD12 (AFF). </w:t>
      </w:r>
    </w:p>
    <w:p>
      <w:pPr>
        <w:jc w:val="both"/>
        <w:spacing w:before="100" w:after="100"/>
        <w:ind w:start="1080" w:hanging="720"/>
      </w:pPr>
      <w:r>
        <w:rPr>
          <w:b/>
        </w:rPr>
        <w:t>§</w:t>
        <w:t>2016</w:t>
        <w:t xml:space="preserve">.  </w:t>
      </w:r>
      <w:r>
        <w:rPr>
          <w:b/>
        </w:rPr>
        <w:t xml:space="preserve">Employer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1995, c. 665, §DD4 (RP). PL 1995, c. 665, §DD12 (AFF). </w:t>
      </w:r>
    </w:p>
    <w:p>
      <w:pPr>
        <w:jc w:val="both"/>
        <w:spacing w:before="100" w:after="100"/>
        <w:ind w:start="1080" w:hanging="720"/>
      </w:pPr>
      <w:r>
        <w:rPr>
          <w:b/>
        </w:rPr>
        <w:t>§</w:t>
        <w:t>2017</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466, §3 (NEW). PL 1989, c. 532, §§5,6 (AMD). PL 1995, c. 665, §DD4 (RP). PL 1995, c. 665, §DD12 (AFF). </w:t>
      </w:r>
    </w:p>
    <w:p>
      <w:pPr>
        <w:jc w:val="center"/>
        <w:ind w:start="360"/>
        <w:spacing w:before="300" w:after="300"/>
      </w:pPr>
      <w:r>
        <w:rPr>
          <w:b/>
        </w:rPr>
        <w:t>SUBCHAPTER</w:t>
        <w:t xml:space="preserve"> </w:t>
        <w:t>3</w:t>
      </w:r>
    </w:p>
    <w:p>
      <w:pPr>
        <w:jc w:val="center"/>
        <w:ind w:start="360"/>
        <w:spacing w:before="300" w:after="300"/>
      </w:pPr>
      <w:r>
        <w:rPr>
          <w:b/>
        </w:rPr>
        <w:t xml:space="preserve">NONTRADITIONAL OCCUPATION ACT</w:t>
      </w:r>
    </w:p>
    <w:p>
      <w:pPr>
        <w:jc w:val="both"/>
        <w:spacing w:before="100" w:after="100"/>
        <w:ind w:start="1080" w:hanging="720"/>
      </w:pPr>
      <w:r>
        <w:rPr>
          <w:b/>
        </w:rPr>
        <w:t>§</w:t>
        <w:t>2021</w:t>
        <w:t xml:space="preserve">.  </w:t>
      </w:r>
      <w:r>
        <w:rPr>
          <w:b/>
        </w:rPr>
        <w:t xml:space="preserve">Short title</w:t>
      </w:r>
    </w:p>
    <w:p>
      <w:pPr>
        <w:jc w:val="both"/>
        <w:spacing w:before="100" w:after="100"/>
        <w:ind w:start="360"/>
        <w:ind w:firstLine="360"/>
      </w:pPr>
      <w:r>
        <w:rPr/>
      </w:r>
      <w:r>
        <w:rPr/>
      </w:r>
      <w:r>
        <w:t xml:space="preserve">This subchapter may be known and cited as the "Nontraditional Occupation Act."</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360"/>
        <w:ind w:firstLine="360"/>
      </w:pPr>
      <w:r>
        <w:rPr>
          <w:b/>
        </w:rPr>
        <w:t>1</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100"/>
        <w:ind w:start="360"/>
        <w:ind w:firstLine="360"/>
      </w:pPr>
      <w:r>
        <w:rPr>
          <w:b/>
        </w:rPr>
        <w:t>2</w:t>
        <w:t xml:space="preserve">.  </w:t>
      </w:r>
      <w:r>
        <w:rPr>
          <w:b/>
        </w:rPr>
        <w:t xml:space="preserve">Nontraditional occupation.</w:t>
        <w:t xml:space="preserve"> </w:t>
      </w:r>
      <w:r>
        <w:t xml:space="preserve"> </w:t>
      </w:r>
      <w:r>
        <w:t xml:space="preserve">"Nontraditional occupation" means:</w:t>
      </w:r>
    </w:p>
    <w:p>
      <w:pPr>
        <w:jc w:val="both"/>
        <w:spacing w:before="100" w:after="0"/>
        <w:ind w:start="720"/>
      </w:pPr>
      <w:r>
        <w:rPr/>
        <w:t>A</w:t>
        <w:t xml:space="preserve">.  </w:t>
      </w:r>
      <w:r>
        <w:rPr/>
      </w:r>
      <w:r>
        <w:t xml:space="preserve">For a female participant, an occupation in which 25% or less of the people in that occupation are females according to the United States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For a male participant, an occupation in which 25% or less of the people in that occupation are males according to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2023</w:t>
        <w:t xml:space="preserve">.  </w:t>
      </w:r>
      <w:r>
        <w:rPr>
          <w:b/>
        </w:rPr>
        <w:t xml:space="preserve">Department duties</w:t>
      </w:r>
    </w:p>
    <w:p>
      <w:pPr>
        <w:jc w:val="both"/>
        <w:spacing w:before="100" w:after="100"/>
        <w:ind w:start="360"/>
        <w:ind w:firstLine="360"/>
      </w:pPr>
      <w:r>
        <w:rPr/>
      </w:r>
      <w:r>
        <w:rPr/>
      </w:r>
      <w:r>
        <w:t xml:space="preserve">Notwithstanding </w:t>
      </w:r>
      <w:r>
        <w:t>subchapters I</w:t>
      </w:r>
      <w:r>
        <w:t xml:space="preserve"> and </w:t>
      </w:r>
      <w:r>
        <w:t>II</w:t>
      </w:r>
      <w:r>
        <w:t xml:space="preserve">, the department shall encourage pursuit of nontraditional occupations by:</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100"/>
        <w:ind w:start="360"/>
        <w:ind w:firstLine="360"/>
      </w:pPr>
      <w:r>
        <w:rPr>
          <w:b/>
        </w:rPr>
        <w:t>1</w:t>
        <w:t xml:space="preserve">.  </w:t>
      </w:r>
      <w:r>
        <w:rPr>
          <w:b/>
        </w:rPr>
        <w:t xml:space="preserve">Support services.</w:t>
        <w:t xml:space="preserve"> </w:t>
      </w:r>
      <w:r>
        <w:t xml:space="preserve"> </w:t>
      </w:r>
      <w:r>
        <w:t xml:space="preserve">Providing necessary support services to participants, including but not limited to:</w:t>
      </w:r>
    </w:p>
    <w:p>
      <w:pPr>
        <w:jc w:val="both"/>
        <w:spacing w:before="100" w:after="0"/>
        <w:ind w:start="720"/>
      </w:pPr>
      <w:r>
        <w:rPr/>
        <w:t>A</w:t>
        <w:t xml:space="preserve">.  </w:t>
      </w:r>
      <w:r>
        <w:rPr/>
      </w:r>
      <w:r>
        <w:t xml:space="preserve">Payment for dependent care costs, as long as those costs do not exceed the prevailing regional rate for that care;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B</w:t>
        <w:t xml:space="preserve">.  </w:t>
      </w:r>
      <w:r>
        <w:rPr/>
      </w:r>
      <w:r>
        <w:t xml:space="preserve">Training materials such as books, tools and uniforms; and</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w:pPr>
        <w:jc w:val="both"/>
        <w:spacing w:before="100" w:after="0"/>
        <w:ind w:start="720"/>
      </w:pPr>
      <w:r>
        <w:rPr/>
        <w:t>C</w:t>
        <w:t xml:space="preserve">.  </w:t>
      </w:r>
      <w:r>
        <w:rPr/>
      </w:r>
      <w:r>
        <w:t xml:space="preserve">Travel payments according to the policies established by the service providers under the Workforce Innovation and Opportunity Act;</w:t>
      </w:r>
      <w:r>
        <w:t xml:space="preserve">  </w:t>
      </w:r>
      <w:r xmlns:wp="http://schemas.openxmlformats.org/drawingml/2010/wordprocessingDrawing" xmlns:w15="http://schemas.microsoft.com/office/word/2012/wordml">
        <w:rPr>
          <w:rFonts w:ascii="Arial" w:hAnsi="Arial" w:cs="Arial"/>
          <w:sz w:val="22"/>
          <w:szCs w:val="22"/>
        </w:rPr>
        <w:t xml:space="preserve">[PL 2017, c. 110,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§21 (AMD).]</w:t>
      </w:r>
    </w:p>
    <w:p>
      <w:pPr>
        <w:jc w:val="both"/>
        <w:spacing w:before="100" w:after="0"/>
        <w:ind w:start="360"/>
        <w:ind w:firstLine="360"/>
      </w:pPr>
      <w:r>
        <w:rPr>
          <w:b/>
        </w:rPr>
        <w:t>2</w:t>
        <w:t xml:space="preserve">.  </w:t>
      </w:r>
      <w:r>
        <w:rPr>
          <w:b/>
        </w:rPr>
        <w:t xml:space="preserve">Orientation program.</w:t>
        <w:t xml:space="preserve"> </w:t>
      </w:r>
      <w:r>
        <w:t xml:space="preserve"> </w:t>
      </w:r>
      <w:r>
        <w:t xml:space="preserve">Ensuring that the applicable orientation program includes nontraditional occupations and a means of assessing interest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3</w:t>
        <w:t xml:space="preserve">.  </w:t>
      </w:r>
      <w:r>
        <w:rPr>
          <w:b/>
        </w:rPr>
        <w:t xml:space="preserve">Ongoing support systems.</w:t>
        <w:t xml:space="preserve"> </w:t>
      </w:r>
      <w:r>
        <w:t xml:space="preserve"> </w:t>
      </w:r>
      <w:r>
        <w:t xml:space="preserve">Working with community organizations to develop ongoing support systems for participants who receive training in nontraditional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4</w:t>
        <w:t xml:space="preserve">.  </w:t>
      </w:r>
      <w:r>
        <w:rPr>
          <w:b/>
        </w:rPr>
        <w:t xml:space="preserve">Staff training.</w:t>
        <w:t xml:space="preserve"> </w:t>
      </w:r>
      <w:r>
        <w:t xml:space="preserve"> </w:t>
      </w:r>
      <w:r>
        <w:t xml:space="preserve">Training staff on nontraditional occupations issues including differences in the economic status of men and women; the social, personal and economic barriers encountered in training and job placement and on the job by individuals pursuing nontraditional occupations; methods for recruiting individuals for nontraditional occupations; and the need for continuing support for individuals in nontraditional occupations;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w:pPr>
        <w:jc w:val="both"/>
        <w:spacing w:before="100" w:after="0"/>
        <w:ind w:start="360"/>
        <w:ind w:firstLine="360"/>
      </w:pPr>
      <w:r>
        <w:rPr>
          <w:b/>
        </w:rPr>
        <w:t>5</w:t>
        <w:t xml:space="preserve">.  </w:t>
      </w:r>
      <w:r>
        <w:rPr>
          <w:b/>
        </w:rPr>
        <w:t xml:space="preserve">Rulemaking.</w:t>
        <w:t xml:space="preserve"> </w:t>
      </w:r>
      <w:r>
        <w:t xml:space="preserve"> </w:t>
      </w:r>
      <w:r>
        <w:t xml:space="preserve">Making rules in accordance with the Maine Administrative Procedure Act as necessary to establish procedures implementing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2003, c. 114, §15 (AMD). PL 2017, c. 110, §21 (AMD). </w:t>
      </w:r>
    </w:p>
    <w:p>
      <w:pPr>
        <w:jc w:val="both"/>
        <w:spacing w:before="100" w:after="100"/>
        <w:ind w:start="1080" w:hanging="720"/>
      </w:pPr>
      <w:r>
        <w:rPr>
          <w:b/>
        </w:rPr>
        <w:t>§</w:t>
        <w:t>2024</w:t>
        <w:t xml:space="preserve">.  </w:t>
      </w:r>
      <w:r>
        <w:rPr>
          <w:b/>
        </w:rPr>
        <w:t xml:space="preserve">Department goals</w:t>
      </w:r>
    </w:p>
    <w:p>
      <w:pPr>
        <w:jc w:val="both"/>
        <w:spacing w:before="100" w:after="100"/>
        <w:ind w:start="360"/>
        <w:ind w:firstLine="360"/>
      </w:pPr>
      <w:r>
        <w:rPr/>
      </w:r>
      <w:r>
        <w:rPr/>
      </w:r>
      <w:r>
        <w:t xml:space="preserve">The Commissioner of Labor shall annually forward to the joint standing committee of the Legislature having jurisdiction over labor matters measurable goals showing continued reasonable progress that address enhancement of nontraditional training opportunities for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1991, c. 807,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w:t>
      </w:r>
    </w:p>
    <w:p>
      <w:pPr>
        <w:jc w:val="both"/>
        <w:spacing w:before="100" w:after="100"/>
        <w:ind w:start="1080" w:hanging="720"/>
      </w:pPr>
      <w:r>
        <w:rPr>
          <w:b/>
        </w:rPr>
        <w:t>§</w:t>
        <w:t>2025</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807, §2 (NEW). PL 2019, c. 343, Pt. VVV, §1 (RP). </w:t>
      </w:r>
    </w:p>
    <w:p>
      <w:pPr>
        <w:jc w:val="center"/>
        <w:ind w:start="360"/>
        <w:spacing w:before="300" w:after="300"/>
      </w:pPr>
      <w:r>
        <w:rPr>
          <w:b/>
        </w:rPr>
        <w:t>SUBCHAPTER</w:t>
        <w:t xml:space="preserve"> </w:t>
        <w:t>4</w:t>
      </w:r>
    </w:p>
    <w:p>
      <w:pPr>
        <w:jc w:val="center"/>
        <w:ind w:start="360"/>
        <w:spacing w:before="300" w:after="300"/>
      </w:pPr>
      <w:r>
        <w:rPr>
          <w:b/>
        </w:rPr>
        <w:t xml:space="preserve">GOVERNOR'S JOBS INITIATIVE PROGRAM</w:t>
      </w:r>
    </w:p>
    <w:p>
      <w:pPr>
        <w:jc w:val="both"/>
        <w:spacing w:before="100" w:after="100"/>
        <w:ind w:start="1080" w:hanging="720"/>
      </w:pPr>
      <w:r>
        <w:rPr>
          <w:b/>
        </w:rPr>
        <w:t>§</w:t>
        <w:t>2031</w:t>
        <w:t xml:space="preserve">.  </w:t>
      </w:r>
      <w:r>
        <w:rPr>
          <w:b/>
        </w:rPr>
        <w:t xml:space="preserve">Governor's Jobs Initiative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Governor's Jobs Initiative Program, referred to in this section as the "program," is established to encourage high-quality job creation and expansion by directly linking the education and training resources of this State to job opportunities.  To the extent of available resources, the program develops and coordinates training for firms intending to expand or locate in this State, reorganize a workplace to remain competitive or upgrade worker skills by providing essential work competencies such as computer literacy, problem-solving strategies, critical thinking skills, math and science proficiency and team-building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jointly by the Department of Labor and the Department of Economic and Community Development under rules and operating procedures adopted by the Commissioner of Labor and the Commissioner of Economic and Community Development.  Administrative costs are limited to 5% of program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0"/>
        <w:ind w:start="360"/>
        <w:ind w:firstLine="360"/>
      </w:pPr>
      <w:r>
        <w:rPr>
          <w:b/>
        </w:rPr>
        <w:t>3</w:t>
        <w:t xml:space="preserve">.  </w:t>
      </w:r>
      <w:r>
        <w:rPr>
          <w:b/>
        </w:rPr>
        <w:t xml:space="preserve">Interdepartmental review team.</w:t>
        <w:t xml:space="preserve"> </w:t>
      </w:r>
      <w:r>
        <w:t xml:space="preserve"> </w:t>
      </w:r>
      <w:r>
        <w:t xml:space="preserve">An application for funding under the program must be reviewed by an interdepartmental review team.  The review team consists of 2 representatives from the Department of Labor, one of whom must be from the Center for Workforce Research and Information, and 2 representatives from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126, §2 (AMD).]</w:t>
      </w:r>
    </w:p>
    <w:p>
      <w:pPr>
        <w:jc w:val="both"/>
        <w:spacing w:before="100" w:after="100"/>
        <w:ind w:start="360"/>
        <w:ind w:firstLine="360"/>
      </w:pPr>
      <w:r>
        <w:rPr>
          <w:b/>
        </w:rPr>
        <w:t>4</w:t>
        <w:t xml:space="preserve">.  </w:t>
      </w:r>
      <w:r>
        <w:rPr>
          <w:b/>
        </w:rPr>
        <w:t xml:space="preserve">Criteria for program funding.</w:t>
        <w:t xml:space="preserve"> </w:t>
      </w:r>
      <w:r>
        <w:t xml:space="preserve"> </w:t>
      </w:r>
      <w:r>
        <w:t xml:space="preserve">The following criteria must be demonstrated to the committee by an applicant at the time of application.  An applicant shall:</w:t>
      </w:r>
    </w:p>
    <w:p>
      <w:pPr>
        <w:jc w:val="both"/>
        <w:spacing w:before="100" w:after="0"/>
        <w:ind w:start="720"/>
      </w:pPr>
      <w:r>
        <w:rPr/>
        <w:t>A</w:t>
        <w:t xml:space="preserve">.  </w:t>
      </w:r>
      <w:r>
        <w:rPr/>
      </w:r>
      <w:r>
        <w:t xml:space="preserve">Work with the Department of Labor to analyze the occupational skills of the unemployed work force in the designated labor market;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Provide a statement of commitment to long-term operation in this State;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Comply with any other criteria that has been adopted by the Commissioner of Labor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5</w:t>
        <w:t xml:space="preserve">.  </w:t>
      </w:r>
      <w:r>
        <w:rPr>
          <w:b/>
        </w:rPr>
        <w:t xml:space="preserve">Selection preference.</w:t>
        <w:t xml:space="preserve"> </w:t>
      </w:r>
      <w:r>
        <w:t xml:space="preserve"> </w:t>
      </w:r>
      <w:r>
        <w:t xml:space="preserve">Preference must be given to an applicant that substantiates one or more of the following at the time of application:</w:t>
      </w:r>
    </w:p>
    <w:p>
      <w:pPr>
        <w:jc w:val="both"/>
        <w:spacing w:before="100" w:after="0"/>
        <w:ind w:start="720"/>
      </w:pPr>
      <w:r>
        <w:rPr/>
        <w:t>A</w:t>
        <w:t xml:space="preserve">.  </w:t>
      </w:r>
      <w:r>
        <w:rPr/>
      </w:r>
      <w:r>
        <w:t xml:space="preserve">Formation of a local project partnership;</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Employer willingness to leverage matching funds;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Investment in the lifelong learning and skills development of citizens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An increase in the local education and training capacity to support more than one employer that is caused by a proposed project;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Provision of high-wage or high-skill employment, employee benefits and job security;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Employer intention to expand or locate in economically depressed areas of this State;</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Employer willingness to hire new labor force entrants, economically disadvantaged individuals, persons with disabilities or dislocated workers; or</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Employer willingness to provide a registered apprenticeship for current employees or new hires.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6</w:t>
        <w:t xml:space="preserve">.  </w:t>
      </w:r>
      <w:r>
        <w:rPr>
          <w:b/>
        </w:rPr>
        <w:t xml:space="preserve">Services.</w:t>
        <w:t xml:space="preserve"> </w:t>
      </w:r>
      <w:r>
        <w:t xml:space="preserve"> </w:t>
      </w:r>
      <w:r>
        <w:t xml:space="preserve">Services that may be funded by the program include, but are not limited to:</w:t>
      </w:r>
    </w:p>
    <w:p>
      <w:pPr>
        <w:jc w:val="both"/>
        <w:spacing w:before="100" w:after="0"/>
        <w:ind w:start="720"/>
      </w:pPr>
      <w:r>
        <w:rPr/>
        <w:t>A</w:t>
        <w:t xml:space="preserve">.  </w:t>
      </w:r>
      <w:r>
        <w:rPr/>
      </w:r>
      <w:r>
        <w:t xml:space="preserve">Recruitment;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Screening and assessment;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Workplace literacy;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Workplace safety;</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E</w:t>
        <w:t xml:space="preserve">.  </w:t>
      </w:r>
      <w:r>
        <w:rPr/>
      </w:r>
      <w:r>
        <w:t xml:space="preserve">Technical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On-the-job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G</w:t>
        <w:t xml:space="preserve">.  </w:t>
      </w:r>
      <w:r>
        <w:rPr/>
      </w:r>
      <w:r>
        <w:t xml:space="preserve">Higher education;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H</w:t>
        <w:t xml:space="preserve">.  </w:t>
      </w:r>
      <w:r>
        <w:rPr/>
      </w:r>
      <w:r>
        <w:t xml:space="preserve">Essential work competencies;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I</w:t>
        <w:t xml:space="preserve">.  </w:t>
      </w:r>
      <w:r>
        <w:rPr/>
      </w:r>
      <w:r>
        <w:t xml:space="preserve">Job task analysis;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J</w:t>
        <w:t xml:space="preserve">.  </w:t>
      </w:r>
      <w:r>
        <w:rPr/>
      </w:r>
      <w:r>
        <w:t xml:space="preserve">Coordination of employer consortia to access specialized training;</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K</w:t>
        <w:t xml:space="preserve">.  </w:t>
      </w:r>
      <w:r>
        <w:rPr/>
      </w:r>
      <w:r>
        <w:t xml:space="preserve">Technical assistance on work force capacity issues;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L</w:t>
        <w:t xml:space="preserve">.  </w:t>
      </w:r>
      <w:r>
        <w:rPr/>
      </w:r>
      <w:r>
        <w:t xml:space="preserve">Technical assistance on worker training plans;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M</w:t>
        <w:t xml:space="preserve">.  </w:t>
      </w:r>
      <w:r>
        <w:rPr/>
      </w:r>
      <w:r>
        <w:t xml:space="preserve">Small business training and technical assistance;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N</w:t>
        <w:t xml:space="preserve">.  </w:t>
      </w:r>
      <w:r>
        <w:rPr/>
      </w:r>
      <w:r>
        <w:t xml:space="preserve">Supportive services.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§5 (NEW); PL 1995, c. 665, Pt. DD, §12 (AFF).]</w:t>
      </w:r>
    </w:p>
    <w:p>
      <w:pPr>
        <w:jc w:val="both"/>
        <w:spacing w:before="100" w:after="100"/>
        <w:ind w:start="360"/>
        <w:ind w:firstLine="360"/>
      </w:pPr>
      <w:r>
        <w:rPr>
          <w:b/>
        </w:rPr>
        <w:t>7</w:t>
        <w:t xml:space="preserve">.  </w:t>
      </w:r>
      <w:r>
        <w:rPr>
          <w:b/>
        </w:rPr>
        <w:t xml:space="preserve">Program standards.</w:t>
        <w:t xml:space="preserve"> </w:t>
      </w:r>
      <w:r>
        <w:t xml:space="preserve"> </w:t>
      </w:r>
      <w:r>
        <w:t xml:space="preserve">The standards used by the Department of Labor and the Department of Economic and Community Development to evaluate the success of a project must include, but are not limited to:</w:t>
      </w:r>
    </w:p>
    <w:p>
      <w:pPr>
        <w:jc w:val="both"/>
        <w:spacing w:before="100" w:after="0"/>
        <w:ind w:start="720"/>
      </w:pPr>
      <w:r>
        <w:rPr/>
        <w:t>A</w:t>
        <w:t xml:space="preserve">.  </w:t>
      </w:r>
      <w:r>
        <w:rPr/>
      </w:r>
      <w:r>
        <w:t xml:space="preserve">The number of jobs created or retained in the project and participant demographics;</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B</w:t>
        <w:t xml:space="preserve">.  </w:t>
      </w:r>
      <w:r>
        <w:rPr/>
      </w:r>
      <w:r>
        <w:t xml:space="preserve">The cost per participant;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C</w:t>
        <w:t xml:space="preserve">.  </w:t>
      </w:r>
      <w:r>
        <w:rPr/>
      </w:r>
      <w:r>
        <w:t xml:space="preserve">The average wage paid and benefits provided to participants at training completion;</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D</w:t>
        <w:t xml:space="preserve">.  </w:t>
      </w:r>
      <w:r>
        <w:rPr/>
      </w:r>
      <w:r>
        <w:t xml:space="preserve">The skills required by the participant to obtain jobs through the program;</w:t>
      </w:r>
      <w:r>
        <w:t xml:space="preserve">  </w:t>
      </w:r>
      <w:r xmlns:wp="http://schemas.openxmlformats.org/drawingml/2010/wordprocessingDrawing" xmlns:w15="http://schemas.microsoft.com/office/word/2012/wordml">
        <w:rPr>
          <w:rFonts w:ascii="Arial" w:hAnsi="Arial" w:cs="Arial"/>
          <w:sz w:val="22"/>
          <w:szCs w:val="22"/>
        </w:rPr>
        <w:t xml:space="preserve">[PL 2011, c. 573, §2 (AMD).]</w:t>
      </w:r>
    </w:p>
    <w:p>
      <w:pPr>
        <w:jc w:val="both"/>
        <w:spacing w:before="100" w:after="0"/>
        <w:ind w:start="720"/>
      </w:pPr>
      <w:r>
        <w:rPr/>
        <w:t>E</w:t>
        <w:t xml:space="preserve">.  </w:t>
      </w:r>
      <w:r>
        <w:rPr/>
      </w:r>
      <w:r>
        <w:t xml:space="preserve">The number and percentage of participants who do not complete each program; and</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w:pPr>
        <w:jc w:val="both"/>
        <w:spacing w:before="100" w:after="0"/>
        <w:ind w:start="720"/>
      </w:pPr>
      <w:r>
        <w:rPr/>
        <w:t>F</w:t>
        <w:t xml:space="preserve">.  </w:t>
      </w:r>
      <w:r>
        <w:rPr/>
      </w:r>
      <w:r>
        <w:t xml:space="preserve">The return on investment.</w:t>
      </w:r>
      <w:r>
        <w:t xml:space="preserve">  </w:t>
      </w:r>
      <w:r xmlns:wp="http://schemas.openxmlformats.org/drawingml/2010/wordprocessingDrawing" xmlns:w15="http://schemas.microsoft.com/office/word/2012/wordml">
        <w:rPr>
          <w:rFonts w:ascii="Arial" w:hAnsi="Arial" w:cs="Arial"/>
          <w:sz w:val="22"/>
          <w:szCs w:val="22"/>
        </w:rPr>
        <w:t xml:space="preserve">[PL 1995, c. 665, Pt. DD, §5 (NEW); PL 1995, c. 665, Pt. DD,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100"/>
        <w:ind w:start="360"/>
        <w:ind w:firstLine="360"/>
      </w:pPr>
      <w:r>
        <w:rPr>
          <w:b/>
        </w:rPr>
        <w:t>8</w:t>
        <w:t xml:space="preserve">.  </w:t>
      </w:r>
      <w:r>
        <w:rPr>
          <w:b/>
        </w:rPr>
        <w:t xml:space="preserve">Eligibility for funding.</w:t>
        <w:t xml:space="preserve"> </w:t>
      </w:r>
      <w:r>
        <w:t xml:space="preserve"> </w:t>
      </w:r>
      <w:r>
        <w:t xml:space="preserve">Applicants eligible to receive funding from the program include, but are not limited to, employers, regional and local economic development agencies or partnerships, community-based organizations, job training service providers, registered apprenticeship service providers, local adult education providers and postsecondary education institutions.</w:t>
      </w:r>
    </w:p>
    <w:p>
      <w:pPr>
        <w:jc w:val="both"/>
        <w:spacing w:before="100" w:after="0"/>
        <w:ind w:start="360"/>
      </w:pPr>
      <w:r>
        <w:rPr/>
      </w:r>
      <w:r>
        <w:rPr/>
      </w:r>
      <w:r>
        <w:t xml:space="preserve">An applicant that is not a business shall demonstrate, in partnership with a business or a consortium of businesses, the ability to link training services with actual job creation, expansion, upgrade or retention.  Training provided under this section is considered approved training under the unemployment insurance laws and the laws regarding dislocated workers administered by the Department of Labor.</w:t>
      </w:r>
    </w:p>
    <w:p>
      <w:pPr>
        <w:jc w:val="both"/>
        <w:spacing w:before="100" w:after="0"/>
        <w:ind w:start="360"/>
      </w:pPr>
      <w:r>
        <w:rPr/>
      </w:r>
      <w:r>
        <w:rPr/>
      </w:r>
      <w:r>
        <w:t xml:space="preserve">Training funds authorized under this section must be paid to the employer on a reimbursement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JJJ, §1 (AMD).]</w:t>
      </w:r>
    </w:p>
    <w:p>
      <w:pPr>
        <w:jc w:val="both"/>
        <w:spacing w:before="100" w:after="0"/>
        <w:ind w:start="360"/>
        <w:ind w:firstLine="360"/>
      </w:pPr>
      <w:r>
        <w:rPr>
          <w:b/>
        </w:rPr>
        <w:t>9</w:t>
        <w:t xml:space="preserve">.  </w:t>
      </w:r>
      <w:r>
        <w:rPr>
          <w:b/>
        </w:rPr>
        <w:t xml:space="preserve">Report.</w:t>
        <w:t xml:space="preserve"> </w:t>
      </w:r>
      <w:r>
        <w:t xml:space="preserve"> </w:t>
      </w:r>
      <w:r>
        <w:t xml:space="preserve">For any year in which the program is funded, the Commissioner of Labor and the Commissioner of Economic and Community Development shall provide to the joint standing committee of the Legislature having jurisdiction over labor, commerce, research and economic development matters and the joint standing committee of the Legislature having jurisdiction over appropriations and financial affairs an annual report by March 1st of the next year, which must include, for each business assisted under this subchapter, the name and location of the business, the number of individuals trained or retrained, the dollar amount expended and, when applicable, the number of new jobs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10</w:t>
        <w:t xml:space="preserve">.  </w:t>
      </w:r>
      <w:r>
        <w:rPr>
          <w:b/>
        </w:rPr>
        <w:t xml:space="preserve">Rules.</w:t>
        <w:t xml:space="preserve"> </w:t>
      </w:r>
      <w:r>
        <w:t xml:space="preserve"> </w:t>
      </w:r>
      <w:r>
        <w:t xml:space="preserve">Rules adopted pursuant to this subchapter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573, §2 (AMD).]</w:t>
      </w:r>
    </w:p>
    <w:p>
      <w:pPr>
        <w:jc w:val="both"/>
        <w:spacing w:before="100" w:after="0"/>
        <w:ind w:start="360"/>
        <w:ind w:firstLine="360"/>
      </w:pPr>
      <w:r>
        <w:rPr>
          <w:b/>
        </w:rPr>
        <w:t>11</w:t>
        <w:t xml:space="preserve">.  </w:t>
      </w:r>
      <w:r>
        <w:rPr>
          <w:b/>
        </w:rPr>
        <w:t xml:space="preserve">Nonlapsing funds.</w:t>
        <w:t xml:space="preserve"> </w:t>
      </w:r>
      <w:r>
        <w:t xml:space="preserve"> </w:t>
      </w:r>
      <w:r>
        <w:t xml:space="preserve">Any unencumbered balance of General Fund appropriations remaining at the end of each fiscal year in this program may not lapse but must be carried forward to be used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§DD5 (NEW). PL 1995, c. 665, §DD12 (AFF). PL 1999, c. 731, §K2 (AMD). PL 2007, c. 126, §2 (AMD). PL 2007, c. 539, Pt. RRR, §1 (AMD). PL 2009, c. 213, Pt. JJJ, §1 (AMD). PL 2011, c. 573, §2 (AMD). </w:t>
      </w:r>
    </w:p>
    <w:p>
      <w:pPr>
        <w:jc w:val="center"/>
        <w:ind w:start="360"/>
        <w:spacing w:before="300" w:after="300"/>
      </w:pPr>
      <w:r>
        <w:rPr>
          <w:b/>
        </w:rPr>
        <w:t>SUBCHAPTER</w:t>
        <w:t xml:space="preserve"> </w:t>
        <w:t>5</w:t>
      </w:r>
    </w:p>
    <w:p>
      <w:pPr>
        <w:jc w:val="center"/>
        <w:ind w:start="360"/>
        <w:spacing w:before="300" w:after="300"/>
      </w:pPr>
      <w:r>
        <w:rPr>
          <w:b/>
        </w:rPr>
        <w:t xml:space="preserve">COMPETITIVE SKILLS SCHOLARSHIP PROGRAM</w:t>
      </w:r>
    </w:p>
    <w:p>
      <w:pPr>
        <w:jc w:val="both"/>
        <w:spacing w:before="100" w:after="100"/>
        <w:ind w:start="1080" w:hanging="720"/>
      </w:pPr>
      <w:r>
        <w:rPr>
          <w:b/>
        </w:rPr>
        <w:t>§</w:t>
        <w:t>2033</w:t>
        <w:t xml:space="preserve">.  </w:t>
      </w:r>
      <w:r>
        <w:rPr>
          <w:b/>
        </w:rPr>
        <w:t xml:space="preserve">Competitive Skills Scholarship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means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A-1</w:t>
        <w:t xml:space="preserve">.  </w:t>
      </w:r>
      <w:r>
        <w:rPr/>
      </w:r>
      <w:r>
        <w:t xml:space="preserve">"Certified preapprenticeship training program" means a preapprenticeship training program certified by the Maine Apprenticeship Program pursuant to </w:t>
      </w:r>
      <w:r>
        <w:t>section 3213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§2 (NEW).]</w:t>
      </w:r>
    </w:p>
    <w:p>
      <w:pPr>
        <w:jc w:val="both"/>
        <w:spacing w:before="100" w:after="0"/>
        <w:ind w:start="720"/>
      </w:pPr>
      <w:r>
        <w:rPr/>
        <w:t>B</w:t>
        <w:t xml:space="preserve">.  </w:t>
      </w:r>
      <w:r>
        <w:rPr/>
      </w:r>
      <w:r>
        <w:t xml:space="preserve">"Fund" means the Competitive Skills Scholarship Fund established in accordance with </w:t>
      </w:r>
      <w:r>
        <w:t>section 1166</w:t>
      </w:r>
      <w:r>
        <w:t xml:space="preserve">.  Money in the fund may be used to pay for the operation, services and assistance provided through the Competitive Skills Scholarship Program as well as certain costs associated with the administration of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"Participant" means an eligible individual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"Plan" means the individual career plan that must be provided to each eligible participant in accordance with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D-1</w:t>
        <w:t xml:space="preserve">.  </w:t>
      </w:r>
      <w:r>
        <w:rPr/>
      </w:r>
      <w:r>
        <w:t xml:space="preserve">"Preapprenticeship training program" has the same meaning as in </w:t>
      </w:r>
      <w:r>
        <w:t>section 3201,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§3 (NEW).]</w:t>
      </w:r>
    </w:p>
    <w:p>
      <w:pPr>
        <w:jc w:val="both"/>
        <w:spacing w:before="100" w:after="0"/>
        <w:ind w:start="720"/>
      </w:pPr>
      <w:r>
        <w:rPr/>
        <w:t>E</w:t>
        <w:t xml:space="preserve">.  </w:t>
      </w:r>
      <w:r>
        <w:rPr/>
      </w:r>
      <w:r>
        <w:t xml:space="preserve">"Program" means the Competitive Skills Scholarship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§§2, 3 (AMD).]</w:t>
      </w:r>
    </w:p>
    <w:p>
      <w:pPr>
        <w:jc w:val="both"/>
        <w:spacing w:before="100" w:after="100"/>
        <w:ind w:start="360"/>
        <w:ind w:firstLine="360"/>
      </w:pPr>
      <w:r>
        <w:rPr>
          <w:b/>
        </w:rPr>
        <w:t>2</w:t>
        <w:t xml:space="preserve">.  </w:t>
      </w:r>
      <w:r>
        <w:rPr>
          <w:b/>
        </w:rPr>
        <w:t xml:space="preserve">Program established.</w:t>
        <w:t xml:space="preserve"> </w:t>
      </w:r>
      <w:r>
        <w:t xml:space="preserve"> </w:t>
      </w:r>
      <w:r>
        <w:t xml:space="preserve">The department shall establish and administer an employment training program known as the Competitive Skills Scholarship Program.  The purpose of the program is to provide individuals with access to education, training and support leading to skilled, well-compensated jobs with anticipated high employment demand, to improve the economic well-being of the participants in the program and to provide employers with a skilled labor force in accordance with the provisions of this section.</w:t>
      </w:r>
    </w:p>
    <w:p>
      <w:pPr>
        <w:jc w:val="both"/>
        <w:spacing w:before="100" w:after="0"/>
        <w:ind w:start="360"/>
      </w:pPr>
      <w:r>
        <w:rPr/>
      </w:r>
      <w:r>
        <w:rPr/>
      </w:r>
      <w:r>
        <w:t xml:space="preserve">The commissioner may expend funds through the department's career centers from the fund for the costs of education, training and support in accordance with </w:t>
      </w:r>
      <w:r>
        <w:t>subsection 6</w:t>
      </w:r>
      <w:r>
        <w:t xml:space="preserve">, for career counseling and for the administration of the program.  Career counseling must include developing a plan and assisting a participant in accessing the support necessary for the participant to participate in the plan. The commissioner shall establish a limit on or a formula that limits the proportion of program funds that are expended on career counseling and for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§1 (AMD).]</w:t>
      </w:r>
    </w:p>
    <w:p>
      <w:pPr>
        <w:jc w:val="both"/>
        <w:spacing w:before="100" w:after="0"/>
        <w:ind w:start="360"/>
        <w:ind w:firstLine="360"/>
      </w:pPr>
      <w:r>
        <w:rPr>
          <w:b/>
        </w:rPr>
        <w:t>3</w:t>
        <w:t xml:space="preserve">.  </w:t>
      </w:r>
      <w:r>
        <w:rPr>
          <w:b/>
        </w:rPr>
        <w:t xml:space="preserve">Notice.</w:t>
        <w:t xml:space="preserve"> </w:t>
      </w:r>
      <w:r>
        <w:t xml:space="preserve"> </w:t>
      </w:r>
      <w:r>
        <w:t xml:space="preserve">The department shall provide notice, including individual written notice, signs and other effective outreach methods, to inform people of the program and the education, training and support available from or through the program to individuals seeking work, education or training in the department's career centers.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100"/>
        <w:ind w:start="360"/>
        <w:ind w:firstLine="360"/>
      </w:pPr>
      <w:r>
        <w:rPr>
          <w:b/>
        </w:rPr>
        <w:t>4</w:t>
        <w:t xml:space="preserve">.  </w:t>
      </w:r>
      <w:r>
        <w:rPr>
          <w:b/>
        </w:rPr>
        <w:t xml:space="preserve">Criteria for education and training approved under the program.</w:t>
        <w:t xml:space="preserve"> </w:t>
      </w:r>
      <w:r>
        <w:t xml:space="preserve"> </w:t>
      </w:r>
      <w:r>
        <w:t xml:space="preserve">Education or training for a participant must meet the criteria set out in this subsection.</w:t>
      </w:r>
    </w:p>
    <w:p>
      <w:pPr>
        <w:jc w:val="both"/>
        <w:spacing w:before="100" w:after="0"/>
        <w:ind w:start="720"/>
      </w:pPr>
      <w:r>
        <w:rPr/>
        <w:t>A</w:t>
        <w:t xml:space="preserve">.  </w:t>
      </w:r>
      <w:r>
        <w:rPr/>
      </w:r>
      <w:r>
        <w:t xml:space="preserve">The education or training provided through the program must be for employment in industries with significant demand for skilled labor that have been:</w:t>
      </w:r>
    </w:p>
    <w:p>
      <w:pPr>
        <w:jc w:val="both"/>
        <w:spacing w:before="100" w:after="0"/>
        <w:ind w:start="1080"/>
      </w:pPr>
      <w:r>
        <w:rPr/>
        <w:t>(</w:t>
        <w:t>1</w:t>
        <w:t xml:space="preserve">)  </w:t>
      </w:r>
      <w:r>
        <w:rPr/>
      </w:r>
      <w:r>
        <w:t xml:space="preserve">Identified by the Center for Workforce Research and Information as providing opportunity for employment in jobs with high compensation;</w:t>
      </w:r>
    </w:p>
    <w:p>
      <w:pPr>
        <w:jc w:val="both"/>
        <w:spacing w:before="100" w:after="0"/>
        <w:ind w:start="1080"/>
      </w:pPr>
      <w:r>
        <w:rPr/>
        <w:t>(</w:t>
        <w:t>2</w:t>
        <w:t xml:space="preserve">)  </w:t>
      </w:r>
      <w:r>
        <w:rPr/>
      </w:r>
      <w:r>
        <w:t xml:space="preserve">Recommended by the State Workforce Board; and</w:t>
      </w:r>
    </w:p>
    <w:p>
      <w:pPr>
        <w:jc w:val="both"/>
        <w:spacing w:before="100" w:after="0"/>
        <w:ind w:start="1080"/>
      </w:pPr>
      <w:r>
        <w:rPr/>
        <w:t>(</w:t>
        <w:t>3</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§22 (AMD).]</w:t>
      </w:r>
    </w:p>
    <w:p>
      <w:pPr>
        <w:jc w:val="both"/>
        <w:spacing w:before="100" w:after="0"/>
        <w:ind w:start="720"/>
      </w:pPr>
      <w:r>
        <w:rPr/>
        <w:t>B</w:t>
        <w:t xml:space="preserve">.  </w:t>
      </w:r>
      <w:r>
        <w:rPr/>
      </w:r>
      <w:r>
        <w:t xml:space="preserve">Education or training approved under this section must result in a postsecondary certificate, degree or similar credential that is universally recognized and accepted by the trade or industry in which the participant intends to seek employment and that is likely to provide opportunity for employment in jobs that will provide substantial improvement in the participant's earnings and benefits.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A registered apprenticeship program approved pursuant to </w:t>
      </w:r>
      <w:r>
        <w:t>section 3202</w:t>
      </w:r>
      <w:r>
        <w:t xml:space="preserve"> is deemed to have met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184,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§4 (AMD).]</w:t>
      </w:r>
    </w:p>
    <w:p>
      <w:pPr>
        <w:jc w:val="both"/>
        <w:spacing w:before="100" w:after="100"/>
        <w:ind w:start="360"/>
        <w:ind w:firstLine="360"/>
      </w:pPr>
      <w:r>
        <w:rPr>
          <w:b/>
        </w:rPr>
        <w:t>5</w:t>
        <w:t xml:space="preserve">.  </w:t>
      </w:r>
      <w:r>
        <w:rPr>
          <w:b/>
        </w:rPr>
        <w:t xml:space="preserve">Eligibility criteria.</w:t>
        <w:t xml:space="preserve"> </w:t>
      </w:r>
      <w:r>
        <w:t xml:space="preserve"> </w:t>
      </w:r>
      <w:r>
        <w:t xml:space="preserve">Within the limits of available program resources, enrollment in the program must be granted if the individual applying for enrollment:</w:t>
      </w:r>
    </w:p>
    <w:p>
      <w:pPr>
        <w:jc w:val="both"/>
        <w:spacing w:before="100" w:after="0"/>
        <w:ind w:start="720"/>
      </w:pPr>
      <w:r>
        <w:rPr/>
        <w:t>A</w:t>
        <w:t xml:space="preserve">.  </w:t>
      </w:r>
      <w:r>
        <w:rPr/>
      </w:r>
      <w:r>
        <w:t xml:space="preserve">Is at least 18 years old or has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2019, c. 66, §2 (AMD).]</w:t>
      </w:r>
    </w:p>
    <w:p>
      <w:pPr>
        <w:jc w:val="both"/>
        <w:spacing w:before="100" w:after="0"/>
        <w:ind w:start="720"/>
      </w:pPr>
      <w:r>
        <w:rPr/>
        <w:t>B</w:t>
        <w:t xml:space="preserve">.  </w:t>
      </w:r>
      <w:r>
        <w:rPr/>
      </w:r>
      <w:r>
        <w:t xml:space="preserve">Does not have a marketable postsecondary degree;</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C</w:t>
        <w:t xml:space="preserve">.  </w:t>
      </w:r>
      <w:r>
        <w:rPr/>
      </w:r>
      <w:r>
        <w:t xml:space="preserve">Has income less than 200% of the federal poverty level for the family size involved;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D</w:t>
        <w:t xml:space="preserve">.  </w:t>
      </w:r>
      <w:r>
        <w:rPr/>
      </w:r>
      <w:r>
        <w:t xml:space="preserve">Is applying for education or training for a job in an industry approved under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E</w:t>
        <w:t xml:space="preserve">.  </w:t>
      </w:r>
      <w:r>
        <w:rPr/>
      </w:r>
      <w:r>
        <w:t xml:space="preserve">Has the aptitude to undertake and complete education or training as determined by the institution providing the education or training.</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§2 (AMD).]</w:t>
      </w:r>
    </w:p>
    <w:p>
      <w:pPr>
        <w:jc w:val="both"/>
        <w:spacing w:before="100" w:after="100"/>
        <w:ind w:start="360"/>
        <w:ind w:firstLine="360"/>
      </w:pPr>
      <w:r>
        <w:rPr>
          <w:b/>
        </w:rPr>
        <w:t>5-A</w:t>
        <w:t xml:space="preserve">.  </w:t>
      </w:r>
      <w:r>
        <w:rPr>
          <w:b/>
        </w:rPr>
        <w:t xml:space="preserve">Secondary student eligibility.</w:t>
        <w:t xml:space="preserve"> </w:t>
      </w:r>
      <w:r>
        <w:t xml:space="preserve"> </w:t>
      </w:r>
      <w:r>
        <w:t xml:space="preserve">Notwithstanding </w:t>
      </w:r>
      <w:r>
        <w:t>subsection 5, paragraph A</w:t>
      </w:r>
      <w:r>
        <w:t xml:space="preserve">, a full-time student at a public secondary school enrolled in a career and technical education program at a career and technical education center or a career and technical education region may be granted enrollment in the program if the student applies for enrollment and meets the requirements of </w:t>
      </w:r>
      <w:r>
        <w:t>subsection 5, paragraphs B</w:t>
      </w:r>
      <w:r>
        <w:t xml:space="preserve">, </w:t>
      </w:r>
      <w:r>
        <w:t>C</w:t>
      </w:r>
      <w:r>
        <w:t xml:space="preserve">, </w:t>
      </w:r>
      <w:r>
        <w:t>D</w:t>
      </w:r>
      <w:r>
        <w:t xml:space="preserve"> and </w:t>
      </w:r>
      <w:r>
        <w:t>E</w:t>
      </w:r>
      <w:r>
        <w:t xml:space="preserve">.  For the purpose of determining eligibility under </w:t>
      </w:r>
      <w:r>
        <w:t>subsection 5, paragraph C</w:t>
      </w:r>
      <w:r>
        <w:t xml:space="preserve">, "income" includes the income of the student's family as defined by department rule.</w:t>
      </w:r>
    </w:p>
    <w:p>
      <w:pPr>
        <w:jc w:val="both"/>
        <w:spacing w:before="100" w:after="0"/>
        <w:ind w:start="360"/>
      </w:pPr>
      <w:r>
        <w:rPr/>
      </w:r>
      <w:r>
        <w:rPr/>
      </w:r>
      <w:r>
        <w:t xml:space="preserve">The commissioner may not expend, on an annualized basis, more than 15% of the annual revenue to the fund for tuition, other allowable costs and administration and case management for students enrolled in the program under this subsection and the costs for any of these students who continue to participate in the program after attaining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 §3 (AMD).]</w:t>
      </w:r>
    </w:p>
    <w:p>
      <w:pPr>
        <w:jc w:val="both"/>
        <w:spacing w:before="100" w:after="100"/>
        <w:ind w:start="360"/>
        <w:ind w:firstLine="360"/>
      </w:pPr>
      <w:r>
        <w:rPr>
          <w:b/>
        </w:rPr>
        <w:t>6</w:t>
        <w:t xml:space="preserve">.  </w:t>
      </w:r>
      <w:r>
        <w:rPr>
          <w:b/>
        </w:rPr>
        <w:t xml:space="preserve">Provision of education, training and support.</w:t>
        <w:t xml:space="preserve"> </w:t>
      </w:r>
      <w:r>
        <w:t xml:space="preserve"> </w:t>
      </w:r>
      <w:r>
        <w:t xml:space="preserve">Payment for education, training and support included in a participant's plan must be furnished promptly to, or on behalf of, a participant.</w:t>
      </w:r>
    </w:p>
    <w:p>
      <w:pPr>
        <w:jc w:val="both"/>
        <w:spacing w:before="100" w:after="0"/>
        <w:ind w:start="720"/>
      </w:pPr>
      <w:r>
        <w:rPr/>
        <w:t>A</w:t>
        <w:t xml:space="preserve">.  </w:t>
      </w:r>
      <w:r>
        <w:rPr/>
      </w:r>
      <w:r>
        <w:t xml:space="preserve">The program must provide to a participant, in accordance with rules adopted by the department, when education, training and support are not reasonably available from another recognized program and are necessary to carry out that participant's plan:</w:t>
      </w:r>
    </w:p>
    <w:p>
      <w:pPr>
        <w:jc w:val="both"/>
        <w:spacing w:before="100" w:after="0"/>
        <w:ind w:start="1080"/>
      </w:pPr>
      <w:r>
        <w:rPr/>
        <w:t>(</w:t>
        <w:t>1</w:t>
        <w:t xml:space="preserve">)  </w:t>
      </w:r>
      <w:r>
        <w:rPr/>
      </w:r>
      <w:r>
        <w:t xml:space="preserve">Books, supplies, tools and equipment required by the participant's plan;</w:t>
      </w:r>
    </w:p>
    <w:p>
      <w:pPr>
        <w:jc w:val="both"/>
        <w:spacing w:before="100" w:after="0"/>
        <w:ind w:start="1080"/>
      </w:pPr>
      <w:r>
        <w:rPr/>
        <w:t>(</w:t>
        <w:t>2</w:t>
        <w:t xml:space="preserve">)  </w:t>
      </w:r>
      <w:r>
        <w:rPr/>
      </w:r>
      <w:r>
        <w:t xml:space="preserve">Child care, transportation and other necessary support as determined by the department;</w:t>
      </w:r>
    </w:p>
    <w:p>
      <w:pPr>
        <w:jc w:val="both"/>
        <w:spacing w:before="100" w:after="0"/>
        <w:ind w:start="1080"/>
      </w:pPr>
      <w:r>
        <w:rPr/>
        <w:t>(</w:t>
        <w:t>3</w:t>
        <w:t xml:space="preserve">)  </w:t>
      </w:r>
      <w:r>
        <w:rPr/>
      </w:r>
      <w:r>
        <w:t xml:space="preserve">Assistance needed to obtain remedial or prerequisite education necessary for the participant to participate successfully in the program; and</w:t>
      </w:r>
    </w:p>
    <w:p>
      <w:pPr>
        <w:jc w:val="both"/>
        <w:spacing w:before="100" w:after="0"/>
        <w:ind w:start="1080"/>
      </w:pPr>
      <w:r>
        <w:rPr/>
        <w:t>(</w:t>
        <w:t>4</w:t>
        <w:t xml:space="preserve">)  </w:t>
      </w:r>
      <w:r>
        <w:rPr/>
      </w:r>
      <w:r>
        <w:t xml:space="preserve">Related costs of licensing or certification necessary to practice in an occupation for which the individual is qualified.</w:t>
      </w:r>
    </w:p>
    <w:p>
      <w:pPr>
        <w:jc w:val="both"/>
        <w:spacing w:before="100" w:after="0"/>
        <w:ind w:start="720"/>
      </w:pPr>
      <w:r>
        <w:rPr/>
      </w:r>
      <w:r>
        <w:rPr/>
      </w:r>
      <w:r>
        <w:t xml:space="preserve">Money for mandatory fees or tuition may not be provided unless the participant is not eligible for necessary funds from other public grants or scholarships reasonably available to the participant for this purpose.</w:t>
      </w:r>
    </w:p>
    <w:p>
      <w:pPr>
        <w:jc w:val="both"/>
        <w:spacing w:before="100" w:after="0"/>
        <w:ind w:start="720"/>
      </w:pPr>
      <w:r>
        <w:rPr/>
      </w:r>
      <w:r>
        <w:rPr/>
      </w:r>
      <w:r>
        <w:t xml:space="preserve">Registered apprentices and individuals participating in a plan that includes a certified preapprenticeship training program approved pursuant to </w:t>
      </w:r>
      <w:r>
        <w:t>subsection 4</w:t>
      </w:r>
      <w:r>
        <w:t xml:space="preserve"> are eligible for services under this subsection, including those necessary to participate in any on-the-job learning component of the program, as long as the registered apprentices and individuals meet the requirement of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184, §5 (AMD).]</w:t>
      </w:r>
    </w:p>
    <w:p>
      <w:pPr>
        <w:jc w:val="both"/>
        <w:spacing w:before="100" w:after="0"/>
        <w:ind w:start="720"/>
      </w:pPr>
      <w:r>
        <w:rPr/>
        <w:t>B</w:t>
        <w:t xml:space="preserve">.  </w:t>
      </w:r>
      <w:r>
        <w:rPr/>
      </w:r>
      <w:r>
        <w:t xml:space="preserve">The department shall establish by rule a maximum limit on the amount of assistance available to participants.  This limit may be waived by the commissioner if the commissioner determines it is necessary, prudent and consistent with the goals of the program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§5 (AMD).]</w:t>
      </w:r>
    </w:p>
    <w:p>
      <w:pPr>
        <w:jc w:val="both"/>
        <w:spacing w:before="100" w:after="0"/>
        <w:ind w:start="360"/>
        <w:ind w:firstLine="360"/>
      </w:pPr>
      <w:r>
        <w:rPr>
          <w:b/>
        </w:rPr>
        <w:t>7</w:t>
        <w:t xml:space="preserve">.  </w:t>
      </w:r>
      <w:r>
        <w:rPr>
          <w:b/>
        </w:rPr>
        <w:t xml:space="preserve">Application; decision; appeal.</w:t>
        <w:t xml:space="preserve"> </w:t>
      </w:r>
      <w:r>
        <w:t xml:space="preserve"> </w:t>
      </w:r>
      <w:r>
        <w:t xml:space="preserve">An individual must be given the opportunity to make a written application for education, training and support available from the program and be given a prompt written decision from the department specifically indicating the type and amount of services approved or denied.  The costs for an educational transcript, credential evaluation or similar requirement needed to determine eligibility for the program must be paid for by the program for any applicant who is otherwise eligible for participation, as determined by the department, if funds are not reasonably available from another source for this purpose.  Any decision related to eligibility for, or the provision of, services under this section must provide notice that the decision may be appealed by the individual through a request for a hearing within 30 days of receipt of the decision in accordance with rules adopted by the department and consistent with </w:t>
      </w:r>
      <w:r>
        <w:t>Title 5, chapter 375, subchapter 4</w:t>
      </w:r>
      <w:r>
        <w:t xml:space="preserve">.  The 30-day appeal period may be extended up to 15 additional days if the claimant can show good cause for failing to appeal within the initial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§6 (AMD).]</w:t>
      </w:r>
    </w:p>
    <w:p>
      <w:pPr>
        <w:jc w:val="both"/>
        <w:spacing w:before="100" w:after="100"/>
        <w:ind w:start="360"/>
        <w:ind w:firstLine="360"/>
      </w:pPr>
      <w:r>
        <w:rPr>
          <w:b/>
        </w:rPr>
        <w:t>8</w:t>
        <w:t xml:space="preserve">.  </w:t>
      </w:r>
      <w:r>
        <w:rPr>
          <w:b/>
        </w:rPr>
        <w:t xml:space="preserve">Individual career plan.</w:t>
        <w:t xml:space="preserve"> </w:t>
      </w:r>
      <w:r>
        <w:t xml:space="preserve"> </w:t>
      </w:r>
      <w:r>
        <w:t xml:space="preserve">This subsection governs the development of a plan for a participant.</w:t>
      </w:r>
    </w:p>
    <w:p>
      <w:pPr>
        <w:jc w:val="both"/>
        <w:spacing w:before="100" w:after="0"/>
        <w:ind w:start="720"/>
      </w:pPr>
      <w:r>
        <w:rPr/>
        <w:t>A</w:t>
        <w:t xml:space="preserve">.  </w:t>
      </w:r>
      <w:r>
        <w:rPr/>
      </w:r>
      <w:r>
        <w:t xml:space="preserve">When an individual's application for the program is approved, an individual career plan must be developed by the program with the eligible individual consistent with the provisions of this section and must reflect, to the maximum extent feasible, the preferences of the participant, within the confines of the goals associated with this subchapter.  A plan may be modified when necessary to assist a participant to participate successfully in the program.  The plan must include the education or training program approved, the degree or credential expected at program completion and the services and support to be provided under the plan.</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w:pPr>
        <w:jc w:val="both"/>
        <w:spacing w:before="100" w:after="0"/>
        <w:ind w:start="720"/>
      </w:pPr>
      <w:r>
        <w:rPr/>
        <w:t>B</w:t>
        <w:t xml:space="preserve">.  </w:t>
      </w:r>
      <w:r>
        <w:rPr/>
      </w:r>
      <w:r>
        <w:t xml:space="preserve">Prior to the establishment of a plan, a participant must be given:</w:t>
      </w:r>
    </w:p>
    <w:p>
      <w:pPr>
        <w:jc w:val="both"/>
        <w:spacing w:before="100" w:after="0"/>
        <w:ind w:start="1080"/>
      </w:pPr>
      <w:r>
        <w:rPr/>
        <w:t>(</w:t>
        <w:t>1</w:t>
        <w:t xml:space="preserve">)  </w:t>
      </w:r>
      <w:r>
        <w:rPr/>
      </w:r>
      <w:r>
        <w:t xml:space="preserve">A description of the program, including a list of services and supports available through the program and nontraditional employment opportunities, so that the participant may identify a suitable employment goal and the services needed to participate in the program;</w:t>
      </w:r>
    </w:p>
    <w:p>
      <w:pPr>
        <w:jc w:val="both"/>
        <w:spacing w:before="100" w:after="0"/>
        <w:ind w:start="1080"/>
      </w:pPr>
      <w:r>
        <w:rPr/>
        <w:t>(</w:t>
        <w:t>2</w:t>
        <w:t xml:space="preserve">)  </w:t>
      </w:r>
      <w:r>
        <w:rPr/>
      </w:r>
      <w:r>
        <w:t xml:space="preserve">The opportunity to learn about and examine relevant labor market information related to identified industries and the participant's employment preference;</w:t>
      </w:r>
    </w:p>
    <w:p>
      <w:pPr>
        <w:jc w:val="both"/>
        <w:spacing w:before="100" w:after="0"/>
        <w:ind w:start="1080"/>
      </w:pPr>
      <w:r>
        <w:rPr/>
        <w:t>(</w:t>
        <w:t>3</w:t>
        <w:t xml:space="preserve">)  </w:t>
      </w:r>
      <w:r>
        <w:rPr/>
      </w:r>
      <w:r>
        <w:t xml:space="preserve">If the participant's employment goal is an occupation for which an apprenticeship may be available, information about the department's apprenticeship program under </w:t>
      </w:r>
      <w:r>
        <w:t>chapter 33</w:t>
      </w:r>
      <w:r>
        <w:t xml:space="preserve">; and</w:t>
      </w:r>
    </w:p>
    <w:p>
      <w:pPr>
        <w:jc w:val="both"/>
        <w:spacing w:before="100" w:after="0"/>
        <w:ind w:start="1080"/>
      </w:pPr>
      <w:r>
        <w:rPr/>
        <w:t>(</w:t>
        <w:t>4</w:t>
        <w:t xml:space="preserve">)  </w:t>
      </w:r>
      <w:r>
        <w:rPr/>
      </w:r>
      <w:r>
        <w:t xml:space="preserve">Information about and assistance in applying for other services that will assist the participant in succeeding in the plan and prevent any unnecessary expenditure of resources by the program, including federal financial aid provided under the federal Higher Education Act of 1965, 20 United States Code, Chapter 28; the state and federal earned income tax credit; health care resources; unemployment compensation; dislocated worker benefits; trade adjustment assistance; and other services available from other departments of State Government including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2007, c. 352,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shall adopt rules to implement the program in a manner that maximizes successful education and training opportunities for participants and to provide for its fair and efficient administration in accordance with this section.  Rules adopted under this subsection are routine technical rules and must be adopted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w:t>
      </w:r>
    </w:p>
    <w:p>
      <w:pPr>
        <w:jc w:val="both"/>
        <w:spacing w:before="100" w:after="0"/>
        <w:ind w:start="360"/>
        <w:ind w:firstLine="360"/>
      </w:pPr>
      <w:r>
        <w:rPr>
          <w:b/>
        </w:rPr>
        <w:t>10</w:t>
        <w:t xml:space="preserve">.  </w:t>
      </w:r>
      <w:r>
        <w:rPr>
          <w:b/>
        </w:rPr>
        <w:t xml:space="preserve">Monitoring, evaluation and annual report.</w:t>
        <w:t xml:space="preserve"> </w:t>
      </w:r>
      <w:r>
        <w:t xml:space="preserve"> </w:t>
      </w:r>
      <w:r>
        <w:t xml:space="preserve">The department shall implement a comprehensive evaluation strategy that evaluates the fund, using both quantitative and qualitative data and including an analysis of the return on investment in the fund.  The evaluation must consider, at a minimum, the following factors: the value of total compensation, including, but not limited to, health insurance and other benefits to those participating in training; the impact of the program on the Unemployment Compensation Fund; the impact on productivity and performance for employers; and the impact on meeting the demand for skilled workers in industries in this State. The evaluation must measure the impact of the program over time, including a longitudinal analysis that captures productivity and other outcomes related to the program.  The department must submit a report to the joint standing committee of the Legislature having jurisdiction over labor matters by February 1st of each year on the status of the program and on the evaluation data collected and analyzed.  The report also must include the formula or limit established by the commissioner pursuant to </w:t>
      </w:r>
      <w:r>
        <w:t>subsection 2</w:t>
      </w:r>
      <w:r>
        <w:t xml:space="preserve"> to limit the proportion of program funds expended on career counseling and administration and the amount of funds expended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402, §2 (AMD).]</w:t>
      </w:r>
    </w:p>
    <w:p>
      <w:pPr>
        <w:jc w:val="both"/>
        <w:spacing w:before="100" w:after="0"/>
        <w:ind w:start="360"/>
        <w:ind w:firstLine="360"/>
      </w:pPr>
      <w:r>
        <w:rPr>
          <w:b/>
        </w:rPr>
        <w:t>11</w:t>
        <w:t xml:space="preserve">.  </w:t>
      </w:r>
      <w:r>
        <w:rPr>
          <w:b/>
        </w:rPr>
        <w:t xml:space="preserve">Enrollment of eligible supplemental nutrition assistance program participants.</w:t>
        <w:t xml:space="preserve"> </w:t>
      </w:r>
      <w:r>
        <w:t xml:space="preserve"> </w:t>
      </w:r>
      <w:r>
        <w:t xml:space="preserve">The department shall enroll, to the maximum extent possible and when appropriate, participants in the federal supplemental nutrition assistance program administered by the State pursuant to </w:t>
      </w:r>
      <w:r>
        <w:t>Title 22, section 3104</w:t>
      </w:r>
      <w:r>
        <w:t xml:space="preserve"> who meet the eligibility criteria specified in </w:t>
      </w:r>
      <w:r>
        <w:t>subsection 5</w:t>
      </w:r>
      <w:r>
        <w:t xml:space="preserve"> and who are referred to the program pursuant to a memorandum of agreement entered into by the State with the Department of Health and Human Services as part of the individual’s self-sufficiency plan under the federal supplemental nutrition assistance program administered by the State pursuant to Title 22, section 3104.  Federal funds may not be used to supplant state funds used to provide education, training and support under this section to program participants enrolled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§3 (NEW). PL 2007, c. 506, §2 (AMD). PL 2011, c. 627, §4 (AMD). PL 2013, c. 422, §§1, 2 (AMD). PL 2013, c. 502, Pt. O, §1 (AMD). PL 2015, c. 257, §1 (AMD). PL 2015, c. 402, §§1, 2 (AMD). PL 2017, c. 110, §22 (AMD). PL 2019, c. 66, §§2, 3 (AMD). PL 2023, c. 184, §§2-6 (AMD). </w:t>
      </w:r>
    </w:p>
    <w:p>
      <w:pPr>
        <w:jc w:val="center"/>
        <w:ind w:start="360"/>
        <w:spacing w:before="300" w:after="300"/>
      </w:pPr>
      <w:r>
        <w:rPr>
          <w:b/>
        </w:rPr>
        <w:t>CHAPTER</w:t>
        <w:t xml:space="preserve"> </w:t>
        <w:t>26</w:t>
      </w:r>
    </w:p>
    <w:p>
      <w:pPr>
        <w:jc w:val="center"/>
        <w:ind w:start="360"/>
        <w:spacing w:before="300" w:after="300"/>
      </w:pPr>
      <w:r>
        <w:rPr>
          <w:b/>
        </w:rPr>
        <w:t xml:space="preserve">TRADE ADJUSTMENT ASSISTANCE FOR WORKERS</w:t>
      </w:r>
    </w:p>
    <w:p>
      <w:pPr>
        <w:jc w:val="both"/>
        <w:spacing w:before="100" w:after="100"/>
        <w:ind w:start="1080" w:hanging="720"/>
      </w:pPr>
      <w:r>
        <w:rPr>
          <w:b/>
        </w:rPr>
        <w:t>§</w:t>
        <w:t>2051</w:t>
        <w:t xml:space="preserve">.  </w:t>
      </w:r>
      <w:r>
        <w:rPr>
          <w:b/>
        </w:rPr>
        <w:t xml:space="preserve">Trade adjustment assistance for workers</w:t>
      </w:r>
    </w:p>
    <w:p>
      <w:pPr>
        <w:jc w:val="both"/>
        <w:spacing w:before="100" w:after="100"/>
        <w:ind w:start="360"/>
        <w:ind w:firstLine="360"/>
      </w:pPr>
      <w:r>
        <w:rPr/>
      </w:r>
      <w:r>
        <w:rPr/>
      </w:r>
      <w:r>
        <w:t xml:space="preserve">The Department of Labor may administer and operate a program of trade adjustment assistance to workers as provided under United States Trade Act of 1974, Title II, Chapter 2, Public Law 93-618, Title 19, United States Code, Sections 2271 to 2322, referred to in this subchapter as the Act and any amendments and additions to the Act.  The commissioner may promulgate rules in accordance with the Maine Administrative Procedure Act, </w:t>
      </w:r>
      <w:r>
        <w:t>Title 5, chapter 375</w:t>
      </w:r>
      <w:r>
        <w:t xml:space="preserve">, to establish procedures implementing the Act.</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jc w:val="both"/>
        <w:spacing w:before="100" w:after="100"/>
        <w:ind w:start="1080" w:hanging="720"/>
      </w:pPr>
      <w:r>
        <w:rPr>
          <w:b/>
        </w:rPr>
        <w:t>§</w:t>
        <w:t>2052</w:t>
        <w:t xml:space="preserve">.  </w:t>
      </w:r>
      <w:r>
        <w:rPr>
          <w:b/>
        </w:rPr>
        <w:t xml:space="preserve">Suits by the commissioner</w:t>
      </w:r>
    </w:p>
    <w:p>
      <w:pPr>
        <w:jc w:val="both"/>
        <w:spacing w:before="100" w:after="100"/>
        <w:ind w:start="360"/>
        <w:ind w:firstLine="360"/>
      </w:pPr>
      <w:r>
        <w:rPr/>
      </w:r>
      <w:r>
        <w:rPr/>
      </w:r>
      <w:r>
        <w:t xml:space="preserve">The commissioner shall bring an action on behalf of one or more employees in any court of competent jurisdiction to challenge any adverse determination on a petition for certification, or part thereof, filed under the Act when he believes that determination to be erroneous.</w:t>
      </w:r>
      <w:r>
        <w:t xml:space="preserve">  </w:t>
      </w:r>
      <w:r xmlns:wp="http://schemas.openxmlformats.org/drawingml/2010/wordprocessingDrawing" xmlns:w15="http://schemas.microsoft.com/office/word/2012/wordml">
        <w:rPr>
          <w:rFonts w:ascii="Arial" w:hAnsi="Arial" w:cs="Arial"/>
          <w:sz w:val="22"/>
          <w:szCs w:val="22"/>
        </w:rPr>
        <w:t xml:space="preserve">[PL 1985,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w:t>
      </w:r>
    </w:p>
    <w:p>
      <w:pPr>
        <w:jc w:val="both"/>
        <w:spacing w:before="100" w:after="100"/>
        <w:ind w:start="1080" w:hanging="720"/>
      </w:pPr>
      <w:r>
        <w:rPr>
          <w:b/>
        </w:rPr>
        <w:t>§</w:t>
        <w:t>2053</w:t>
        <w:t xml:space="preserve">.  </w:t>
      </w:r>
      <w:r>
        <w:rPr>
          <w:b/>
        </w:rPr>
        <w:t xml:space="preserve">Commissioner's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346, §2 (NEW). PL 2003, c. 114, §16 (RP). </w:t>
      </w:r>
    </w:p>
    <w:p>
      <w:pPr>
        <w:jc w:val="center"/>
        <w:ind w:start="360"/>
        <w:spacing w:before="300" w:after="300"/>
      </w:pPr>
      <w:r>
        <w:rPr>
          <w:b/>
        </w:rPr>
        <w:t>CHAPTER</w:t>
        <w:t xml:space="preserve"> </w:t>
        <w:t>26-A</w:t>
      </w:r>
    </w:p>
    <w:p>
      <w:pPr>
        <w:jc w:val="center"/>
        <w:ind w:start="360"/>
        <w:spacing w:before="300" w:after="300"/>
      </w:pPr>
      <w:r>
        <w:rPr>
          <w:b/>
        </w:rPr>
        <w:t xml:space="preserve">PEER SUPPORT PROGRAMS</w:t>
      </w:r>
    </w:p>
    <w:p>
      <w:pPr>
        <w:jc w:val="center"/>
        <w:ind w:start="360"/>
        <w:spacing w:before="300" w:after="300"/>
      </w:pPr>
      <w:r>
        <w:rPr>
          <w:b/>
        </w:rPr>
        <w:t>SUBCHAPTER</w:t>
        <w:t xml:space="preserve"> </w:t>
        <w:t>1</w:t>
      </w:r>
    </w:p>
    <w:p>
      <w:pPr>
        <w:jc w:val="center"/>
        <w:ind w:start="360"/>
        <w:spacing w:before="300" w:after="300"/>
      </w:pPr>
      <w:r>
        <w:rPr>
          <w:b/>
        </w:rPr>
        <w:t xml:space="preserve">PEER SUPPORT PROGRAM FOR DISPLACED WORKERS</w:t>
      </w:r>
    </w:p>
    <w:p>
      <w:pPr>
        <w:jc w:val="both"/>
        <w:spacing w:before="100" w:after="100"/>
        <w:ind w:start="1080" w:hanging="720"/>
      </w:pPr>
      <w:r>
        <w:rPr>
          <w:b/>
        </w:rPr>
        <w:t>§</w:t>
        <w:t>2061</w:t>
        <w:t xml:space="preserve">.  </w:t>
      </w:r>
      <w:r>
        <w:rPr>
          <w:b/>
        </w:rPr>
        <w:t xml:space="preserve">Program created</w:t>
      </w:r>
    </w:p>
    <w:p>
      <w:pPr>
        <w:jc w:val="both"/>
        <w:spacing w:before="100" w:after="100"/>
        <w:ind w:start="360"/>
        <w:ind w:firstLine="360"/>
      </w:pPr>
      <w:r>
        <w:rPr/>
      </w:r>
      <w:r>
        <w:rPr/>
      </w:r>
      <w:r>
        <w:t xml:space="preserve">The Peer Support Program for Displaced Workers is created within the department to provide advocacy and information for workers displaced by significant layoffs.  The program may initiate one or more projects to assist employees as provided in this chapter and as resources permit.  The department is authorized to use any available resources or to apply for federal grants to implement this chapter.  Any funds appropriated by the Legislature for a pilot program or this program may not lapse but must be carried forward.</w:t>
      </w:r>
      <w:r>
        <w:t xml:space="preserve">  </w:t>
      </w:r>
      <w:r xmlns:wp="http://schemas.openxmlformats.org/drawingml/2010/wordprocessingDrawing" xmlns:w15="http://schemas.microsoft.com/office/word/2012/wordml">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both"/>
        <w:spacing w:before="100" w:after="100"/>
        <w:ind w:start="1080" w:hanging="720"/>
      </w:pPr>
      <w:r>
        <w:rPr>
          <w:b/>
        </w:rPr>
        <w:t>§</w:t>
        <w:t>2062</w:t>
        <w:t xml:space="preserve">.  </w:t>
      </w:r>
      <w:r>
        <w:rPr>
          <w:b/>
        </w:rPr>
        <w:t xml:space="preserve">Peer Support Projects</w:t>
      </w:r>
    </w:p>
    <w:p>
      <w:pPr>
        <w:jc w:val="both"/>
        <w:spacing w:before="100" w:after="0"/>
        <w:ind w:start="360"/>
        <w:ind w:firstLine="360"/>
      </w:pPr>
      <w:r>
        <w:rPr>
          <w:b/>
        </w:rPr>
        <w:t>1</w:t>
        <w:t xml:space="preserve">.  </w:t>
      </w:r>
      <w:r>
        <w:rPr>
          <w:b/>
        </w:rPr>
        <w:t xml:space="preserve">Initiation of project.</w:t>
        <w:t xml:space="preserve"> </w:t>
      </w:r>
      <w:r>
        <w:t xml:space="preserve"> </w:t>
      </w:r>
      <w:r>
        <w:t xml:space="preserve">When 100 or more employees of a single employer are laid off, the department shall initiate a peer support project to assist the affected employees.  The department may initiate a project when 50 or more employees are laid off if the bureau determines that a peer support project is warranted, after considering the particular needs of the affected workforce and the affected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2</w:t>
        <w:t xml:space="preserve">.  </w:t>
      </w:r>
      <w:r>
        <w:rPr>
          <w:b/>
        </w:rPr>
        <w:t xml:space="preserve">Employment and role of peer support workers.</w:t>
        <w:t xml:space="preserve"> </w:t>
      </w:r>
      <w:r>
        <w:t xml:space="preserve"> </w:t>
      </w:r>
      <w:r>
        <w:t xml:space="preserve">For each project, the department shall employ one or more peer support workers who must be displaced nonmanagerial employees from the affected workforce.  The department shall attempt in all cases to hire one peer support worker for each 50 affected employees and to hire at least 2 peer support workers for each project.  A peer support worker shall serve as a worker advocate and an information source connecting the affected workers and the State's workforce development programs.  The peer support worker shall use the resources of local  employment assistance programs as well as state programs. The department shall collaborate with employee representatives in hiring and overseeing peer support workers.  The department shall ensure that peer support workers have an opportunity to receive training and to work as a team even if they are geographically dispersed.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w:pPr>
        <w:jc w:val="both"/>
        <w:spacing w:before="100" w:after="0"/>
        <w:ind w:start="360"/>
        <w:ind w:firstLine="360"/>
      </w:pPr>
      <w:r>
        <w:rPr>
          <w:b/>
        </w:rPr>
        <w:t>3</w:t>
        <w:t xml:space="preserve">.  </w:t>
      </w:r>
      <w:r>
        <w:rPr>
          <w:b/>
        </w:rPr>
        <w:t xml:space="preserve">Duration of project.</w:t>
        <w:t xml:space="preserve"> </w:t>
      </w:r>
      <w:r>
        <w:t xml:space="preserve"> </w:t>
      </w:r>
      <w:r>
        <w:t xml:space="preserve">The department shall determine the duration of each project, taking into consideration the size, scope and nature of the layoff and the period of time over which the layoffs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506, §1 (NEW). PL 1999, c. 506, §3 (AFF). </w:t>
      </w:r>
    </w:p>
    <w:p>
      <w:pPr>
        <w:jc w:val="center"/>
        <w:ind w:start="360"/>
        <w:spacing w:before="300" w:after="300"/>
      </w:pPr>
      <w:r>
        <w:rPr>
          <w:b/>
        </w:rPr>
        <w:t>SUBCHAPTER</w:t>
        <w:t xml:space="preserve"> </w:t>
        <w:t>2</w:t>
      </w:r>
    </w:p>
    <w:p>
      <w:pPr>
        <w:jc w:val="center"/>
        <w:ind w:start="360"/>
        <w:spacing w:before="300" w:after="300"/>
      </w:pPr>
      <w:r>
        <w:rPr>
          <w:b/>
        </w:rPr>
        <w:t xml:space="preserve">PEER WORKFORCE NAVIGATOR PILOT PROGRAM</w:t>
      </w:r>
    </w:p>
    <w:p>
      <w:pPr>
        <w:jc w:val="both"/>
        <w:spacing w:before="100" w:after="100"/>
        <w:ind w:start="1080" w:hanging="720"/>
      </w:pPr>
      <w:r>
        <w:rPr>
          <w:b/>
        </w:rPr>
        <w:t>§</w:t>
        <w:t>2065</w:t>
        <w:t xml:space="preserve">.  </w:t>
      </w:r>
      <w:r>
        <w:rPr>
          <w:b/>
        </w:rPr>
        <w:t xml:space="preserve">Peer workforce navigator pilot program</w:t>
      </w:r>
    </w:p>
    <w:p>
      <w:pPr>
        <w:jc w:val="both"/>
        <w:spacing w:before="100" w:after="100"/>
        <w:ind w:start="360"/>
        <w:ind w:firstLine="360"/>
      </w:pPr>
      <w:r>
        <w:rPr>
          <w:b/>
        </w:rPr>
        <w:t>1</w:t>
        <w:t xml:space="preserve">.  </w:t>
      </w:r>
      <w:r>
        <w:rPr>
          <w:b/>
        </w:rPr>
        <w:t xml:space="preserve">Peer workforce navigator pilot program.</w:t>
        <w:t xml:space="preserve"> </w:t>
      </w:r>
      <w:r>
        <w:t xml:space="preserve"> </w:t>
      </w:r>
      <w:r>
        <w:t xml:space="preserve">No later than January 1, 2022, the Commissioner of Labor, referred to in this subchapter as "the commissioner," shall adopt a peer workforce navigator pilot program to support the Governor's Maine Jobs and Recovery Plan dated May 4, 2021.  The Department of Labor, referred to in this subchapter as "the department," shall contract with qualified entities to operate the pilot program for a period of 2 years.  The pilot program must:</w:t>
      </w:r>
    </w:p>
    <w:p>
      <w:pPr>
        <w:jc w:val="both"/>
        <w:spacing w:before="100" w:after="0"/>
        <w:ind w:start="720"/>
      </w:pPr>
      <w:r>
        <w:rPr/>
        <w:t>A</w:t>
        <w:t xml:space="preserve">.  </w:t>
      </w:r>
      <w:r>
        <w:rPr/>
      </w:r>
      <w:r>
        <w:t xml:space="preserve">Target underserved populations as described in </w:t>
      </w:r>
      <w:r>
        <w:t>subsection 2, paragraph A</w:t>
      </w:r>
      <w:r>
        <w:t xml:space="preserve"> to expand opportunities for employment through reemployment services, education or training opportunities, apprenticeships and other models that result in skill development and family-supporting careers;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Assist individuals with meeting basic needs in order to help them persist in education and work;</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Connect individuals with services and job training programs provided by career centers operated by the department or its workforce partners, including the Maine Community College System and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Conduct outreach and provide individual assistance and education to individuals applying for and making ongoing claims for unemployment compensation benefits, including partial unemployment benefits and assistance for dislocated or marginalized workers;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E</w:t>
        <w:t xml:space="preserve">.  </w:t>
      </w:r>
      <w:r>
        <w:rPr/>
      </w:r>
      <w:r>
        <w:t xml:space="preserve">Identify systemic issues creating barriers to successful reemployment for individuals seeking jobs, including improvements to the unemployment compensation system in </w:t>
      </w:r>
      <w:r>
        <w:t>chapter 13</w:t>
      </w:r>
      <w:r>
        <w:t xml:space="preserve"> to reduce those barriers.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2</w:t>
        <w:t xml:space="preserve">.  </w:t>
      </w:r>
      <w:r>
        <w:rPr>
          <w:b/>
        </w:rPr>
        <w:t xml:space="preserve">Qualified entities.</w:t>
        <w:t xml:space="preserve"> </w:t>
      </w:r>
      <w:r>
        <w:t xml:space="preserve"> </w:t>
      </w:r>
      <w:r>
        <w:t xml:space="preserve">To be eligible to receive a navigator contract under this section, an entity must:</w:t>
      </w:r>
    </w:p>
    <w:p>
      <w:pPr>
        <w:jc w:val="both"/>
        <w:spacing w:before="100" w:after="0"/>
        <w:ind w:start="720"/>
      </w:pPr>
      <w:r>
        <w:rPr/>
        <w:t>A</w:t>
        <w:t xml:space="preserve">.  </w:t>
      </w:r>
      <w:r>
        <w:rPr/>
      </w:r>
      <w:r>
        <w:t xml:space="preserve">Demonstrate that it has existing peer relationships with underserved populations, including immigrants, individuals with limited English proficiency, inexperienced and untrained individuals, low-income and homeless individuals, individuals who have been out of the workforce for an extended period, individuals with low literacy and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Have the capability to carry out the duties of this section, including knowledge of eligibility requirements and application processes related to the unemployment compensation system in </w:t>
      </w:r>
      <w:r>
        <w:t>chapter 13</w:t>
      </w:r>
      <w:r>
        <w:t xml:space="preserve">, reemployment services, education and training services and other resources necessary to help underserved populations increase their economic security;</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Comply with existing confidentiality standards to ensure the privacy of all information collected from individuals receiving navigator services; and</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Provide services under this section without charge to the individuals receiving those services.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100"/>
        <w:ind w:start="360"/>
        <w:ind w:firstLine="360"/>
      </w:pPr>
      <w:r>
        <w:rPr>
          <w:b/>
        </w:rPr>
        <w:t>3</w:t>
        <w:t xml:space="preserve">.  </w:t>
      </w:r>
      <w:r>
        <w:rPr>
          <w:b/>
        </w:rPr>
        <w:t xml:space="preserve">Commissioner's duties; award criteria; navigator services.</w:t>
        <w:t xml:space="preserve"> </w:t>
      </w:r>
      <w:r>
        <w:t xml:space="preserve"> </w:t>
      </w:r>
      <w:r>
        <w:t xml:space="preserve">The commissioner shall establish standards for the awarding of contracts to qualified entities in accordance with this subsection.</w:t>
      </w:r>
    </w:p>
    <w:p>
      <w:pPr>
        <w:jc w:val="both"/>
        <w:spacing w:before="100" w:after="0"/>
        <w:ind w:start="720"/>
      </w:pPr>
      <w:r>
        <w:rPr/>
        <w:t>A</w:t>
        <w:t xml:space="preserve">.  </w:t>
      </w:r>
      <w:r>
        <w:rPr/>
      </w:r>
      <w:r>
        <w:t xml:space="preserve">The commissioner may award multiple contracts to perform one or more of the navigator services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B</w:t>
        <w:t xml:space="preserve">.  </w:t>
      </w:r>
      <w:r>
        <w:rPr/>
      </w:r>
      <w:r>
        <w:t xml:space="preserve">To support the maintenance of relationships between qualified entities and underserved populations and to ensure a high quality of service, the commissioner shall award contracts to qualified entities for the duration of the pilot period as long as the qualified entities satisfy performance standards set forth in the contracts.</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C</w:t>
        <w:t xml:space="preserve">.  </w:t>
      </w:r>
      <w:r>
        <w:rPr/>
      </w:r>
      <w:r>
        <w:t xml:space="preserve">The commissioner shall give priority for navigator contracts to qualified entities that are a recognized source of support or advocacy for underserved populations as described in </w:t>
      </w:r>
      <w:r>
        <w:t>subsection 2, paragraph A</w:t>
      </w:r>
      <w:r>
        <w:t xml:space="preserve">, such as racial and ethnic minorities, persons with low literacy, persons with disabilities and others seeking to improve skills and gain employment.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720"/>
      </w:pPr>
      <w:r>
        <w:rPr/>
        <w:t>D</w:t>
        <w:t xml:space="preserve">.  </w:t>
      </w:r>
      <w:r>
        <w:rPr/>
      </w:r>
      <w:r>
        <w:t xml:space="preserve">Navigator services provided by qualified entities that receive navigator contracts must be coordinated with and supplement, not supplant, services provided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456, §37 (NEW).]</w:t>
      </w:r>
    </w:p>
    <w:p>
      <w:pPr>
        <w:jc w:val="both"/>
        <w:spacing w:before="100" w:after="0"/>
        <w:ind w:start="360"/>
      </w:pPr>
      <w:r>
        <w:rPr/>
      </w:r>
      <w:r>
        <w:rPr/>
      </w:r>
      <w:r>
        <w:t xml:space="preserve">All navigator services provided under this subsection must be performed in a manner that is culturally and linguistically appropriate to the population served, including individuals with limited English proficiency, persons with low literacy and persons with disabilities, recognizing the varying levels of digital literacy and access to technology among individuals in need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seek available workforce development funds for the pilot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§37 (NEW). </w:t>
      </w:r>
    </w:p>
    <w:p>
      <w:pPr>
        <w:jc w:val="center"/>
        <w:ind w:start="360"/>
        <w:spacing w:before="300" w:after="300"/>
      </w:pPr>
      <w:r>
        <w:rPr>
          <w:b/>
        </w:rPr>
        <w:t>CHAPTER</w:t>
        <w:t xml:space="preserve"> </w:t>
        <w:t>27</w:t>
      </w:r>
    </w:p>
    <w:p>
      <w:pPr>
        <w:jc w:val="center"/>
        <w:ind w:start="360"/>
        <w:spacing w:before="300" w:after="300"/>
      </w:pPr>
      <w:r>
        <w:rPr>
          <w:b/>
        </w:rPr>
        <w:t xml:space="preserve">RAILROAD EMPLOYEE EQUITY ACT</w:t>
      </w:r>
    </w:p>
    <w:p>
      <w:pPr>
        <w:jc w:val="both"/>
        <w:spacing w:before="100" w:after="100"/>
        <w:ind w:start="1080" w:hanging="720"/>
      </w:pPr>
      <w:r>
        <w:rPr>
          <w:b/>
        </w:rPr>
        <w:t>§</w:t>
        <w:t>2071</w:t>
        <w:t xml:space="preserve">.  </w:t>
      </w:r>
      <w:r>
        <w:rPr>
          <w:b/>
        </w:rPr>
        <w:t xml:space="preserve">Short title</w:t>
      </w:r>
    </w:p>
    <w:p>
      <w:pPr>
        <w:jc w:val="both"/>
        <w:spacing w:before="100" w:after="100"/>
        <w:ind w:start="360"/>
        <w:ind w:firstLine="360"/>
      </w:pPr>
      <w:r>
        <w:rPr/>
      </w:r>
      <w:r>
        <w:rPr/>
      </w:r>
      <w:r>
        <w:t xml:space="preserve">This chapter shall be known and may be cited as the "Railroad Employee Equity Act."</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2072</w:t>
        <w:t xml:space="preserve">.  </w:t>
      </w:r>
      <w:r>
        <w:rPr>
          <w:b/>
        </w:rPr>
        <w:t xml:space="preserve">Hiring priority</w:t>
      </w:r>
    </w:p>
    <w:p>
      <w:pPr>
        <w:jc w:val="both"/>
        <w:spacing w:before="100" w:after="100"/>
        <w:ind w:start="360"/>
        <w:ind w:firstLine="360"/>
      </w:pPr>
      <w:r>
        <w:rPr/>
      </w:r>
      <w:r>
        <w:rPr/>
      </w:r>
      <w:r>
        <w:t xml:space="preserve">Effective January 1, 1987, any person, corporation or other entity purchasing, acquiring, leasing or otherwise obtaining from a financially related entity the right to operate a rail line or abandoned rail line in this State shall give a first right of hire to fill any subordinate official or nonmanagement position in the staffing of the new rail operation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360"/>
        <w:ind w:firstLine="360"/>
      </w:pPr>
      <w:r>
        <w:rPr>
          <w:b/>
        </w:rPr>
        <w:t>1</w:t>
        <w:t xml:space="preserve">.  </w:t>
      </w:r>
      <w:r>
        <w:rPr>
          <w:b/>
        </w:rPr>
        <w:t xml:space="preserve">Priority under federal law.</w:t>
        <w:t xml:space="preserve"> </w:t>
      </w:r>
      <w:r>
        <w:t xml:space="preserve"> </w:t>
      </w:r>
      <w:r>
        <w:t xml:space="preserve">First, all employees who are required to be accorded priority under federal law, employee protection obligations imposed by law, regulation or contracts which require the new operator to select employees of the prior operator or existing or future collective bargaining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Seniority rights.</w:t>
        <w:t xml:space="preserve"> </w:t>
      </w:r>
      <w:r>
        <w:t xml:space="preserve"> </w:t>
      </w:r>
      <w:r>
        <w:t xml:space="preserve">Second, all employees, in seniority order for each craft of class, who hold or held seniority rights on the line to be operated when last operated by its prior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Railroad unemployment.</w:t>
        <w:t xml:space="preserve"> </w:t>
      </w:r>
      <w:r>
        <w:t xml:space="preserve"> </w:t>
      </w:r>
      <w:r>
        <w:t xml:space="preserve">Third, employees drawing benefits under the United States Railroad Unemployment Insurance Act, United States Code, Title 45, Section 367 et seq., in the area in which the line to be operated is located, and then within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4</w:t>
        <w:t xml:space="preserve">.  </w:t>
      </w:r>
      <w:r>
        <w:rPr>
          <w:b/>
        </w:rPr>
        <w:t xml:space="preserve">Others.</w:t>
        <w:t xml:space="preserve"> </w:t>
      </w:r>
      <w:r>
        <w:t xml:space="preserve"> </w:t>
      </w:r>
      <w:r>
        <w:t xml:space="preserve">Fourth, any other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2073</w:t>
        <w:t xml:space="preserve">.  </w:t>
      </w:r>
      <w:r>
        <w:rPr>
          <w:b/>
        </w:rPr>
        <w:t xml:space="preserve">Qualifications; presumption</w:t>
      </w:r>
    </w:p>
    <w:p>
      <w:pPr>
        <w:jc w:val="both"/>
        <w:spacing w:before="100" w:after="100"/>
        <w:ind w:start="360"/>
        <w:ind w:firstLine="360"/>
      </w:pPr>
      <w:r>
        <w:rPr/>
      </w:r>
      <w:r>
        <w:rPr/>
      </w:r>
      <w:r>
        <w:t xml:space="preserve">Any person who is performing work on a rail line which is being sold or otherwise transferred to a new operator within this State who is entitled to priority of employment under </w:t>
      </w:r>
      <w:r>
        <w:t>section 2072</w:t>
      </w:r>
      <w:r>
        <w:t xml:space="preserve"> shall be presumed to be physically and mentally qualified to perform the same or comparable work with the new employer.</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2074</w:t>
        <w:t xml:space="preserve">.  </w:t>
      </w:r>
      <w:r>
        <w:rPr>
          <w:b/>
        </w:rPr>
        <w:t xml:space="preserve">Deprivation of right; cause of action</w:t>
      </w:r>
    </w:p>
    <w:p>
      <w:pPr>
        <w:jc w:val="both"/>
        <w:spacing w:before="100" w:after="100"/>
        <w:ind w:start="360"/>
        <w:ind w:firstLine="360"/>
      </w:pPr>
      <w:r>
        <w:rPr/>
      </w:r>
      <w:r>
        <w:rPr/>
      </w:r>
      <w:r>
        <w:t xml:space="preserve">Any person who is given a first right of hire by </w:t>
      </w:r>
      <w:r>
        <w:t>section 2072</w:t>
      </w:r>
      <w:r>
        <w:t xml:space="preserve">, who is deprived of that right by the action or inaction of the new operator of the rail line, shall have a cause of action against the new operator to enforce the right of hire guarantee by this Act, and may bring such an action in the Superior Court seeking an order for damages and requiring that the complainant be hired.  Any person whose rights under this Act are found to have been violated by the new operator shall receive as damages an award of back pay from the date the person should have been hired until the date actually hired or until the claimant declines a bona fide offer of employment, plus attorneys fees and all other reasonable costs of litigation.  If it is shown that the new operator willfully failed to comply with </w:t>
      </w:r>
      <w:r>
        <w:t>section 2072</w:t>
      </w:r>
      <w:r>
        <w:t xml:space="preserve">, in whole or in part, for a reason which is contrary to state or federal law, the complainant shall receive an award of treble damages without any reduction for outside earnings or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both"/>
        <w:spacing w:before="100" w:after="100"/>
        <w:ind w:start="1080" w:hanging="720"/>
      </w:pPr>
      <w:r>
        <w:rPr>
          <w:b/>
        </w:rPr>
        <w:t>§</w:t>
        <w:t>2075</w:t>
        <w:t xml:space="preserve">.  </w:t>
      </w:r>
      <w:r>
        <w:rPr>
          <w:b/>
        </w:rPr>
        <w:t xml:space="preserve">New career training assistance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"Expenses" means actual expenses paid for room, board, tuition fees or educational material.</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"Qualified institution" means any educational institution accredited for payment by the Veterans' Administration under the United States Code, Title 38, Chapter 36, or state-accredited institution which has been in existence for not less than 2 years.</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2</w:t>
        <w:t xml:space="preserve">.  </w:t>
      </w:r>
      <w:r>
        <w:rPr>
          <w:b/>
        </w:rPr>
        <w:t xml:space="preserve">Entitlement.</w:t>
        <w:t xml:space="preserve"> </w:t>
      </w:r>
      <w:r>
        <w:t xml:space="preserve"> </w:t>
      </w:r>
      <w:r>
        <w:t xml:space="preserve">Any employee qualifying under </w:t>
      </w:r>
      <w:r>
        <w:t>section 2072, subsection 2</w:t>
      </w:r>
      <w:r>
        <w:t xml:space="preserve">, who applies for, but is unable to secure, a subordinate official or nonmanagement position in the staffing of the new rail operation, shall be entitled to receive, from the lessor, assignor or former owner, expenses for training in qualified institutions for new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0"/>
        <w:ind w:start="360"/>
        <w:ind w:firstLine="360"/>
      </w:pPr>
      <w:r>
        <w:rPr>
          <w:b/>
        </w:rPr>
        <w:t>3</w:t>
        <w:t xml:space="preserve">.  </w:t>
      </w:r>
      <w:r>
        <w:rPr>
          <w:b/>
        </w:rPr>
        <w:t xml:space="preserve">Training to begin within 2 years.</w:t>
        <w:t xml:space="preserve"> </w:t>
      </w:r>
      <w:r>
        <w:t xml:space="preserve"> </w:t>
      </w:r>
      <w:r>
        <w:t xml:space="preserve">To be entitled for assistance under this Act, an employee must begin his course of training within 2 years following his separation from railroad employment as a result of acquisition of a railroad described in </w:t>
      </w:r>
      <w:r>
        <w:t>section 2072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w:pPr>
        <w:jc w:val="both"/>
        <w:spacing w:before="100" w:after="100"/>
        <w:ind w:start="360"/>
        <w:ind w:firstLine="360"/>
      </w:pPr>
      <w:r>
        <w:rPr>
          <w:b/>
        </w:rPr>
        <w:t>4</w:t>
        <w:t xml:space="preserve">.  </w:t>
      </w:r>
      <w:r>
        <w:rPr>
          <w:b/>
        </w:rPr>
        <w:t xml:space="preserve">Benefit amounts.</w:t>
        <w:t xml:space="preserve"> </w:t>
      </w:r>
      <w:r>
        <w:t xml:space="preserve"> </w:t>
      </w:r>
      <w:r>
        <w:t xml:space="preserve">Affected employees shall be entitled to the following benefits for retraining according to their years of service on the affected railroad:</w:t>
      </w:r>
    </w:p>
    <w:p>
      <w:pPr>
        <w:jc w:val="both"/>
        <w:spacing w:before="100" w:after="0"/>
        <w:ind w:start="720"/>
      </w:pPr>
      <w:r>
        <w:rPr/>
        <w:t>A</w:t>
        <w:t xml:space="preserve">.  </w:t>
      </w:r>
      <w:r>
        <w:rPr/>
      </w:r>
      <w:r>
        <w:t xml:space="preserve">0 - 5 years of service............up to $3,000;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B</w:t>
        <w:t xml:space="preserve">.  </w:t>
      </w:r>
      <w:r>
        <w:rPr/>
      </w:r>
      <w:r>
        <w:t xml:space="preserve">5 - 10 years of service...........up to $6,000;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C</w:t>
        <w:t xml:space="preserve">.  </w:t>
      </w:r>
      <w:r>
        <w:rPr/>
      </w:r>
      <w:r>
        <w:t xml:space="preserve">10 - 15 years of service..........up to $9,000;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D</w:t>
        <w:t xml:space="preserve">.  </w:t>
      </w:r>
      <w:r>
        <w:rPr/>
      </w:r>
      <w:r>
        <w:t xml:space="preserve">15 - 20 years of service.....up to $12,000; and</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w:pPr>
        <w:jc w:val="both"/>
        <w:spacing w:before="100" w:after="0"/>
        <w:ind w:start="720"/>
      </w:pPr>
      <w:r>
        <w:rPr/>
        <w:t>E</w:t>
        <w:t xml:space="preserve">.  </w:t>
      </w:r>
      <w:r>
        <w:rPr/>
      </w:r>
      <w:r>
        <w:t xml:space="preserve">20 years of service and over.....up to $15,000.</w:t>
      </w:r>
      <w:r>
        <w:t xml:space="preserve">  </w:t>
      </w:r>
      <w:r xmlns:wp="http://schemas.openxmlformats.org/drawingml/2010/wordprocessingDrawing" xmlns:w15="http://schemas.microsoft.com/office/word/2012/wordml">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327 (NEW). </w:t>
      </w:r>
    </w:p>
    <w:p>
      <w:pPr>
        <w:jc w:val="center"/>
        <w:ind w:start="360"/>
        <w:spacing w:before="300" w:after="300"/>
      </w:pPr>
      <w:r>
        <w:rPr>
          <w:b/>
        </w:rPr>
        <w:t>CHAPTER</w:t>
        <w:t xml:space="preserve"> </w:t>
        <w:t>28</w:t>
      </w:r>
    </w:p>
    <w:p>
      <w:pPr>
        <w:jc w:val="center"/>
        <w:ind w:start="360"/>
        <w:spacing w:before="300" w:after="300"/>
      </w:pPr>
      <w:r>
        <w:rPr>
          <w:b/>
        </w:rPr>
        <w:t xml:space="preserve">MINIMUM SAFETY STANDARDS FOR FIREFIGHTERS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360"/>
        <w:ind w:firstLine="360"/>
      </w:pPr>
      <w:r>
        <w:rPr>
          <w:b/>
        </w:rPr>
        <w:t>1</w:t>
        <w:t xml:space="preserve">.  </w:t>
      </w:r>
      <w:r>
        <w:rPr>
          <w:b/>
        </w:rPr>
        <w:t xml:space="preserve">Fire department.</w:t>
        <w:t xml:space="preserve"> </w:t>
      </w:r>
      <w:r>
        <w:t xml:space="preserve"> </w:t>
      </w:r>
      <w:r>
        <w:t xml:space="preserve">"Fire department" means a municipal fire department, as defined in </w:t>
      </w:r>
      <w:r>
        <w:t>Title 30‑A, section 3151, subsection 1</w:t>
      </w:r>
      <w:r>
        <w:t xml:space="preserve">, or a volunteer fire association, as defined in </w:t>
      </w:r>
      <w:r>
        <w:t>Title 30‑A, section 3151,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2</w:t>
        <w:t xml:space="preserve">.  </w:t>
      </w:r>
      <w:r>
        <w:rPr>
          <w:b/>
        </w:rPr>
        <w:t xml:space="preserve">Firefighter.</w:t>
        <w:t xml:space="preserve"> </w:t>
      </w:r>
      <w:r>
        <w:t xml:space="preserve"> </w:t>
      </w:r>
      <w:r>
        <w:t xml:space="preserve">"Firefighter" means a municipal firefighter, as defined in </w:t>
      </w:r>
      <w:r>
        <w:t>Title 30‑A, section 3151, subsection 2</w:t>
      </w:r>
      <w:r>
        <w:t xml:space="preserve">, or a volunteer firefighter, as defined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3</w:t>
        <w:t xml:space="preserve">.  </w:t>
      </w:r>
      <w:r>
        <w:rPr>
          <w:b/>
        </w:rPr>
        <w:t xml:space="preserve">Education.</w:t>
        <w:t xml:space="preserve"> </w:t>
      </w:r>
      <w:r>
        <w:t xml:space="preserve"> </w:t>
      </w:r>
      <w:r>
        <w:t xml:space="preserve">"Education" means the process of imparting knowledge or skill through systematic instruction, but not necessarily formal classroom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w:pPr>
        <w:jc w:val="both"/>
        <w:spacing w:before="100" w:after="0"/>
        <w:ind w:start="360"/>
        <w:ind w:firstLine="360"/>
      </w:pPr>
      <w:r>
        <w:rPr>
          <w:b/>
        </w:rPr>
        <w:t>4</w:t>
        <w:t xml:space="preserve">.  </w:t>
      </w:r>
      <w:r>
        <w:rPr>
          <w:b/>
        </w:rPr>
        <w:t xml:space="preserve">Training.</w:t>
        <w:t xml:space="preserve"> </w:t>
      </w:r>
      <w:r>
        <w:t xml:space="preserve"> </w:t>
      </w:r>
      <w:r>
        <w:t xml:space="preserve">"Training"  means the process of making a firefighter proficient through instruction and hands-on practice in the operation of equipment, including respiratory protection equipment, that is expected to be used in the performance of the firefighter's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1997, c. 683, §A15 (AMD). PL 2003, c. 570, §1 (AMD). PL 2003, c. 570, §7 (AFF). </w:t>
      </w:r>
    </w:p>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jc w:val="both"/>
        <w:spacing w:before="100" w:after="100"/>
        <w:ind w:start="1080" w:hanging="720"/>
      </w:pPr>
      <w:r>
        <w:rPr>
          <w:b/>
        </w:rPr>
        <w:t>§</w:t>
        <w:t>2106-A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§A111 (NEW). PL 1989, c. 502, §B25 (RP). </w:t>
      </w:r>
    </w:p>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jc w:val="center"/>
        <w:ind w:start="360"/>
        <w:spacing w:before="300" w:after="300"/>
      </w:pPr>
      <w:r>
        <w:rPr>
          <w:b/>
        </w:rPr>
        <w:t>CHAPTER</w:t>
        <w:t xml:space="preserve"> </w:t>
        <w:t>29</w:t>
      </w:r>
    </w:p>
    <w:p>
      <w:pPr>
        <w:jc w:val="center"/>
        <w:ind w:start="360"/>
        <w:spacing w:before="300" w:after="300"/>
      </w:pPr>
      <w:r>
        <w:rPr>
          <w:b/>
        </w:rPr>
        <w:t xml:space="preserve">HEALTH CARE EMPLOYMENT FOR MILITARY VETERANS</w:t>
      </w:r>
    </w:p>
    <w:p>
      <w:pPr>
        <w:jc w:val="both"/>
        <w:spacing w:before="100" w:after="100"/>
        <w:ind w:start="1080" w:hanging="720"/>
      </w:pPr>
      <w:r>
        <w:rPr>
          <w:b/>
        </w:rPr>
        <w:t>§</w:t>
        <w:t>2131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Eligible veteran.</w:t>
        <w:t xml:space="preserve"> </w:t>
      </w:r>
      <w:r>
        <w:t xml:space="preserve"> </w:t>
      </w:r>
      <w:r>
        <w:t xml:space="preserve">"Eligible veteran" means:</w:t>
      </w:r>
    </w:p>
    <w:p>
      <w:pPr>
        <w:jc w:val="both"/>
        <w:spacing w:before="100" w:after="0"/>
        <w:ind w:start="720"/>
      </w:pPr>
      <w:r>
        <w:rPr/>
        <w:t>A</w:t>
        <w:t xml:space="preserve">.  </w:t>
      </w:r>
      <w:r>
        <w:rPr/>
      </w:r>
      <w:r>
        <w:t xml:space="preserve">A person who currently serves in the United States Armed Forces, the National Guard of any state or the Reserves of the United States Armed Forces and who has obtained health care-related military training or experience; or</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A person who was discharged or released under conditions other than dishonorable and who has completed health care-related military training or experience in the United States Armed Forces, the National Guard of any state or the Reserves of the United States Armed Forces.</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National certification.</w:t>
        <w:t xml:space="preserve"> </w:t>
      </w:r>
      <w:r>
        <w:t xml:space="preserve"> </w:t>
      </w:r>
      <w:r>
        <w:t xml:space="preserve">"National certification" means a credential from a national organization or national board that evaluates the qualifications and competency of individuals to practice in a specific occupation and includes but is not limited to a credential issued following passage of an examination administered by the organization or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Program.</w:t>
        <w:t xml:space="preserve"> </w:t>
      </w:r>
      <w:r>
        <w:t xml:space="preserve"> </w:t>
      </w:r>
      <w:r>
        <w:t xml:space="preserve">"Program" means the Health Care Employment for Military Veterans Program established in </w:t>
      </w:r>
      <w:r>
        <w:t>section 2132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both"/>
        <w:spacing w:before="100" w:after="100"/>
        <w:ind w:start="1080" w:hanging="720"/>
      </w:pPr>
      <w:r>
        <w:rPr>
          <w:b/>
        </w:rPr>
        <w:t>§</w:t>
        <w:t>2132</w:t>
        <w:t xml:space="preserve">.  </w:t>
      </w:r>
      <w:r>
        <w:rPr>
          <w:b/>
        </w:rPr>
        <w:t xml:space="preserve">Health Care Employment for Military Veterans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department shall, using existing resources and available grant funding, establish and implement in accordance with this section the Health Care Employment for Military Veterans Program to assist eligible veterans who desire to obtain employment in civilian health care occupations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2</w:t>
        <w:t xml:space="preserve">.  </w:t>
      </w:r>
      <w:r>
        <w:rPr>
          <w:b/>
        </w:rPr>
        <w:t xml:space="preserve">Evaluation of military health care occupational specialties.</w:t>
        <w:t xml:space="preserve"> </w:t>
      </w:r>
      <w:r>
        <w:t xml:space="preserve"> </w:t>
      </w:r>
      <w:r>
        <w:t xml:space="preserve">The department, in implementing the program, shall create a document, referred to in this subsection as "the military-to-civilian crosswalk," that describes the military training and experience that members of the United States Armed Forces, the National Guard of any state or the Reserves of the United States Armed Forces are required to complete to engage in various military health care occupational specialties and compares that required military training and experience with the education and training requirements for equivalent or similar civilian health care occupations in this State. The military-to-civilian crosswalk must include information to assist eligible veterans, occupational licensing boards and postsecondary education institutions in the State in determining:</w:t>
      </w:r>
    </w:p>
    <w:p>
      <w:pPr>
        <w:jc w:val="both"/>
        <w:spacing w:before="100" w:after="0"/>
        <w:ind w:start="720"/>
      </w:pPr>
      <w:r>
        <w:rPr/>
        <w:t>A</w:t>
        <w:t xml:space="preserve">.  </w:t>
      </w:r>
      <w:r>
        <w:rPr/>
      </w:r>
      <w:r>
        <w:t xml:space="preserve">The gaps that exist between the military training and experience obtained by individuals who served in specific military health care occupational specialties and the education and experience required to obtain national certification in equivalent or similar civilian health care occupations;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The gaps that exist between the military training and experience obtained by individuals who served in specific military health care occupational specialties and the education and experience required to obtain any required licensure or certification to perform an equivalent or similar civilian health care occupation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100"/>
        <w:ind w:start="360"/>
        <w:ind w:firstLine="360"/>
      </w:pPr>
      <w:r>
        <w:rPr>
          <w:b/>
        </w:rPr>
        <w:t>3</w:t>
        <w:t xml:space="preserve">.  </w:t>
      </w:r>
      <w:r>
        <w:rPr>
          <w:b/>
        </w:rPr>
        <w:t xml:space="preserve">Direct assistance to eligible veterans.</w:t>
        <w:t xml:space="preserve"> </w:t>
      </w:r>
      <w:r>
        <w:t xml:space="preserve"> </w:t>
      </w:r>
      <w:r>
        <w:t xml:space="preserve">The department, in implementing the program, shall provide direct assistance to eligible veterans. The department shall:</w:t>
      </w:r>
    </w:p>
    <w:p>
      <w:pPr>
        <w:jc w:val="both"/>
        <w:spacing w:before="100" w:after="0"/>
        <w:ind w:start="720"/>
      </w:pPr>
      <w:r>
        <w:rPr/>
        <w:t>A</w:t>
        <w:t xml:space="preserve">.  </w:t>
      </w:r>
      <w:r>
        <w:rPr/>
      </w:r>
      <w:r>
        <w:t xml:space="preserve">Assist eligible veterans in compiling comprehensive portfolios of their military training and experience;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B</w:t>
        <w:t xml:space="preserve">.  </w:t>
      </w:r>
      <w:r>
        <w:rPr/>
      </w:r>
      <w:r>
        <w:t xml:space="preserve">Collaborate with postsecondary education institutions in the State to assist eligible veterans in receiving academic credit for experience, education and training the eligible veterans obtained during military service; and</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w:pPr>
        <w:jc w:val="both"/>
        <w:spacing w:before="100" w:after="0"/>
        <w:ind w:start="720"/>
      </w:pPr>
      <w:r>
        <w:rPr/>
        <w:t>C</w:t>
        <w:t xml:space="preserve">.  </w:t>
      </w:r>
      <w:r>
        <w:rPr/>
      </w:r>
      <w:r>
        <w:t xml:space="preserve">Advocate for eligible veterans who request assistance in enrolling in postsecondary education programs in the State or in securing employment in a health care occupation in the State.</w:t>
      </w:r>
      <w:r>
        <w:t xml:space="preserve">  </w:t>
      </w:r>
      <w:r xmlns:wp="http://schemas.openxmlformats.org/drawingml/2010/wordprocessingDrawing" xmlns:w15="http://schemas.microsoft.com/office/word/2012/wordml">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4</w:t>
        <w:t xml:space="preserve">.  </w:t>
      </w:r>
      <w:r>
        <w:rPr>
          <w:b/>
        </w:rPr>
        <w:t xml:space="preserve">Coordination with the Maine Apprenticeship Program.</w:t>
        <w:t xml:space="preserve"> </w:t>
      </w:r>
      <w:r>
        <w:t xml:space="preserve"> </w:t>
      </w:r>
      <w:r>
        <w:t xml:space="preserve">The department shall ensure collaboration between the program and the Maine Apprenticeship Program, established in </w:t>
      </w:r>
      <w:r>
        <w:t>section 3202</w:t>
      </w:r>
      <w:r>
        <w:t xml:space="preserve">, to recruit employers in the State to sponsor eligible veterans to serve as apprentices in health care occupations.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w:pPr>
        <w:jc w:val="both"/>
        <w:spacing w:before="100" w:after="0"/>
        <w:ind w:start="360"/>
        <w:ind w:firstLine="360"/>
      </w:pPr>
      <w:r>
        <w:rPr>
          <w:b/>
        </w:rPr>
        <w:t>5</w:t>
        <w:t xml:space="preserve">.  </w:t>
      </w:r>
      <w:r>
        <w:rPr>
          <w:b/>
        </w:rPr>
        <w:t xml:space="preserve">Priority.</w:t>
        <w:t xml:space="preserve"> </w:t>
      </w:r>
      <w:r>
        <w:t xml:space="preserve"> </w:t>
      </w:r>
      <w:r>
        <w:t xml:space="preserve">If the number of eligible veterans seeking assistance from the program exceeds the capacity of the program, the program shall give priority to eligible veterans who were discharged or released from military service no longer than 2 years prior to seeking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326, §1 (NEW). </w:t>
      </w:r>
    </w:p>
    <w:p>
      <w:pPr>
        <w:jc w:val="center"/>
        <w:ind w:start="360"/>
        <w:spacing w:before="300" w:after="300"/>
      </w:pPr>
      <w:r>
        <w:rPr>
          <w:b/>
        </w:rPr>
        <w:t>CHAPTER</w:t>
        <w:t xml:space="preserve"> </w:t>
        <w:t>31</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2151</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2152</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1993, c. 410, §T1 (RP). MRSA T. 26 §2158 (RP). </w:t>
      </w:r>
    </w:p>
    <w:p>
      <w:pPr>
        <w:jc w:val="both"/>
        <w:spacing w:before="100" w:after="100"/>
        <w:ind w:start="1080" w:hanging="720"/>
      </w:pPr>
      <w:r>
        <w:rPr>
          <w:b/>
        </w:rPr>
        <w:t>§</w:t>
        <w:t>2153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1993, c. 410, §T1 (RP). MRSA T. 26 §2158 (RP). </w:t>
      </w:r>
    </w:p>
    <w:p>
      <w:pPr>
        <w:jc w:val="both"/>
        <w:spacing w:before="100" w:after="100"/>
        <w:ind w:start="1080" w:hanging="720"/>
      </w:pPr>
      <w:r>
        <w:rPr>
          <w:b/>
        </w:rPr>
        <w:t>§</w:t>
        <w:t>2154</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§1 (AMD). PL 1991, c. 528, §E26 (AMD). PL 1991, c. 528, §§E27,RRR (AFF). PL 1991, c. 591, §E26 (AMD). PL 1991, c. 591, §E27 (AFF). PL 1993, c. 385, §24 (AMD). PL 1993, c. 410, §T1 (RP). MRSA T. 26 §2158 (RP). </w:t>
      </w:r>
    </w:p>
    <w:p>
      <w:pPr>
        <w:jc w:val="both"/>
        <w:spacing w:before="100" w:after="100"/>
        <w:ind w:start="1080" w:hanging="720"/>
      </w:pPr>
      <w:r>
        <w:rPr>
          <w:b/>
        </w:rPr>
        <w:t>§</w:t>
        <w:t>2155</w:t>
        <w:t xml:space="preserve">.  </w:t>
      </w:r>
      <w:r>
        <w:rPr>
          <w:b/>
        </w:rPr>
        <w:t xml:space="preserve">Training for health care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443, §80 (AMD). PL 1989, c. 577, §1 (AMD). PL 1989, c. 700, §A107 (AMD). PL 1993, c. 410, §T1 (RP). MRSA T. 26 §2158 (RP). </w:t>
      </w:r>
    </w:p>
    <w:p>
      <w:pPr>
        <w:jc w:val="both"/>
        <w:spacing w:before="100" w:after="100"/>
        <w:ind w:start="1080" w:hanging="720"/>
      </w:pPr>
      <w:r>
        <w:rPr>
          <w:b/>
        </w:rPr>
        <w:t>§</w:t>
        <w:t>2156</w:t>
        <w:t xml:space="preserve">.  </w:t>
      </w:r>
      <w:r>
        <w:rPr>
          <w:b/>
        </w:rPr>
        <w:t xml:space="preserve">Training for allied health occupations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1993, c. 410, §T1 (RP). MRSA T. 26 §2158 (RP). </w:t>
      </w:r>
    </w:p>
    <w:p>
      <w:pPr>
        <w:jc w:val="both"/>
        <w:spacing w:before="100" w:after="100"/>
        <w:ind w:start="1080" w:hanging="720"/>
      </w:pPr>
      <w:r>
        <w:rPr>
          <w:b/>
        </w:rPr>
        <w:t>§</w:t>
        <w:t>2157</w:t>
        <w:t xml:space="preserve">.  </w:t>
      </w:r>
      <w:r>
        <w:rPr>
          <w:b/>
        </w:rPr>
        <w:t xml:space="preserve">Payback loans for registered nurses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1991, c. 528, §E28 (RP). PL 1991, c. 528, §§E29,RRR (AFF). PL 1991, c. 591, §E28 (RP). PL 1991, c. 591, §E29 (AFF). MRSA T. 26 §2158 (RP). </w:t>
      </w:r>
    </w:p>
    <w:p>
      <w:pPr>
        <w:jc w:val="both"/>
        <w:spacing w:before="100" w:after="100"/>
        <w:ind w:start="1080" w:hanging="720"/>
      </w:pPr>
      <w:r>
        <w:rPr>
          <w:b/>
        </w:rPr>
        <w:t>§</w:t>
        <w:t>2158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579, §6 (AMD). PL 1993, c. 410, §T1 (RP). MRSA T. 26 §2158 (RP). </w:t>
      </w:r>
    </w:p>
    <w:p>
      <w:pPr>
        <w:jc w:val="center"/>
        <w:ind w:start="360"/>
        <w:spacing w:before="300" w:after="300"/>
      </w:pPr>
      <w:r>
        <w:rPr>
          <w:b/>
        </w:rPr>
        <w:t>CHAPTER</w:t>
        <w:t xml:space="preserve"> </w:t>
        <w:t>31-A</w:t>
      </w:r>
    </w:p>
    <w:p>
      <w:pPr>
        <w:jc w:val="center"/>
        <w:ind w:start="360"/>
        <w:spacing w:before="300" w:after="300"/>
      </w:pPr>
      <w:r>
        <w:rPr>
          <w:b/>
        </w:rPr>
        <w:t xml:space="preserve">HEALTH OCCUPATIONS TRAINING PROJECT</w:t>
      </w:r>
    </w:p>
    <w:p>
      <w:pPr>
        <w:jc w:val="center"/>
        <w:ind w:start="360"/>
        <w:spacing w:before="300" w:after="300"/>
      </w:pPr>
      <w:r>
        <w:rPr>
          <w:b/>
        </w:rPr>
        <w:t>(REPEALED)</w:t>
      </w:r>
    </w:p>
    <w:p>
      <w:pPr>
        <w:jc w:val="both"/>
        <w:spacing w:before="100" w:after="100"/>
        <w:ind w:start="1080" w:hanging="720"/>
      </w:pPr>
      <w:r>
        <w:rPr>
          <w:b/>
        </w:rPr>
        <w:t>§</w:t>
        <w:t>2159</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2159-A</w:t>
        <w:t xml:space="preserve">.  </w:t>
      </w:r>
      <w:r>
        <w:rPr>
          <w:b/>
        </w:rPr>
        <w:t xml:space="preserve">Responsibility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2159-B</w:t>
        <w:t xml:space="preserve">.  </w:t>
      </w:r>
      <w:r>
        <w:rPr>
          <w:b/>
        </w:rPr>
        <w:t xml:space="preserve">Administration and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2159-C</w:t>
        <w:t xml:space="preserve">.  </w:t>
      </w:r>
      <w:r>
        <w:rPr>
          <w:b/>
        </w:rPr>
        <w:t xml:space="preserve">Selection of grant recipients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2159-D</w:t>
        <w:t xml:space="preserve">.  </w:t>
      </w:r>
      <w:r>
        <w:rPr>
          <w:b/>
        </w:rPr>
        <w:t xml:space="preserve">Project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665, Pt. DD, §6 (AMD). PL 1995, c. 665, Pt. DD, §12 (AFF). MRSA T. 26 §2159-F (RP). </w:t>
      </w:r>
    </w:p>
    <w:p>
      <w:pPr>
        <w:jc w:val="both"/>
        <w:spacing w:before="100" w:after="100"/>
        <w:ind w:start="1080" w:hanging="720"/>
      </w:pPr>
      <w:r>
        <w:rPr>
          <w:b/>
        </w:rPr>
        <w:t>§</w:t>
        <w:t>2159-E</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MRSA T. 26 §2159-F (RP). </w:t>
      </w:r>
    </w:p>
    <w:p>
      <w:pPr>
        <w:jc w:val="both"/>
        <w:spacing w:before="100" w:after="100"/>
        <w:ind w:start="1080" w:hanging="720"/>
      </w:pPr>
      <w:r>
        <w:rPr>
          <w:b/>
        </w:rPr>
        <w:t>§</w:t>
        <w:t>2159-F</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T, §2 (NEW). PL 1995, c. 368, Pt. K, §2 (AMD). MRSA T. 26 §2159-F (RP). </w:t>
      </w:r>
    </w:p>
    <w:p>
      <w:pPr>
        <w:jc w:val="center"/>
        <w:ind w:start="360"/>
        <w:spacing w:before="300" w:after="300"/>
      </w:pPr>
      <w:r>
        <w:rPr>
          <w:b/>
        </w:rPr>
        <w:t>CHAPTER</w:t>
        <w:t xml:space="preserve"> </w:t>
        <w:t>32</w:t>
      </w:r>
    </w:p>
    <w:p>
      <w:pPr>
        <w:jc w:val="center"/>
        <w:ind w:start="360"/>
        <w:spacing w:before="300" w:after="300"/>
      </w:pPr>
      <w:r>
        <w:rPr>
          <w:b/>
        </w:rPr>
        <w:t xml:space="preserve">JOB TRAINING PROGRAM FOR ACTIVITIES COORDINATORS</w:t>
      </w:r>
    </w:p>
    <w:p>
      <w:pPr>
        <w:jc w:val="both"/>
        <w:spacing w:before="100" w:after="100"/>
        <w:ind w:start="1080" w:hanging="720"/>
      </w:pPr>
      <w:r>
        <w:rPr>
          <w:b/>
        </w:rPr>
        <w:t>§</w:t>
        <w:t>2161</w:t>
        <w:t xml:space="preserve">.  </w:t>
      </w:r>
      <w:r>
        <w:rPr>
          <w:b/>
        </w:rPr>
        <w:t xml:space="preserve">Scope</w:t>
      </w:r>
    </w:p>
    <w:p>
      <w:pPr>
        <w:jc w:val="both"/>
        <w:spacing w:before="100" w:after="100"/>
        <w:ind w:start="360"/>
        <w:ind w:firstLine="360"/>
      </w:pPr>
      <w:r>
        <w:rPr/>
      </w:r>
      <w:r>
        <w:rPr/>
      </w:r>
      <w:r>
        <w:t xml:space="preserve">This chapter establishes the Job Training Program for Activities Coordinators, referred to in this chapter as the "program," to provide assistance to the State's long-term care facilities, as defined in </w:t>
      </w:r>
      <w:r>
        <w:t>Title 22, chapter 1666‑B</w:t>
      </w:r>
      <w:r>
        <w:t xml:space="preserve">, facing serious shortages of adequately trained personnel for certain positions.</w:t>
      </w:r>
      <w:r>
        <w:t xml:space="preserve">  </w:t>
      </w:r>
      <w:r xmlns:wp="http://schemas.openxmlformats.org/drawingml/2010/wordprocessingDrawing" xmlns:w15="http://schemas.microsoft.com/office/word/2012/wordml">
        <w:rPr>
          <w:rFonts w:ascii="Arial" w:hAnsi="Arial" w:cs="Arial"/>
          <w:sz w:val="22"/>
          <w:szCs w:val="22"/>
        </w:rPr>
        <w:t xml:space="preserve">[PL 1993, c. 306,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§2 (AMD). </w:t>
      </w:r>
    </w:p>
    <w:p>
      <w:pPr>
        <w:jc w:val="both"/>
        <w:spacing w:before="100" w:after="100"/>
        <w:ind w:start="1080" w:hanging="720"/>
      </w:pPr>
      <w:r>
        <w:rPr>
          <w:b/>
        </w:rPr>
        <w:t>§</w:t>
        <w:t>2162</w:t>
        <w:t xml:space="preserve">.  </w:t>
      </w:r>
      <w:r>
        <w:rPr>
          <w:b/>
        </w:rPr>
        <w:t xml:space="preserve">Administration; funding</w:t>
      </w:r>
    </w:p>
    <w:p>
      <w:pPr>
        <w:jc w:val="both"/>
        <w:spacing w:before="100" w:after="100"/>
        <w:ind w:start="360"/>
        <w:ind w:firstLine="360"/>
      </w:pPr>
      <w:r>
        <w:rPr/>
      </w:r>
      <w:r>
        <w:rPr/>
      </w:r>
      <w:r>
        <w:t xml:space="preserve">The program must be conducted under the auspices of the education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306,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§3 (RPR). </w:t>
      </w:r>
    </w:p>
    <w:p>
      <w:pPr>
        <w:jc w:val="both"/>
        <w:spacing w:before="100" w:after="100"/>
        <w:ind w:start="1080" w:hanging="720"/>
      </w:pPr>
      <w:r>
        <w:rPr>
          <w:b/>
        </w:rPr>
        <w:t>§</w:t>
        <w:t>2163</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§4 (RP). </w:t>
      </w:r>
    </w:p>
    <w:p>
      <w:pPr>
        <w:jc w:val="both"/>
        <w:spacing w:before="100" w:after="100"/>
        <w:ind w:start="1080" w:hanging="720"/>
      </w:pPr>
      <w:r>
        <w:rPr>
          <w:b/>
        </w:rPr>
        <w:t>§</w:t>
        <w:t>2164</w:t>
        <w:t xml:space="preserve">.  </w:t>
      </w:r>
      <w:r>
        <w:rPr>
          <w:b/>
        </w:rPr>
        <w:t xml:space="preserve">Training for activities coordinators</w:t>
      </w:r>
    </w:p>
    <w:p>
      <w:pPr>
        <w:jc w:val="both"/>
        <w:spacing w:before="100" w:after="100"/>
        <w:ind w:start="360"/>
        <w:ind w:firstLine="360"/>
      </w:pPr>
      <w:r>
        <w:rPr/>
      </w:r>
      <w:r>
        <w:rPr/>
      </w:r>
      <w:r>
        <w:t xml:space="preserve">Under the program, training for activities coordinators in long-term care facilities must be as follows.</w:t>
      </w:r>
      <w:r>
        <w:t xml:space="preserve">  </w:t>
      </w:r>
      <w:r xmlns:wp="http://schemas.openxmlformats.org/drawingml/2010/wordprocessingDrawing" xmlns:w15="http://schemas.microsoft.com/office/word/2012/wordml">
        <w:rPr>
          <w:rFonts w:ascii="Arial" w:hAnsi="Arial" w:cs="Arial"/>
          <w:sz w:val="22"/>
          <w:szCs w:val="22"/>
        </w:rPr>
        <w:t xml:space="preserve">[PL 1993, c. 306, §5 (AMD).]</w:t>
      </w:r>
    </w:p>
    <w:p>
      <w:pPr>
        <w:jc w:val="both"/>
        <w:spacing w:before="100" w:after="0"/>
        <w:ind w:start="360"/>
        <w:ind w:firstLine="360"/>
      </w:pPr>
      <w:r>
        <w:rPr>
          <w:b/>
        </w:rPr>
        <w:t>1</w:t>
        <w:t xml:space="preserve">.  </w:t>
      </w:r>
      <w:r>
        <w:rPr>
          <w:b/>
        </w:rPr>
        <w:t xml:space="preserve">Job training services.</w:t>
        <w:t xml:space="preserve"> </w:t>
      </w:r>
      <w:r>
        <w:t xml:space="preserve"> </w:t>
      </w:r>
      <w:r>
        <w:t xml:space="preserve">Job training services, which are provided under the state job training system, must be coordinated by the Department of Labor and the Department of Health and Human Services job training programs.  These services may include, but are not limited to, outreach, recruitment, orientation, selection, preoccupational training, supportive services and needs-based stipends.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2003, c. 689, Pt. B, §6 (REV).]</w:t>
      </w:r>
    </w:p>
    <w:p>
      <w:pPr>
        <w:jc w:val="both"/>
        <w:spacing w:before="100" w:after="0"/>
        <w:ind w:start="360"/>
        <w:ind w:firstLine="360"/>
      </w:pPr>
      <w:r>
        <w:rPr>
          <w:b/>
        </w:rPr>
        <w:t>2</w:t>
        <w:t xml:space="preserve">.  </w:t>
      </w:r>
      <w:r>
        <w:rPr>
          <w:b/>
        </w:rPr>
        <w:t xml:space="preserve">Skill training.</w:t>
        <w:t xml:space="preserve"> </w:t>
      </w:r>
      <w:r>
        <w:t xml:space="preserve"> </w:t>
      </w:r>
      <w:r>
        <w:t xml:space="preserve">Skill training must be provided by qualified training providers such as the State's community colleges to qualified participants who are either entering the field or are employed health care workers who want to upgrade their skills.  Participants may be referred by the state job training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306, §5 (AMD); PL 2003, c. 20, Pt. OO, §2 (AMD); PL 2003, c. 20, Pt. OO, §4 (AFF).]</w:t>
      </w:r>
    </w:p>
    <w:p>
      <w:pPr>
        <w:jc w:val="both"/>
        <w:spacing w:before="100" w:after="0"/>
        <w:ind w:start="360"/>
        <w:ind w:firstLine="360"/>
      </w:pPr>
      <w:r>
        <w:rPr>
          <w:b/>
        </w:rPr>
        <w:t>3</w:t>
        <w:t xml:space="preserve">.  </w:t>
      </w:r>
      <w:r>
        <w:rPr>
          <w:b/>
        </w:rPr>
        <w:t xml:space="preserve">Certification.</w:t>
        <w:t xml:space="preserve"> </w:t>
      </w:r>
      <w:r>
        <w:t xml:space="preserve"> </w:t>
      </w:r>
      <w:r>
        <w:t xml:space="preserve">Participants who complete training under this section with a 180-hour curriculum approved by the Department of Health and Human Services to include both theoretical and practical training receive a statewide certificate granted by the Department of Health and Human Services.  This certificate or a certificate issued under </w:t>
      </w:r>
      <w:r>
        <w:t>subsection 4</w:t>
      </w:r>
      <w:r>
        <w:t xml:space="preserve"> is required for employment as an activities coordinator in this State after December 31, 1993, except that a person employed as an activities coordinator on October 9, 1991 who has completed a training program approved by the Department of Health and Human Services is not required to obtain a certificate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179, §10 (AMD).]</w:t>
      </w:r>
    </w:p>
    <w:p>
      <w:pPr>
        <w:jc w:val="both"/>
        <w:spacing w:before="100" w:after="0"/>
        <w:ind w:start="360"/>
        <w:ind w:firstLine="360"/>
      </w:pPr>
      <w:r>
        <w:rPr>
          <w:b/>
        </w:rPr>
        <w:t>4</w:t>
        <w:t xml:space="preserve">.  </w:t>
      </w:r>
      <w:r>
        <w:rPr>
          <w:b/>
        </w:rPr>
        <w:t xml:space="preserve">Reciprocity.</w:t>
        <w:t xml:space="preserve"> </w:t>
      </w:r>
      <w:r>
        <w:t xml:space="preserve"> </w:t>
      </w:r>
      <w:r>
        <w:t xml:space="preserve">Certification may also be issued to candidates who can document completion of comparable training and experience in accordance with rules adopted by the Commissioner of Health and Human Services after consultation with the activities coordinator board of a state health care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405 (NEW). PL 1993, c. 306, §5 (AMD). PL 2003, c. 20, §OO2 (AMD). PL 2003, c. 20, §OO4 (AFF). PL 2003, c. 689, §B6 (REV). PL 2009, c. 628, §§1, 2 (AMD). PL 2013, c. 179, §10 (AMD). </w:t>
      </w:r>
    </w:p>
    <w:p>
      <w:pPr>
        <w:jc w:val="center"/>
        <w:ind w:start="360"/>
        <w:spacing w:before="300" w:after="300"/>
      </w:pPr>
      <w:r>
        <w:rPr>
          <w:b/>
        </w:rPr>
        <w:t>CHAPTER</w:t>
        <w:t xml:space="preserve"> </w:t>
        <w:t>33</w:t>
      </w:r>
    </w:p>
    <w:p>
      <w:pPr>
        <w:jc w:val="center"/>
        <w:ind w:start="360"/>
        <w:spacing w:before="300" w:after="300"/>
      </w:pPr>
      <w:r>
        <w:rPr>
          <w:b/>
        </w:rPr>
        <w:t xml:space="preserve">MAINE WORKFORCE INVESTMENT SYSTEM</w:t>
      </w:r>
    </w:p>
    <w:p>
      <w:pPr>
        <w:jc w:val="both"/>
        <w:spacing w:before="100" w:after="100"/>
        <w:ind w:start="1080" w:hanging="720"/>
      </w:pPr>
      <w:r>
        <w:rPr>
          <w:b/>
        </w:rPr>
        <w:t>§</w:t>
        <w:t>2171</w:t>
        <w:t xml:space="preserve">.  </w:t>
      </w:r>
      <w:r>
        <w:rPr>
          <w:b/>
        </w:rPr>
        <w:t xml:space="preserve">Maine Job Training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1993, c. 385, §25 (AMD). PL 1993, c. 410, §§O2,3 (AMD). RR 1995, c. 1, §25 (COR). PL 1995, c. 665, §§DD7,8 (AMD). PL 1995, c. 665, §DD12 (AFF). PL 2003, c. 114, §18 (RP). </w:t>
      </w:r>
    </w:p>
    <w:p>
      <w:pPr>
        <w:jc w:val="both"/>
        <w:spacing w:before="100" w:after="100"/>
        <w:ind w:start="1080" w:hanging="720"/>
      </w:pPr>
      <w:r>
        <w:rPr>
          <w:b/>
        </w:rPr>
        <w:t>§</w:t>
        <w:t>2171-A</w:t>
        <w:t xml:space="preserve">.  </w:t>
      </w:r>
      <w:r>
        <w:rPr>
          <w:b/>
        </w:rPr>
        <w:t xml:space="preserve">Maine Workforce Investment System</w:t>
      </w:r>
    </w:p>
    <w:p>
      <w:pPr>
        <w:jc w:val="both"/>
        <w:spacing w:before="100" w:after="100"/>
        <w:ind w:start="360"/>
        <w:ind w:firstLine="360"/>
      </w:pPr>
      <w:r>
        <w:rPr/>
      </w:r>
      <w:r>
        <w:rPr/>
      </w:r>
      <w:r>
        <w:t xml:space="preserve">This chapter applies to actions taken under the Maine Workforce Investment System.  For the purposes of this chapter, the "Maine Workforce Investment System" means all state and federal education and training programs administered by the Department of Labor and operated by a network of local boards and service delivery providers, including:</w:t>
      </w:r>
      <w:r>
        <w:t xml:space="preserve">  </w:t>
      </w:r>
      <w:r xmlns:wp="http://schemas.openxmlformats.org/drawingml/2010/wordprocessingDrawing" xmlns:w15="http://schemas.microsoft.com/office/word/2012/wordml">
        <w:rPr>
          <w:rFonts w:ascii="Arial" w:hAnsi="Arial" w:cs="Arial"/>
          <w:sz w:val="22"/>
          <w:szCs w:val="22"/>
        </w:rPr>
        <w:t xml:space="preserve">[PL 2003, c. 114, §19 (NEW).]</w:t>
      </w:r>
    </w:p>
    <w:p>
      <w:pPr>
        <w:jc w:val="both"/>
        <w:spacing w:before="100" w:after="0"/>
        <w:ind w:start="360"/>
        <w:ind w:firstLine="360"/>
      </w:pPr>
      <w:r>
        <w:rPr>
          <w:b/>
        </w:rPr>
        <w:t>1</w:t>
        <w:t xml:space="preserve">.  </w:t>
      </w:r>
      <w:r>
        <w:rPr>
          <w:b/>
        </w:rPr>
        <w:t xml:space="preserve">Workforce Innovation and Opportunity Act.</w:t>
        <w:t xml:space="preserve"> </w:t>
      </w:r>
      <w:r>
        <w:t xml:space="preserve"> </w:t>
      </w:r>
      <w:r>
        <w:t xml:space="preserve">The state program under the federal Workforce Innovation and Opportunity Act, Public Law 113-128;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§23 (AMD).]</w:t>
      </w:r>
    </w:p>
    <w:p>
      <w:pPr>
        <w:jc w:val="both"/>
        <w:spacing w:before="100" w:after="0"/>
        <w:ind w:start="360"/>
        <w:ind w:firstLine="360"/>
      </w:pPr>
      <w:r>
        <w:rPr>
          <w:b/>
        </w:rPr>
        <w:t>2</w:t>
        <w:t xml:space="preserve">.  </w:t>
      </w:r>
      <w:r>
        <w:rPr>
          <w:b/>
        </w:rPr>
        <w:t xml:space="preserve">Maine Conservation Corps.</w:t>
        <w:t xml:space="preserve"> </w:t>
      </w:r>
      <w:r>
        <w:t xml:space="preserve"> </w:t>
      </w:r>
      <w:r>
        <w:t xml:space="preserve">The Maine Conservation Corps under </w:t>
      </w:r>
      <w:r>
        <w:t>Title 12, chapter 220, subchapter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§19 (NEW). PL 2007, c. 695, Pt. A, §32 (AMD). PL 2017, c. 110, §23 (AMD). </w:t>
      </w:r>
    </w:p>
    <w:p>
      <w:pPr>
        <w:jc w:val="both"/>
        <w:spacing w:before="100" w:after="100"/>
        <w:ind w:start="1080" w:hanging="720"/>
      </w:pPr>
      <w:r>
        <w:rPr>
          <w:b/>
        </w:rPr>
        <w:t>§</w:t>
        <w:t>2172</w:t>
        <w:t xml:space="preserve">.  </w:t>
      </w:r>
      <w:r>
        <w:rPr>
          <w:b/>
        </w:rPr>
        <w:t xml:space="preserve">On-the-job training contracts; apprenticeships</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on-the-job training contracts entered into by any agency or organization, public or private, that provides a wage subsidy for a trainee with public funds, including all contracts written under the Maine Workforce Investment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§20 (AMD).]</w:t>
      </w:r>
    </w:p>
    <w:p>
      <w:pPr>
        <w:jc w:val="both"/>
        <w:spacing w:before="100" w:after="100"/>
        <w:ind w:start="360"/>
        <w:ind w:firstLine="360"/>
      </w:pPr>
      <w:r>
        <w:rPr>
          <w:b/>
        </w:rPr>
        <w:t>2</w:t>
        <w:t xml:space="preserve">.  </w:t>
      </w:r>
      <w:r>
        <w:rPr>
          <w:b/>
        </w:rPr>
        <w:t xml:space="preserve">Standards for on-the-job training contracts.</w:t>
        <w:t xml:space="preserve"> </w:t>
      </w:r>
      <w:r>
        <w:t xml:space="preserve"> </w:t>
      </w:r>
      <w:r>
        <w:t xml:space="preserve">All on-the-job training contracts must meet the following requirements of this subsection.</w:t>
      </w:r>
    </w:p>
    <w:p>
      <w:pPr>
        <w:jc w:val="both"/>
        <w:spacing w:before="100" w:after="0"/>
        <w:ind w:start="720"/>
      </w:pPr>
      <w:r>
        <w:rPr/>
        <w:t>A</w:t>
        <w:t xml:space="preserve">.  </w:t>
      </w:r>
      <w:r>
        <w:rPr/>
      </w:r>
      <w:r>
        <w:t xml:space="preserve">The occupation for which the contract is written is one which traditionally requires specific occupational training as a prerequisite.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firm or establishment with which the contract is made is not involved in a strike, lockout or other labor dispute.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trainee working under the contract shall receive the same wages and benefits and be subject to the same working conditions as other employees working an equivalent length of time and performing a substantially equivalent job at the work site.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Except when the employer has good cause related to the trainee's work performance, the employer shall, upon completion of the on-the-job training contract, offer the trainee continued employment with at least equivalent wages, benefits and working conditions, as existed under the contract.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employer with whom the contract is made has not, in the past, violated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3</w:t>
        <w:t xml:space="preserve">.  </w:t>
      </w:r>
      <w:r>
        <w:rPr>
          <w:b/>
        </w:rPr>
        <w:t xml:space="preserve">Nondisplacement; noninfringement; existing collective bargaining agreements.</w:t>
        <w:t xml:space="preserve"> </w:t>
      </w:r>
      <w:r>
        <w:t xml:space="preserve"> </w:t>
      </w:r>
      <w:r>
        <w:t xml:space="preserve">An on-the-job training contract may be executed only if:</w:t>
      </w:r>
    </w:p>
    <w:p>
      <w:pPr>
        <w:jc w:val="both"/>
        <w:spacing w:before="100" w:after="0"/>
        <w:ind w:start="720"/>
      </w:pPr>
      <w:r>
        <w:rPr/>
        <w:t>A</w:t>
        <w:t xml:space="preserve">.  </w:t>
      </w:r>
      <w:r>
        <w:rPr/>
      </w:r>
      <w:r>
        <w:t xml:space="preserve">No currently employed worker would be displaced by the trainee, including partial displacement such as reduction in the hours of work, wages or employment benefits;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training position would not impair existing contracts for the services or collective bargaining agreements, except when the written concurrence of the labor organization concerned has been obtained;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No other individual is on layoff from the same or any substantially equivalent job for which the trainee would be trained;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D</w:t>
        <w:t xml:space="preserve">.  </w:t>
      </w:r>
      <w:r>
        <w:rPr/>
      </w:r>
      <w:r>
        <w:t xml:space="preserve">The employer has not terminated the employment of any regular employee or otherwise reduced the work force of the employer with the intention of filling the vacancy so created by contracting to hire the trainee;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The job for which the individual would be trained is not being created in a promotional line that will infringe in any way on the promotional opportunities of currently employed individuals.</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w:t>
      </w:r>
    </w:p>
    <w:p>
      <w:pPr>
        <w:jc w:val="both"/>
        <w:spacing w:before="100" w:after="100"/>
        <w:ind w:start="360"/>
        <w:ind w:firstLine="360"/>
      </w:pPr>
      <w:r>
        <w:rPr>
          <w:b/>
        </w:rPr>
        <w:t>4</w:t>
        <w:t xml:space="preserve">.  </w:t>
      </w:r>
      <w:r>
        <w:rPr>
          <w:b/>
        </w:rPr>
        <w:t xml:space="preserve">Apprenticeable occupations.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§§20,21 (AMD). PL 2011, c. 491, §11 (AMD). </w:t>
      </w:r>
    </w:p>
    <w:p>
      <w:pPr>
        <w:jc w:val="both"/>
        <w:spacing w:before="100" w:after="100"/>
        <w:ind w:start="1080" w:hanging="720"/>
      </w:pPr>
      <w:r>
        <w:rPr>
          <w:b/>
        </w:rPr>
        <w:t>§</w:t>
        <w:t>2172-A</w:t>
        <w:t xml:space="preserve">.  </w:t>
      </w:r>
      <w:r>
        <w:rPr>
          <w:b/>
        </w:rPr>
        <w:t xml:space="preserve">Apprenticeships</w:t>
      </w:r>
    </w:p>
    <w:p>
      <w:pPr>
        <w:jc w:val="both"/>
        <w:spacing w:before="100" w:after="0"/>
        <w:ind w:start="360"/>
        <w:ind w:firstLine="360"/>
      </w:pPr>
      <w:r>
        <w:rPr>
          <w:b/>
        </w:rPr>
        <w:t>1</w:t>
        <w:t xml:space="preserve">.  </w:t>
      </w:r>
      <w:r>
        <w:rPr>
          <w:b/>
        </w:rPr>
        <w:t xml:space="preserve">Notification to training applicants.</w:t>
        <w:t xml:space="preserve"> </w:t>
      </w:r>
      <w:r>
        <w:t xml:space="preserve"> </w:t>
      </w:r>
      <w:r>
        <w:t xml:space="preserve">The Department of Labor shall explain to each person seeking to enroll in a Maine Workforce Investment System program the general nature of registered apprenticeship programs, that a registered apprenticeship program is one of the job training options available under the Maine Workforce Investment System and ascertain that person's interest in such a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§22 (AMD).]</w:t>
      </w:r>
    </w:p>
    <w:p>
      <w:pPr>
        <w:jc w:val="both"/>
        <w:spacing w:before="100" w:after="100"/>
        <w:ind w:start="360"/>
        <w:ind w:firstLine="360"/>
      </w:pPr>
      <w:r>
        <w:rPr>
          <w:b/>
        </w:rPr>
        <w:t>2</w:t>
        <w:t xml:space="preserve">.  </w:t>
      </w:r>
      <w:r>
        <w:rPr>
          <w:b/>
        </w:rPr>
        <w:t xml:space="preserve">Referral.</w:t>
        <w:t xml:space="preserve"> </w:t>
      </w:r>
      <w:r>
        <w:t xml:space="preserve"> </w:t>
      </w:r>
      <w:r>
        <w:t xml:space="preserve">When an individual's employability development plan has been developed, the Maine Workforce Investment System service provider shall:</w:t>
      </w:r>
    </w:p>
    <w:p>
      <w:pPr>
        <w:jc w:val="both"/>
        <w:spacing w:before="100" w:after="0"/>
        <w:ind w:start="720"/>
      </w:pPr>
      <w:r>
        <w:rPr/>
        <w:t>A</w:t>
        <w:t xml:space="preserve">.  </w:t>
      </w:r>
      <w:r>
        <w:rPr/>
      </w:r>
      <w:r>
        <w:t xml:space="preserve">Determine whether the individual's employment goal includes an apprenticeable occupation as defined in </w:t>
      </w:r>
      <w:r>
        <w:t>section 3201,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491, §12 (RP).]</w:t>
      </w:r>
    </w:p>
    <w:p>
      <w:pPr>
        <w:jc w:val="both"/>
        <w:spacing w:before="100" w:after="0"/>
        <w:ind w:start="720"/>
      </w:pPr>
      <w:r>
        <w:rPr/>
        <w:t>D</w:t>
        <w:t xml:space="preserve">.  </w:t>
      </w:r>
      <w:r>
        <w:rPr/>
      </w:r>
      <w:r>
        <w:t xml:space="preserve">Provide the trainee with information on educational and training opportunities that may be of assistance for indenturing in the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630, §A1 (NEW). PL 2003, c. 114, §§22,23 (AMD). PL 2011, c. 491, §12 (AMD). </w:t>
      </w:r>
    </w:p>
    <w:p>
      <w:pPr>
        <w:jc w:val="both"/>
        <w:spacing w:before="100" w:after="100"/>
        <w:ind w:start="1080" w:hanging="720"/>
      </w:pPr>
      <w:r>
        <w:rPr>
          <w:b/>
        </w:rPr>
        <w:t>§</w:t>
        <w:t>2173</w:t>
        <w:t xml:space="preserve">.  </w:t>
      </w:r>
      <w:r>
        <w:rPr>
          <w:b/>
        </w:rPr>
        <w:t xml:space="preserve">Labor education</w:t>
      </w:r>
    </w:p>
    <w:p>
      <w:pPr>
        <w:jc w:val="both"/>
        <w:spacing w:before="100" w:after="100"/>
        <w:ind w:start="360"/>
        <w:ind w:firstLine="360"/>
      </w:pPr>
      <w:r>
        <w:rPr/>
      </w:r>
      <w:r>
        <w:rPr/>
      </w:r>
      <w:r>
        <w:t xml:space="preserve">Each person enrolled in a program under the Maine  Workforce Investment System must be provided an informational pamphlet on labor law that explains the person's rights and responsibilities and lists the appropriate agency to contact for additional information.  The informational pamphlet must be developed and disseminated to all Maine Workforce Investment System service providers.</w:t>
      </w:r>
      <w:r>
        <w:t xml:space="preserve">  </w:t>
      </w:r>
      <w:r xmlns:wp="http://schemas.openxmlformats.org/drawingml/2010/wordprocessingDrawing" xmlns:w15="http://schemas.microsoft.com/office/word/2012/wordml">
        <w:rPr>
          <w:rFonts w:ascii="Arial" w:hAnsi="Arial" w:cs="Arial"/>
          <w:sz w:val="22"/>
          <w:szCs w:val="22"/>
        </w:rPr>
        <w:t xml:space="preserve">[PL 2003, c. 114, §24 (AMD).]</w:t>
      </w:r>
    </w:p>
    <w:p>
      <w:pPr>
        <w:jc w:val="both"/>
        <w:spacing w:before="100" w:after="100"/>
        <w:ind w:start="360"/>
        <w:ind w:firstLine="360"/>
      </w:pPr>
      <w:r>
        <w:rPr>
          <w:b/>
        </w:rPr>
        <w:t>1</w:t>
        <w:t xml:space="preserve">.  </w:t>
      </w:r>
      <w:r>
        <w:rPr>
          <w:b/>
        </w:rPr>
        <w:t xml:space="preserve">Content of pamphlet.</w:t>
        <w:t xml:space="preserve"> </w:t>
      </w:r>
      <w:r>
        <w:t xml:space="preserve"> </w:t>
      </w:r>
      <w:r>
        <w:t xml:space="preserve">The pamphlet shall cover such laws as:</w:t>
      </w:r>
    </w:p>
    <w:p>
      <w:pPr>
        <w:jc w:val="both"/>
        <w:spacing w:before="100" w:after="0"/>
        <w:ind w:start="720"/>
      </w:pPr>
      <w:r>
        <w:rPr/>
        <w:t>A</w:t>
        <w:t xml:space="preserve">.  </w:t>
      </w:r>
      <w:r>
        <w:rPr/>
      </w:r>
      <w:r>
        <w:t xml:space="preserve">The National Labor Relations Act, Public Law 1935, No. 198, 49 Stat 449;</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B</w:t>
        <w:t xml:space="preserve">.  </w:t>
      </w:r>
      <w:r>
        <w:rPr/>
      </w:r>
      <w:r>
        <w:t xml:space="preserve">The Occupational Safety and Health Act of 1970, Public Law 91-596;</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C</w:t>
        <w:t xml:space="preserve">.  </w:t>
      </w:r>
      <w:r>
        <w:rPr/>
      </w:r>
      <w:r>
        <w:t xml:space="preserve">The Fair Labor Standards Act, Public Law 1938, No. 718, 52 Stat 1060;</w:t>
      </w:r>
      <w:r>
        <w:t xml:space="preserve">  </w:t>
      </w:r>
      <w:r xmlns:wp="http://schemas.openxmlformats.org/drawingml/2010/wordprocessingDrawing" xmlns:w15="http://schemas.microsoft.com/office/word/2012/wordml">
        <w:rPr>
          <w:rFonts w:ascii="Arial" w:hAnsi="Arial" w:cs="Arial"/>
          <w:sz w:val="22"/>
          <w:szCs w:val="22"/>
        </w:rPr>
        <w:t xml:space="preserve">[RR 2017, c. 2, §10 (COR).]</w:t>
      </w:r>
    </w:p>
    <w:p>
      <w:pPr>
        <w:jc w:val="both"/>
        <w:spacing w:before="100" w:after="0"/>
        <w:ind w:start="720"/>
      </w:pPr>
      <w:r>
        <w:rPr/>
        <w:t>D</w:t>
        <w:t xml:space="preserve">.  </w:t>
      </w:r>
      <w:r>
        <w:rPr/>
      </w:r>
      <w:r>
        <w:t xml:space="preserve">The Workers' Compensation Act;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E</w:t>
        <w:t xml:space="preserve">.  </w:t>
      </w:r>
      <w:r>
        <w:rPr/>
      </w:r>
      <w:r>
        <w:t xml:space="preserve">Unemployment insurance laws; and</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w:pPr>
        <w:jc w:val="both"/>
        <w:spacing w:before="100" w:after="0"/>
        <w:ind w:start="720"/>
      </w:pPr>
      <w:r>
        <w:rPr/>
        <w:t>F</w:t>
        <w:t xml:space="preserve">.  </w:t>
      </w:r>
      <w:r>
        <w:rPr/>
      </w:r>
      <w:r>
        <w:t xml:space="preserve">State and federal laws relating to employment discrimination, including sexual harassment.</w:t>
      </w:r>
      <w:r>
        <w:t xml:space="preserve">  </w:t>
      </w:r>
      <w:r xmlns:wp="http://schemas.openxmlformats.org/drawingml/2010/wordprocessingDrawing" xmlns:w15="http://schemas.microsoft.com/office/word/2012/wordml">
        <w:rPr>
          <w:rFonts w:ascii="Arial" w:hAnsi="Arial" w:cs="Arial"/>
          <w:sz w:val="22"/>
          <w:szCs w:val="22"/>
        </w:rPr>
        <w:t xml:space="preserve">[PL 1989, c. 408,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§10 (COR).]</w:t>
      </w:r>
    </w:p>
    <w:p>
      <w:pPr>
        <w:jc w:val="both"/>
        <w:spacing w:before="100" w:after="0"/>
        <w:ind w:start="360"/>
        <w:ind w:firstLine="360"/>
      </w:pPr>
      <w:r>
        <w:rPr>
          <w:b/>
        </w:rPr>
        <w:t>2</w:t>
        <w:t xml:space="preserve">.  </w:t>
      </w:r>
      <w:r>
        <w:rPr>
          <w:b/>
        </w:rPr>
        <w:t xml:space="preserve">Review with providers.</w:t>
        <w:t xml:space="preserve"> </w:t>
      </w:r>
      <w:r>
        <w:t xml:space="preserve"> </w:t>
      </w:r>
      <w:r>
        <w:t xml:space="preserve">To enhance the trainees' knowledge of labor law, the Maine Workforce Investment System service providers shall, when offering prevocational services to program participants, review the content of the informational pamphlet with the program participants, unless the participants have already received this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w:pPr>
        <w:jc w:val="both"/>
        <w:spacing w:before="100" w:after="0"/>
        <w:ind w:start="360"/>
        <w:ind w:firstLine="360"/>
      </w:pPr>
      <w:r>
        <w:rPr>
          <w:b/>
        </w:rPr>
        <w:t>3</w:t>
        <w:t xml:space="preserve">.  </w:t>
      </w:r>
      <w:r>
        <w:rPr>
          <w:b/>
        </w:rPr>
        <w:t xml:space="preserve">Staff training.</w:t>
        <w:t xml:space="preserve"> </w:t>
      </w:r>
      <w:r>
        <w:t xml:space="preserve"> </w:t>
      </w:r>
      <w:r>
        <w:t xml:space="preserve">The direct service staff of the Maine Workforce Investment System service providers must receive training to expand their knowledge of the labor laws contained in the informational pamphlet.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114,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408, §3 (NEW). PL 2003, c. 114, §§24,25 (AMD). RR 2017, c. 2, §10 (COR). </w:t>
      </w:r>
    </w:p>
    <w:p>
      <w:pPr>
        <w:jc w:val="center"/>
        <w:ind w:start="360"/>
        <w:spacing w:before="300" w:after="300"/>
      </w:pPr>
      <w:r>
        <w:rPr>
          <w:b/>
        </w:rPr>
        <w:t>CHAPTER</w:t>
        <w:t xml:space="preserve"> </w:t>
        <w:t>34</w:t>
      </w:r>
    </w:p>
    <w:p>
      <w:pPr>
        <w:jc w:val="center"/>
        <w:ind w:start="360"/>
        <w:spacing w:before="300" w:after="300"/>
      </w:pPr>
      <w:r>
        <w:rPr>
          <w:b/>
        </w:rPr>
        <w:t xml:space="preserve">ENVIRONMENTAL IMPROVEMENT PROGRAMS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MAINE CONSERVATION CORPS PROGRAM</w:t>
      </w:r>
    </w:p>
    <w:p>
      <w:pPr>
        <w:jc w:val="center"/>
        <w:ind w:start="360"/>
        <w:spacing w:before="300" w:after="300"/>
      </w:pPr>
      <w:r>
        <w:rPr>
          <w:b/>
        </w:rPr>
        <w:t>(REPEALED)</w:t>
      </w:r>
    </w:p>
    <w:p>
      <w:pPr>
        <w:jc w:val="both"/>
        <w:spacing w:before="100" w:after="100"/>
        <w:ind w:start="1080" w:hanging="720"/>
      </w:pPr>
      <w:r>
        <w:rPr>
          <w:b/>
        </w:rPr>
        <w:t>§</w:t>
        <w:t>2181</w:t>
        <w:t xml:space="preserve">.  </w:t>
      </w:r>
      <w:r>
        <w:rPr>
          <w:b/>
        </w:rPr>
        <w:t xml:space="preserve">Maine Conservation Corps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2182</w:t>
        <w:t xml:space="preserve">.  </w:t>
      </w:r>
      <w:r>
        <w:rPr>
          <w:b/>
        </w:rPr>
        <w:t xml:space="preserve">Participants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2003, c. 114, §26 (AMD). PL 2007, c. 240, Pt. NN, §4 (RP). </w:t>
      </w:r>
    </w:p>
    <w:p>
      <w:pPr>
        <w:jc w:val="both"/>
        <w:spacing w:before="100" w:after="100"/>
        <w:ind w:start="1080" w:hanging="720"/>
      </w:pPr>
      <w:r>
        <w:rPr>
          <w:b/>
        </w:rPr>
        <w:t>§</w:t>
        <w:t>2183</w:t>
        <w:t xml:space="preserve">.  </w:t>
      </w:r>
      <w:r>
        <w:rPr>
          <w:b/>
        </w:rPr>
        <w:t xml:space="preserve">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§1 (AMD). PL 2007, c. 240, Pt. NN, §4 (RP). </w:t>
      </w:r>
    </w:p>
    <w:p>
      <w:pPr>
        <w:jc w:val="both"/>
        <w:spacing w:before="100" w:after="100"/>
        <w:ind w:start="1080" w:hanging="720"/>
      </w:pPr>
      <w:r>
        <w:rPr>
          <w:b/>
        </w:rPr>
        <w:t>§</w:t>
        <w:t>2187</w:t>
        <w:t xml:space="preserve">.  </w:t>
      </w:r>
      <w:r>
        <w:rPr>
          <w:b/>
        </w:rPr>
        <w:t xml:space="preserve">Prohibition against displacement of other employees or involvement in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center"/>
        <w:ind w:start="360"/>
        <w:spacing w:before="300" w:after="300"/>
      </w:pPr>
      <w:r>
        <w:rPr>
          <w:b/>
        </w:rPr>
        <w:t>SUBCHAPTER</w:t>
        <w:t xml:space="preserve"> </w:t>
        <w:t>2</w:t>
      </w:r>
    </w:p>
    <w:p>
      <w:pPr>
        <w:jc w:val="center"/>
        <w:ind w:start="360"/>
        <w:spacing w:before="300" w:after="300"/>
      </w:pPr>
      <w:r>
        <w:rPr>
          <w:b/>
        </w:rPr>
        <w:t xml:space="preserve">STATE ENVIRONMENTAL RESOURCE VOLUNTEER EFFORT</w:t>
      </w:r>
    </w:p>
    <w:p>
      <w:pPr>
        <w:jc w:val="center"/>
        <w:ind w:start="360"/>
        <w:spacing w:before="300" w:after="300"/>
      </w:pPr>
      <w:r>
        <w:rPr>
          <w:b/>
        </w:rPr>
        <w:t>(REPEALED)</w:t>
      </w:r>
    </w:p>
    <w:p>
      <w:pPr>
        <w:jc w:val="both"/>
        <w:spacing w:before="100" w:after="100"/>
        <w:ind w:start="1080" w:hanging="720"/>
      </w:pPr>
      <w:r>
        <w:rPr>
          <w:b/>
        </w:rPr>
        <w:t>§</w:t>
        <w:t>2191</w:t>
        <w:t xml:space="preserve">.  </w:t>
      </w:r>
      <w:r>
        <w:rPr>
          <w:b/>
        </w:rPr>
        <w:t xml:space="preserve">State Environmental Resource Volunteer Effort Program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2192</w:t>
        <w:t xml:space="preserve">.  </w:t>
      </w:r>
      <w:r>
        <w:rPr>
          <w:b/>
        </w:rPr>
        <w:t xml:space="preserve">Volunteer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2193</w:t>
        <w:t xml:space="preserve">.  </w:t>
      </w:r>
      <w:r>
        <w:rPr>
          <w:b/>
        </w:rPr>
        <w:t xml:space="preserve">Types of volunteer or intern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both"/>
        <w:spacing w:before="100" w:after="100"/>
        <w:ind w:start="1080" w:hanging="720"/>
      </w:pPr>
      <w:r>
        <w:rPr>
          <w:b/>
        </w:rPr>
        <w:t>§</w:t>
        <w:t>2194</w:t>
        <w:t xml:space="preserve">.  </w:t>
      </w:r>
      <w:r>
        <w:rPr>
          <w:b/>
        </w:rPr>
        <w:t xml:space="preserve">Stipends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2007, c. 240, Pt. NN, §4 (RP). </w:t>
      </w:r>
    </w:p>
    <w:p>
      <w:pPr>
        <w:jc w:val="both"/>
        <w:spacing w:before="100" w:after="100"/>
        <w:ind w:start="1080" w:hanging="720"/>
      </w:pPr>
      <w:r>
        <w:rPr>
          <w:b/>
        </w:rPr>
        <w:t>§</w:t>
        <w:t>2195</w:t>
        <w:t xml:space="preserve">.  </w:t>
      </w:r>
      <w:r>
        <w:rPr>
          <w:b/>
        </w:rPr>
        <w:t xml:space="preserve">Monetary contributions to the volunteer and intern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§O4 (NEW). PL 1999, c. 532, §3 (AMD). PL 2007, c. 240, Pt. NN, §4 (RP). </w:t>
      </w:r>
    </w:p>
    <w:p>
      <w:pPr>
        <w:jc w:val="center"/>
        <w:ind w:start="360"/>
        <w:spacing w:before="300" w:after="300"/>
      </w:pPr>
      <w:r>
        <w:rPr>
          <w:b/>
        </w:rPr>
        <w:t>CHAPTER</w:t>
        <w:t xml:space="preserve"> </w:t>
        <w:t>35</w:t>
      </w:r>
    </w:p>
    <w:p>
      <w:pPr>
        <w:jc w:val="center"/>
        <w:ind w:start="360"/>
        <w:spacing w:before="300" w:after="300"/>
      </w:pPr>
      <w:r>
        <w:rPr>
          <w:b/>
        </w:rPr>
        <w:t xml:space="preserve">FEDERAL WORKFORCE INNOVATION AND OPPORTUNITY ACT</w:t>
      </w:r>
    </w:p>
    <w:p>
      <w:pPr>
        <w:jc w:val="both"/>
        <w:spacing w:before="100" w:after="100"/>
        <w:ind w:start="1080" w:hanging="720"/>
      </w:pPr>
      <w:r>
        <w:rPr>
          <w:b/>
        </w:rPr>
        <w:t>§</w:t>
        <w:t>3101</w:t>
        <w:t xml:space="preserve">.  </w:t>
      </w:r>
      <w:r>
        <w:rPr>
          <w:b/>
        </w:rPr>
        <w:t xml:space="preserve">Report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366, §1 (NEW). PL 2017, c. 110, §24 (RP). </w:t>
      </w:r>
    </w:p>
    <w:p>
      <w:pPr>
        <w:jc w:val="both"/>
        <w:spacing w:before="100" w:after="100"/>
        <w:ind w:start="1080" w:hanging="720"/>
      </w:pPr>
      <w:r>
        <w:rPr>
          <w:b/>
        </w:rPr>
        <w:t>§</w:t>
        <w:t>3101-A</w:t>
        <w:t xml:space="preserve">.  </w:t>
      </w:r>
      <w:r>
        <w:rPr>
          <w:b/>
        </w:rPr>
        <w:t xml:space="preserve">Report required</w:t>
      </w:r>
    </w:p>
    <w:p>
      <w:pPr>
        <w:jc w:val="both"/>
        <w:spacing w:before="100" w:after="100"/>
        <w:ind w:start="360"/>
        <w:ind w:firstLine="360"/>
      </w:pPr>
      <w:r>
        <w:rPr/>
      </w:r>
      <w:r>
        <w:rPr/>
      </w:r>
      <w:r>
        <w:t xml:space="preserve">The Department of Labor annually shall provide to the joint standing committee of the Legislature having jurisdiction over labor matters the same expenditures and outcomes report provided to the United States Department of Labor for the programs operated under the federal Workforce Innovation and Opportunity Act, Public Law 113-128, and as required by that act.</w:t>
      </w:r>
      <w:r>
        <w:t xml:space="preserve">  </w:t>
      </w:r>
      <w:r xmlns:wp="http://schemas.openxmlformats.org/drawingml/2010/wordprocessingDrawing" xmlns:w15="http://schemas.microsoft.com/office/word/2012/wordml">
        <w:rPr>
          <w:rFonts w:ascii="Arial" w:hAnsi="Arial" w:cs="Arial"/>
          <w:sz w:val="22"/>
          <w:szCs w:val="22"/>
        </w:rPr>
        <w:t xml:space="preserve">[PL 2019, c. 343, Pt. WWW,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§25 (NEW). PL 2019, c. 343, Pt. WWW, §1 (AMD). </w:t>
      </w:r>
    </w:p>
    <w:p>
      <w:pPr>
        <w:jc w:val="center"/>
        <w:ind w:start="360"/>
        <w:spacing w:before="300" w:after="300"/>
      </w:pPr>
      <w:r>
        <w:rPr>
          <w:b/>
        </w:rPr>
        <w:t>CHAPTER</w:t>
        <w:t xml:space="preserve"> </w:t>
        <w:t>37</w:t>
      </w:r>
    </w:p>
    <w:p>
      <w:pPr>
        <w:jc w:val="center"/>
        <w:ind w:start="360"/>
        <w:spacing w:before="300" w:after="300"/>
      </w:pPr>
      <w:r>
        <w:rPr>
          <w:b/>
        </w:rPr>
        <w:t xml:space="preserve">REGISTERED APPRENTICESHIP</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means a person who is at least 16 years of age, except when a higher minimum age standard of 18 years of age is otherwise fixed by law or a sponsor, who is employed to learn an apprenticeable occupation that is approved by the department and who is registered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Apprenticeable occupation.</w:t>
        <w:t xml:space="preserve"> </w:t>
      </w:r>
      <w:r>
        <w:t xml:space="preserve"> </w:t>
      </w:r>
      <w:r>
        <w:t xml:space="preserve">"Apprenticeable occupation" means an occupation that is specified by industry and that:</w:t>
      </w:r>
    </w:p>
    <w:p>
      <w:pPr>
        <w:jc w:val="both"/>
        <w:spacing w:before="100" w:after="0"/>
        <w:ind w:start="720"/>
      </w:pPr>
      <w:r>
        <w:rPr/>
        <w:t>A</w:t>
        <w:t xml:space="preserve">.  </w:t>
      </w:r>
      <w:r>
        <w:rPr/>
      </w:r>
      <w:r>
        <w:t xml:space="preserve">Involves skills that are customarily learned in a practical way through a structured, systematic program of on-the-job supervised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Is clearly identified and commonly recognized throughout an industry;</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Involves manual, mechanical or technical skills and knowledge that, in accordance with the industry standard for the occupation, require the completion of at least 2,000 hours of on-the-job learning to attain;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Requires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Apprenticeship agreement.</w:t>
        <w:t xml:space="preserve"> </w:t>
      </w:r>
      <w:r>
        <w:t xml:space="preserve"> </w:t>
      </w:r>
      <w:r>
        <w:t xml:space="preserve">"Apprenticeship agreement" means a written agreement between an apprentice and a sponsor or employer that contains the terms and conditions of the employment and training of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Apprenticeship committee.</w:t>
        <w:t xml:space="preserve"> </w:t>
      </w:r>
      <w:r>
        <w:t xml:space="preserve"> </w:t>
      </w:r>
      <w:r>
        <w:t xml:space="preserve">"Apprenticeship committee" means those persons designated by a sponsor to administer an apprenticeship program.  An apprenticeship committee may be either a joint committee or a nonjoint committee, as follows.</w:t>
      </w:r>
    </w:p>
    <w:p>
      <w:pPr>
        <w:jc w:val="both"/>
        <w:spacing w:before="100" w:after="0"/>
        <w:ind w:start="720"/>
      </w:pPr>
      <w:r>
        <w:rPr/>
        <w:t>A</w:t>
        <w:t xml:space="preserve">.  </w:t>
      </w:r>
      <w:r>
        <w:rPr/>
      </w:r>
      <w:r>
        <w:t xml:space="preserve">A joint committee is composed of an equal number of representatives of the employer and representatives of the employees who are represented by a bona fide collective bargaining agent.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nonjoint committee is composed of employer representatives and may include employees but does not have a bona fide collective bargaining agent as a participant.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Apprenticeship program.</w:t>
        <w:t xml:space="preserve"> </w:t>
      </w:r>
      <w:r>
        <w:t xml:space="preserve"> </w:t>
      </w:r>
      <w:r>
        <w:t xml:space="preserve">"Apprenticeship program" means a plan containing all terms and conditions for the qualification, recruitment, selection, employment and training of apprentices, including such matters as the requirement for an apprenticeship agreement, a schedule of work experience outlining the skills to be learned on the job, a schedule of related instruction courses necessary to supplement the on-the-job learning and a schedule of progressively increasing wages to be paid to an apprentice consistent with the skill proficiencies achieved and leading toward a journeyman wage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Competency.</w:t>
        <w:t xml:space="preserve"> </w:t>
      </w:r>
      <w:r>
        <w:t xml:space="preserve"> </w:t>
      </w:r>
      <w:r>
        <w:t xml:space="preserve">"Competency" means the attainment of manual, mechanical or technical skills and knowledge, as specified by an occupational standard and demonstrated by an appropriate written and hands-on proficiency measurement.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Completion rate.</w:t>
        <w:t xml:space="preserve"> </w:t>
      </w:r>
      <w:r>
        <w:t xml:space="preserve"> </w:t>
      </w:r>
      <w:r>
        <w:t xml:space="preserve">"Completion rate" means the percentage of an apprenticeship cohort that receives a certificate of completion of apprenticeship within one year of the projected completion date. As used in this subsection, "apprenticeship cohort" means the group of apprentices registered to a specific apprenticeship program during a one-year time frame, except that "apprenticeship cohort" does not include the apprentices whose apprenticeship agreement has been cancelled during the probationary period as described in </w:t>
      </w:r>
      <w:r>
        <w:t>section 3205,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8</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Electronic media.</w:t>
        <w:t xml:space="preserve"> </w:t>
      </w:r>
      <w:r>
        <w:t xml:space="preserve"> </w:t>
      </w:r>
      <w:r>
        <w:t xml:space="preserve">"Electronic media" means media that use electronics or electromechanical energy for the end user to access content and includes, but is not limited to, electronic storage media, transmission media, the Internet, extranet, lease lines, dial-up lines, private networks and the physical movement of removable or transportable electronic media and interactive distance learning.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Employer.</w:t>
        <w:t xml:space="preserve"> </w:t>
      </w:r>
      <w:r>
        <w:t xml:space="preserve"> </w:t>
      </w:r>
      <w:r>
        <w:t xml:space="preserve">"Employer" means a person or organization employing an apprentice, whether or not the person or organization is a party to an apprenticeship agreement with the apprentice.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11</w:t>
        <w:t xml:space="preserve">.  </w:t>
      </w:r>
      <w:r>
        <w:rPr>
          <w:b/>
        </w:rPr>
        <w:t xml:space="preserve">Federal purposes.</w:t>
        <w:t xml:space="preserve"> </w:t>
      </w:r>
      <w:r>
        <w:t xml:space="preserve"> </w:t>
      </w:r>
      <w:r>
        <w:t xml:space="preserve">"Federal purposes" includes any federal contract, grant, agreement or arrangement dealing with apprenticeship and any federal financial or other assistance, benefit, privilege, contribution, allowance, exemption, preference or right pertaining to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12</w:t>
        <w:t xml:space="preserve">.  </w:t>
      </w:r>
      <w:r>
        <w:rPr>
          <w:b/>
        </w:rPr>
        <w:t xml:space="preserve">Interim credential.</w:t>
        <w:t xml:space="preserve"> </w:t>
      </w:r>
      <w:r>
        <w:t xml:space="preserve"> </w:t>
      </w:r>
      <w:r>
        <w:t xml:space="preserve">"Interim credential" means a credential issued by the department to document attainment of certain benchmarks toward completion of an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13</w:t>
        <w:t xml:space="preserve">.  </w:t>
      </w:r>
      <w:r>
        <w:rPr>
          <w:b/>
        </w:rPr>
        <w:t xml:space="preserve">Journeyman.</w:t>
        <w:t xml:space="preserve"> </w:t>
      </w:r>
      <w:r>
        <w:t xml:space="preserve"> </w:t>
      </w:r>
      <w:r>
        <w:t xml:space="preserve">"Journeyman" means a worker who has attained a level of skills, abilities and competencies recognized within an industry as the skills, abilities and competencies required for an occupation. "Journeyman" includes a mentor, technician, specialist or other skilled worker who has documented sufficient skills and knowledge of an occupation, either through formal apprenticeship or through practical on-the-job experience and formal training, as determined by the sponsor.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14</w:t>
        <w:t xml:space="preserve">.  </w:t>
      </w:r>
      <w:r>
        <w:rPr>
          <w:b/>
        </w:rPr>
        <w:t xml:space="preserve">Maine Apprenticeship Council.</w:t>
        <w:t xml:space="preserve"> </w:t>
      </w:r>
      <w:r>
        <w:t xml:space="preserve"> </w:t>
      </w:r>
      <w:r>
        <w:t xml:space="preserve">"Maine Apprenticeship Council" means the Maine Apprenticeship Council under </w:t>
      </w:r>
      <w:r>
        <w:t>section 3209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15</w:t>
        <w:t xml:space="preserve">.  </w:t>
      </w:r>
      <w:r>
        <w:rPr>
          <w:b/>
        </w:rPr>
        <w:t xml:space="preserve">Maine Apprenticeship Program.</w:t>
        <w:t xml:space="preserve"> </w:t>
      </w:r>
      <w:r>
        <w:t xml:space="preserve"> </w:t>
      </w:r>
      <w:r>
        <w:t xml:space="preserve">"Maine Apprenticeship Program" means the Maine Apprenticeship Program established in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15-A</w:t>
        <w:t xml:space="preserve">.  </w:t>
      </w:r>
      <w:r>
        <w:rPr>
          <w:b/>
        </w:rPr>
        <w:t xml:space="preserve">Preapprenticeship training program.</w:t>
        <w:t xml:space="preserve"> </w:t>
      </w:r>
      <w:r>
        <w:t xml:space="preserve"> </w:t>
      </w:r>
      <w:r>
        <w:t xml:space="preserve">"Preapprenticeship training program" means a program that:</w:t>
      </w:r>
    </w:p>
    <w:p>
      <w:pPr>
        <w:jc w:val="both"/>
        <w:spacing w:before="100" w:after="0"/>
        <w:ind w:start="720"/>
      </w:pPr>
      <w:r>
        <w:rPr/>
        <w:t>A</w:t>
        <w:t xml:space="preserve">.  </w:t>
      </w:r>
      <w:r>
        <w:rPr/>
      </w:r>
      <w:r>
        <w:t xml:space="preserve">Is designed to prepare individuals to enter and succeed in a registered apprenticeship program; and</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w:pPr>
        <w:jc w:val="both"/>
        <w:spacing w:before="100" w:after="0"/>
        <w:ind w:start="720"/>
      </w:pPr>
      <w:r>
        <w:rPr/>
        <w:t>B</w:t>
        <w:t xml:space="preserve">.  </w:t>
      </w:r>
      <w:r>
        <w:rPr/>
      </w:r>
      <w:r>
        <w:t xml:space="preserve">Has a documented partnership agreement that includes arrangements for facilitated entry of graduates of the preapprenticeship training program with at least one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§10 (NEW).]</w:t>
      </w:r>
    </w:p>
    <w:p>
      <w:pPr>
        <w:jc w:val="both"/>
        <w:spacing w:before="100" w:after="0"/>
        <w:ind w:start="360"/>
        <w:ind w:firstLine="360"/>
      </w:pPr>
      <w:r>
        <w:rPr>
          <w:b/>
        </w:rPr>
        <w:t>16</w:t>
        <w:t xml:space="preserve">.  </w:t>
      </w:r>
      <w:r>
        <w:rPr>
          <w:b/>
        </w:rPr>
        <w:t xml:space="preserve">Provisional registration.</w:t>
        <w:t xml:space="preserve"> </w:t>
      </w:r>
      <w:r>
        <w:t xml:space="preserve"> </w:t>
      </w:r>
      <w:r>
        <w:t xml:space="preserve">"Provisional registration" means the one-year initial provisional registration of newly registered apprenticeship programs under </w:t>
      </w:r>
      <w:r>
        <w:t>section 3202,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17</w:t>
        <w:t xml:space="preserve">.  </w:t>
      </w:r>
      <w:r>
        <w:rPr>
          <w:b/>
        </w:rPr>
        <w:t xml:space="preserve">Quality assurance assessment.</w:t>
        <w:t xml:space="preserve"> </w:t>
      </w:r>
      <w:r>
        <w:t xml:space="preserve"> </w:t>
      </w:r>
      <w:r>
        <w:t xml:space="preserve">"Quality assurance assessment" means a comprehensive review conducted by the department regarding all aspects of an apprenticeship program's performance, including but not limited to determining if apprentices are receiving on-the-job learning in all phases of the apprenticeable occupation, scheduled wage increases consistent with the standards of the program submitted under </w:t>
      </w:r>
      <w:r>
        <w:t>section 3203</w:t>
      </w:r>
      <w:r>
        <w:t xml:space="preserve"> and related instruction through appropriate curricula and delivery systems and determining if the apprenticeship program has provided to the registration agency notification of all new registrations, transfers, suspensions, cancellations and completions as required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18</w:t>
        <w:t xml:space="preserve">.  </w:t>
      </w:r>
      <w:r>
        <w:rPr>
          <w:b/>
        </w:rPr>
        <w:t xml:space="preserve">Registration.</w:t>
        <w:t xml:space="preserve"> </w:t>
      </w:r>
      <w:r>
        <w:t xml:space="preserve"> </w:t>
      </w:r>
      <w:r>
        <w:t xml:space="preserve">"Registration" means registration with the Maine Apprenticeship Program under </w:t>
      </w:r>
      <w:r>
        <w:t>section 3202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19</w:t>
        <w:t xml:space="preserve">.  </w:t>
      </w:r>
      <w:r>
        <w:rPr>
          <w:b/>
        </w:rPr>
        <w:t xml:space="preserve">Registration agency.</w:t>
        <w:t xml:space="preserve"> </w:t>
      </w:r>
      <w:r>
        <w:t xml:space="preserve"> </w:t>
      </w:r>
      <w:r>
        <w:t xml:space="preserve">"Registration agency" means the state apprenticeship agency, which is responsible for registering apprenticeship programs and apprentices, providing technical assistance and conducting compliance and quality assurance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20</w:t>
        <w:t xml:space="preserve">.  </w:t>
      </w:r>
      <w:r>
        <w:rPr>
          <w:b/>
        </w:rPr>
        <w:t xml:space="preserve">Related instruction.</w:t>
        <w:t xml:space="preserve"> </w:t>
      </w:r>
      <w:r>
        <w:t xml:space="preserve"> </w:t>
      </w:r>
      <w:r>
        <w:t xml:space="preserve">"Related instruction" means an organized and systematic form of instruction designed to provide an apprentice with the knowledge of the theoretical and technical subjects related to the apprentice's occupation and given in a classroom, through occupational or industrial courses or by correspondence courses of equivalent value, electronic media or other forms of self-study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21</w:t>
        <w:t xml:space="preserve">.  </w:t>
      </w:r>
      <w:r>
        <w:rPr>
          <w:b/>
        </w:rPr>
        <w:t xml:space="preserve">Sponsor.</w:t>
        <w:t xml:space="preserve"> </w:t>
      </w:r>
      <w:r>
        <w:t xml:space="preserve"> </w:t>
      </w:r>
      <w:r>
        <w:t xml:space="preserve">"Sponsor" means a person, association, apprenticeship committee or organization operating an apprenticeship program and in whose name the apprenticeship program is or is to be registered or approved.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22</w:t>
        <w:t xml:space="preserve">.  </w:t>
      </w:r>
      <w:r>
        <w:rPr>
          <w:b/>
        </w:rPr>
        <w:t xml:space="preserve">State apprenticeship agency.</w:t>
        <w:t xml:space="preserve"> </w:t>
      </w:r>
      <w:r>
        <w:t xml:space="preserve"> </w:t>
      </w:r>
      <w:r>
        <w:t xml:space="preserve">"State apprenticeship agency" means the department, which is the state government agency that has responsibility and accountability for apprenticeship in the State and is recognized by the United States Department of Labor, Office of Apprenticeship as an agency that has been properly constituted under state law and authorized by the Office of Apprenticeship to register and oversee apprenticeship programs and apprenticeship agreements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23</w:t>
        <w:t xml:space="preserve">.  </w:t>
      </w:r>
      <w:r>
        <w:rPr>
          <w:b/>
        </w:rPr>
        <w:t xml:space="preserve">Technical assistance.</w:t>
        <w:t xml:space="preserve"> </w:t>
      </w:r>
      <w:r>
        <w:t xml:space="preserve"> </w:t>
      </w:r>
      <w:r>
        <w:t xml:space="preserve">"Technical assistance" means guidance provided by the Bureau of Employment Services within the department in the development, revision, amendment or processing of a potential or current sponsor's standards of apprenticeship or apprenticeship agreements or advice or consultation provided by the bureau to a sponsor to further compliance with or remedy nonconformance to state and federal law, regulation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23-A</w:t>
        <w:t xml:space="preserve">.  </w:t>
      </w:r>
      <w:r>
        <w:rPr>
          <w:b/>
        </w:rPr>
        <w:t xml:space="preserve">Total package value.</w:t>
        <w:t xml:space="preserve"> </w:t>
      </w:r>
      <w:r>
        <w:t xml:space="preserve"> </w:t>
      </w:r>
      <w:r>
        <w:t xml:space="preserve">"Total package value" means the hourly sum of the following:</w:t>
      </w:r>
    </w:p>
    <w:p>
      <w:pPr>
        <w:jc w:val="both"/>
        <w:spacing w:before="100" w:after="0"/>
        <w:ind w:start="720"/>
      </w:pPr>
      <w:r>
        <w:rPr/>
        <w:t>A</w:t>
        <w:t xml:space="preserve">.  </w:t>
      </w:r>
      <w:r>
        <w:rPr/>
      </w:r>
      <w:r>
        <w:t xml:space="preserve">Wages;</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B</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w:pPr>
        <w:jc w:val="both"/>
        <w:spacing w:before="100" w:after="0"/>
        <w:ind w:start="720"/>
      </w:pPr>
      <w:r>
        <w:rPr/>
        <w:t>C</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 (NEW).]</w:t>
      </w:r>
    </w:p>
    <w:p>
      <w:pPr>
        <w:jc w:val="both"/>
        <w:spacing w:before="100" w:after="0"/>
        <w:ind w:start="360"/>
        <w:ind w:firstLine="360"/>
      </w:pPr>
      <w:r>
        <w:rPr>
          <w:b/>
        </w:rPr>
        <w:t>24</w:t>
        <w:t xml:space="preserve">.  </w:t>
      </w:r>
      <w:r>
        <w:rPr>
          <w:b/>
        </w:rPr>
        <w:t xml:space="preserve">Transfer.</w:t>
        <w:t xml:space="preserve"> </w:t>
      </w:r>
      <w:r>
        <w:t xml:space="preserve"> </w:t>
      </w:r>
      <w:r>
        <w:t xml:space="preserve">"Transfer" means a shift of registration from one apprenticeship program to another or from one employer within a program to another employer within that same program, in accordance with an agreement between the apprentice and the affected sponsors.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705, §10 (AMD). PL 2023, c. 318, §1 (AMD). </w:t>
      </w:r>
    </w:p>
    <w:p>
      <w:pPr>
        <w:jc w:val="both"/>
        <w:spacing w:before="100" w:after="100"/>
        <w:ind w:start="1080" w:hanging="720"/>
      </w:pPr>
      <w:r>
        <w:rPr>
          <w:b/>
        </w:rPr>
        <w:t>§</w:t>
        <w:t>3202</w:t>
        <w:t xml:space="preserve">.  </w:t>
      </w:r>
      <w:r>
        <w:rPr>
          <w:b/>
        </w:rPr>
        <w:t xml:space="preserve">Maine Apprenticeship Program; eligibility and registration procedure</w:t>
      </w:r>
    </w:p>
    <w:p>
      <w:pPr>
        <w:jc w:val="both"/>
        <w:spacing w:before="100" w:after="100"/>
        <w:ind w:start="360"/>
        <w:ind w:firstLine="360"/>
      </w:pPr>
      <w:r>
        <w:rPr/>
      </w:r>
      <w:r>
        <w:rPr/>
      </w:r>
      <w:r>
        <w:t xml:space="preserve">The Maine Apprenticeship Program is established for the purposes of registration and oversight of apprenticeship programs in the State.  The Maine Apprenticeship Program is administered by the department, which is the state apprenticeship agency and registration agency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Registration; eligibility.</w:t>
        <w:t xml:space="preserve"> </w:t>
      </w:r>
      <w:r>
        <w:t xml:space="preserve"> </w:t>
      </w:r>
      <w:r>
        <w:t xml:space="preserve">A sponsor may apply with the Maine Apprenticeship Program for review and approval of an apprenticeship program or apprenticeship agreement.  To be eligible for registration, the apprenticeship program or apprenticeship agreement must meet the requirements of this chapter, must involve training in an apprenticeable occupation and must comply with state and federal law regarding equal employment opportunity in apprenticeship and training.  An apprenticeship program is registered upon its acceptance and recording by the Maine Apprenticeship Program as meeting the basic standards and requirements for approval of such a program for federal purposes, as evidenced by a certificate of registration or other written indicia.  An apprenticeship agreement is registered upon its acceptance and recording by the Maine Apprenticeship Program as evidence of an apprentice's participation in a particular registered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Apprentices registered.</w:t>
        <w:t xml:space="preserve"> </w:t>
      </w:r>
      <w:r>
        <w:t xml:space="preserve"> </w:t>
      </w:r>
      <w:r>
        <w:t xml:space="preserve">Except as provided under </w:t>
      </w:r>
      <w:r>
        <w:t>subsection 3</w:t>
      </w:r>
      <w:r>
        <w:t xml:space="preserve">, apprentices must be individually registered under a registered sponsor and in a registered apprenticeship program. Such individual registration may be effected by filing copies of each individual apprenticeship agreement with the Maine Apprenticeship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Probationary employment.</w:t>
        <w:t xml:space="preserve"> </w:t>
      </w:r>
      <w:r>
        <w:t xml:space="preserve"> </w:t>
      </w:r>
      <w:r>
        <w:t xml:space="preserve">A sponsor shall submit the name of a person in a period of probationary employment under </w:t>
      </w:r>
      <w:r>
        <w:t>section 3203, subsection 1, paragraph H</w:t>
      </w:r>
      <w:r>
        <w:t xml:space="preserve"> as an apprentice under a registered apprenticeship program within 45 days of employment to the Maine Apprenticeship Program for certification and to establish the apprentice in probationary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Certificate.</w:t>
        <w:t xml:space="preserve"> </w:t>
      </w:r>
      <w:r>
        <w:t xml:space="preserve"> </w:t>
      </w:r>
      <w:r>
        <w:t xml:space="preserve">If the Maine Apprenticeship Program approves an apprenticeship program, it shall register that apprenticeship program and issue a sponsor approval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Review.</w:t>
        <w:t xml:space="preserve"> </w:t>
      </w:r>
      <w:r>
        <w:t xml:space="preserve"> </w:t>
      </w:r>
      <w:r>
        <w:t xml:space="preserve">The Maine Apprenticeship Program shall review an application for registration of an apprenticeship program.  An apprenticeship program that meets the standards for registration must be given provisional registration for a period of one year.  The Maine Apprenticeship Program shall review an apprenticeship program for quality and conformity with the requirements of this chapter at the end of the first year after registration.  A program that conforms to the requirements may have its registration be made permanent or may continue to be provisionally registered through the first full training cycle.  An apprenticeship program that is not in operation or does not conform to the requirements must be deregistered pursuant to </w:t>
      </w:r>
      <w:r>
        <w:t>section 3206</w:t>
      </w:r>
      <w:r>
        <w:t xml:space="preserve">.</w:t>
      </w:r>
    </w:p>
    <w:p>
      <w:pPr>
        <w:jc w:val="both"/>
        <w:spacing w:before="100" w:after="0"/>
        <w:ind w:start="360"/>
      </w:pPr>
      <w:r>
        <w:rPr/>
      </w:r>
      <w:r>
        <w:rPr/>
      </w:r>
      <w:r>
        <w:t xml:space="preserve">The Maine Apprenticeship Program shall review a provisionally registered apprenticeship program for quality and conformity with the requirements of this chapter at the end of the first full training cycle.  If the provisionally registered apprenticeship program receives a satisfactory review, the Maine Apprenticeship Program shall convert the provisional registration to permanent registration.  Subsequent reviews must be conducted no less frequently than every 5 years.  An apprenticeship program that is not in operation or does not conform to the requirements must be deregistered pursuant to </w:t>
      </w:r>
      <w:r>
        <w:t>section 3206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Change of program.</w:t>
        <w:t xml:space="preserve"> </w:t>
      </w:r>
      <w:r>
        <w:t xml:space="preserve"> </w:t>
      </w:r>
      <w:r>
        <w:t xml:space="preserve">A sponsor may not make a change to a registered apprenticeship program unless the change is approved by the Maine Apprenticeship Program.  To make a change to a registered apprenticeship program, a sponsor must submit a request to the Maine Apprenticeship Program.  The Maine Apprenticeship Program shall approve or disapprove the requested change within 90 days from receipt of the request.  If approved, the change must be recorded and acknowledged by the Maine Apprenticeship Program within 90 days of approval.  If not approved, the Maine Apprenticeship Program shall notify the sponsor of the disapproval and the reason for the disapproval and provide the appropriate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Union participation.</w:t>
        <w:t xml:space="preserve"> </w:t>
      </w:r>
      <w:r>
        <w:t xml:space="preserve"> </w:t>
      </w:r>
      <w:r>
        <w:t xml:space="preserve">An apprenticeship program may be proposed for registration by an employer or group of employers or an employers association.  An employer or employers association with respect to which there exists a standard or a collective bargaining agreement or other instrument that provides for participation by a union in any aspect of the operation of the substantive matters of an apprenticeship program must, if such participation is exercised, include in the apprenticeship program proposed for registration written acknowledgment of union agreement or no objection to the registration.  If such participation is not so provided for or practiced, the employer or employers association must simultaneously furnish to an existing union, if any, that is the collective bargaining agent of the employees to be trained a copy of its application for registration and of the apprenticeship program. The registration agency shall provide for receipt of union comments within 45 days before final action on the application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§32 (COR). PL 2011, c. 491, §13 (NEW). </w:t>
      </w:r>
    </w:p>
    <w:p>
      <w:pPr>
        <w:jc w:val="both"/>
        <w:spacing w:before="100" w:after="100"/>
        <w:ind w:start="1080" w:hanging="720"/>
      </w:pPr>
      <w:r>
        <w:rPr>
          <w:b/>
        </w:rPr>
        <w:t>§</w:t>
        <w:t>3203</w:t>
        <w:t xml:space="preserve">.  </w:t>
      </w:r>
      <w:r>
        <w:rPr>
          <w:b/>
        </w:rPr>
        <w:t xml:space="preserve">Standards of apprenticeship</w:t>
      </w:r>
    </w:p>
    <w:p>
      <w:pPr>
        <w:jc w:val="both"/>
        <w:spacing w:before="100" w:after="100"/>
        <w:ind w:start="360"/>
        <w:ind w:firstLine="360"/>
      </w:pPr>
      <w:r>
        <w:rPr/>
      </w:r>
      <w:r>
        <w:rPr/>
      </w:r>
      <w:r>
        <w:t xml:space="preserve">An apprenticeship program must conform to the following standards to be eligible for approval and registration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Standards.</w:t>
        <w:t xml:space="preserve"> </w:t>
      </w:r>
      <w:r>
        <w:t xml:space="preserve"> </w:t>
      </w:r>
      <w:r>
        <w:t xml:space="preserve">An apprenticeship program must have organized, written standards containing the terms and conditions of employment, training and supervision of one or more apprentices in an apprenticeable occupation and subscribed to by a sponsor who has undertaken to carry out the program.  The standards must contain:</w:t>
      </w:r>
    </w:p>
    <w:p>
      <w:pPr>
        <w:jc w:val="both"/>
        <w:spacing w:before="100" w:after="0"/>
        <w:ind w:start="720"/>
      </w:pPr>
      <w:r>
        <w:rPr/>
        <w:t>A</w:t>
        <w:t xml:space="preserve">.  </w:t>
      </w:r>
      <w:r>
        <w:rPr/>
      </w:r>
      <w:r>
        <w:t xml:space="preserve">A description of the employment and training of the apprentice in a skilled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description of how successful apprenticeship will be measured, which for an individual apprentice may be a time-based approach, a competency-based approach or a hybrid approach.  An apprenticeship program must require a minimum of 2,000 hours of on-the-job learning.</w:t>
      </w:r>
    </w:p>
    <w:p>
      <w:pPr>
        <w:jc w:val="both"/>
        <w:spacing w:before="100" w:after="0"/>
        <w:ind w:start="1080"/>
      </w:pPr>
      <w:r>
        <w:rPr/>
        <w:t>(</w:t>
        <w:t>1</w:t>
        <w:t xml:space="preserve">)  </w:t>
      </w:r>
      <w:r>
        <w:rPr/>
      </w:r>
      <w:r>
        <w:t xml:space="preserve">The time-based approach measures skill acquisition through the individual apprentice's completion of 2,000 to 10,000 hours of on-the-job learning as described in a work process schedule.</w:t>
      </w:r>
    </w:p>
    <w:p>
      <w:pPr>
        <w:jc w:val="both"/>
        <w:spacing w:before="100" w:after="0"/>
        <w:ind w:start="1080"/>
      </w:pPr>
      <w:r>
        <w:rPr/>
        <w:t>(</w:t>
        <w:t>2</w:t>
        <w:t xml:space="preserve">)  </w:t>
      </w:r>
      <w:r>
        <w:rPr/>
      </w:r>
      <w:r>
        <w:t xml:space="preserve">The competency-based approach measures skill acquisition through the individual apprentice's successful demonstration of acquired skills and knowledge, as demonstrated by an appropriate written and hands-on proficiency measurement.  An apprenticeship program using the competency-based approach must still require apprentices to complete an on-the-job learning component of registered apprenticeship.  The apprenticeship program's standards must address how on-the-job learning will be integrated into the apprenticeship program, describe competencies and identify an appropriate means of testing and evaluation for such competencies.</w:t>
      </w:r>
    </w:p>
    <w:p>
      <w:pPr>
        <w:jc w:val="both"/>
        <w:spacing w:before="100" w:after="0"/>
        <w:ind w:start="1080"/>
      </w:pPr>
      <w:r>
        <w:rPr/>
        <w:t>(</w:t>
        <w:t>3</w:t>
        <w:t xml:space="preserve">)  </w:t>
      </w:r>
      <w:r>
        <w:rPr/>
      </w:r>
      <w:r>
        <w:t xml:space="preserve">The hybrid approach measures the individual apprentice's skill acquisition through a combination of a specified minimum number of hours of on-the-job learning and the successful demonstration of competency as described in a work process schedule.</w:t>
      </w:r>
    </w:p>
    <w:p>
      <w:pPr>
        <w:jc w:val="both"/>
        <w:spacing w:before="100" w:after="0"/>
        <w:ind w:start="720"/>
      </w:pPr>
      <w:r>
        <w:rPr/>
      </w:r>
      <w:r>
        <w:rPr/>
      </w:r>
      <w:r>
        <w:t xml:space="preserve">The determination of the appropriate approach for the apprenticeship program's standards is made by the sponsor, subject to approval by the Maine Apprenticeship Program of the determination as appropriate to the apprenticeable occupation for which the apprenticeship program is registered;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An outline of the work processes in which the apprentice will receive supervised work experience and training on the job and the allocation of the approximate amount of time to be spent in each major process;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D</w:t>
        <w:t xml:space="preserve">.  </w:t>
      </w:r>
      <w:r>
        <w:rPr/>
      </w:r>
      <w:r>
        <w:t xml:space="preserve">Provision for at least 144 hours of related instruction for each year of apprenticeship.  An apprenticeship instructor must:</w:t>
      </w:r>
    </w:p>
    <w:p>
      <w:pPr>
        <w:jc w:val="both"/>
        <w:spacing w:before="100" w:after="0"/>
        <w:ind w:start="1080"/>
      </w:pPr>
      <w:r>
        <w:rPr/>
        <w:t>(</w:t>
        <w:t>1</w:t>
        <w:t xml:space="preserve">)  </w:t>
      </w:r>
      <w:r>
        <w:rPr/>
      </w:r>
      <w:r>
        <w:t xml:space="preserve">Meet the Department of Education's requirements for a career and technical education instructor or be a subject matter expert, such as a journeyman, who is recognized within an industry as having expertise in a specific occupation; and</w:t>
      </w:r>
    </w:p>
    <w:p>
      <w:pPr>
        <w:jc w:val="both"/>
        <w:spacing w:before="100" w:after="0"/>
        <w:ind w:start="1080"/>
      </w:pPr>
      <w:r>
        <w:rPr/>
        <w:t>(</w:t>
        <w:t>2</w:t>
        <w:t xml:space="preserve">)  </w:t>
      </w:r>
      <w:r>
        <w:rPr/>
      </w:r>
      <w:r>
        <w:t xml:space="preserve">Have training in teaching techniques and adult learning styles.  This training may occur before or after the apprenticeship instructor has started to provide the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A schedule of progressively increasing wages to be paid to an apprentice consistent with the skill acquired.  The entry wage may not be less than the minimum wage prescribed by the federal Fair Labor Standards Act of 1938 for student preapprentices and not less than 50% of the journeyman rate for adult registered apprentices, unless a higher wage is required by other applicable federal law or regulation or state law or rule or by collective bargaining agreement.  For purposes of this paragraph, "journeyman rate" is the rate of pay established by the sponsor for an apprentice who has met all of the skill, knowledge and competency requirements for that occupation;</w:t>
      </w:r>
      <w:r>
        <w:t xml:space="preserve">  </w:t>
      </w:r>
      <w:r xmlns:wp="http://schemas.openxmlformats.org/drawingml/2010/wordprocessingDrawing" xmlns:w15="http://schemas.microsoft.com/office/word/2012/wordml">
        <w:rPr>
          <w:rFonts w:ascii="Arial" w:hAnsi="Arial" w:cs="Arial"/>
          <w:sz w:val="22"/>
          <w:szCs w:val="22"/>
        </w:rPr>
        <w:t xml:space="preserve">[PL 2023, c. 318, §2 (AMD).]</w:t>
      </w:r>
    </w:p>
    <w:p>
      <w:pPr>
        <w:jc w:val="both"/>
        <w:spacing w:before="100" w:after="0"/>
        <w:ind w:start="720"/>
      </w:pPr>
      <w:r>
        <w:rPr/>
        <w:t>F</w:t>
        <w:t xml:space="preserve">.  </w:t>
      </w:r>
      <w:r>
        <w:rPr/>
      </w:r>
      <w:r>
        <w:t xml:space="preserve">Provision for periodic review and evaluation of the apprentice's performance on the job and in related instruction and for the maintenance of appropriate progress records;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Provision for a numeric ratio of apprentices to journeymen consistent with proper supervision, training, safety and continuity of employment and with applicable provisions in collective bargaining agreements, except when a minimum ratio is expressly provided for by the collective bargaining agreements. The ratio language must be specific and clear as to its application to the job site, workforce, department or plant;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Provision for a probationary period reasonable in relation to the full apprenticeship term, with full credit given for such a period toward completion of apprenticeship. The probationary period may not exceed 25% of the length of the apprenticeship program or one year, whichever is shorter;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Provision for adequate and safe equipment and facilities for training and supervision, safety training for apprentices on the job and in related instruction and qualified training personnel and adequate supervision on the job;</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The minimum qualifications required by the sponsor for persons entering the apprenticeship program, with an eligible starting age of not less than 16 years of age, or 18 years of age if required by federal occupational safety and health laws or regulations;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K</w:t>
        <w:t xml:space="preserve">.  </w:t>
      </w:r>
      <w:r>
        <w:rPr/>
      </w:r>
      <w:r>
        <w:t xml:space="preserve">Provision for the placement of an apprentice under an apprenticeship agreement that meets the requirements of this chapter and 29 Code of Federal Regulations, Section 29.7 and is approved by the Maine Apprenticeship Program and directly or by reference incorporates the standards of the apprenticeship program as part of the agreement;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L</w:t>
        <w:t xml:space="preserve">.  </w:t>
      </w:r>
      <w:r>
        <w:rPr/>
      </w:r>
      <w:r>
        <w:t xml:space="preserve">Provision for the granting of advanced standing or credit for demonstrated competency, acquired experience, training or skills, which must be applied to all applicants equally, with commensurate wages for standing or credit so granted;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M</w:t>
        <w:t xml:space="preserve">.  </w:t>
      </w:r>
      <w:r>
        <w:rPr/>
      </w:r>
      <w:r>
        <w:t xml:space="preserve">Provision for transfer of an apprentice between apprenticeship programs and within an apprenticeship program in accordance with </w:t>
      </w:r>
      <w:r>
        <w:t>section 3204,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N</w:t>
        <w:t xml:space="preserve">.  </w:t>
      </w:r>
      <w:r>
        <w:rPr/>
      </w:r>
      <w:r>
        <w:t xml:space="preserve">Provision for recognition for successful completion of apprenticeship evidenced by an appropriate certificate issued by the Maine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O</w:t>
        <w:t xml:space="preserve">.  </w:t>
      </w:r>
      <w:r>
        <w:rPr/>
      </w:r>
      <w:r>
        <w:t xml:space="preserve">With respect to an apprenticeship program that uses the competency-based or hybrid approach under </w:t>
      </w:r>
      <w:r>
        <w:t>paragraph B</w:t>
      </w:r>
      <w:r>
        <w:t xml:space="preserve"> and that includes the issuance of interim credentials, program standards that clearly identify the interim credentials, demonstrate how the credentials link to the components of the apprenticeable occupation and establish the process for assessing an individual apprentice's demonstration of competency associated with the particular interim credential.  Interim credentials may be issued only for recognized components of an apprenticeable occupation;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P</w:t>
        <w:t xml:space="preserve">.  </w:t>
      </w:r>
      <w:r>
        <w:rPr/>
      </w:r>
      <w:r>
        <w:t xml:space="preserve">Provision for the registration and deregistration of the apprenticeship program and for the prompt submission of any program standard modification or amendment to the Maine Apprenticeship Program for approval;</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Q</w:t>
        <w:t xml:space="preserve">.  </w:t>
      </w:r>
      <w:r>
        <w:rPr/>
      </w:r>
      <w:r>
        <w:t xml:space="preserve">Provision for registration of and amendments to apprenticeship agreements and for notice to the Maine Apprenticeship Program in accordance with </w:t>
      </w:r>
      <w:r>
        <w:t>section 3204,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R</w:t>
        <w:t xml:space="preserve">.  </w:t>
      </w:r>
      <w:r>
        <w:rPr/>
      </w:r>
      <w:r>
        <w:t xml:space="preserve">Provision for authority for the cancellation of an apprenticeship agreement during the probationary period under </w:t>
      </w:r>
      <w:r>
        <w:t>section 3205, subsection 8</w:t>
      </w:r>
      <w:r>
        <w:t xml:space="preserve"> by either party without stated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S</w:t>
        <w:t xml:space="preserve">.  </w:t>
      </w:r>
      <w:r>
        <w:rPr/>
      </w:r>
      <w:r>
        <w:t xml:space="preserve">Provision for compliance with the equal employment opportunity requirements of this chapter and be in accordance with all aspects of 29 Code of Federal Regulations, Section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T</w:t>
        <w:t xml:space="preserve">.  </w:t>
      </w:r>
      <w:r>
        <w:rPr/>
      </w:r>
      <w:r>
        <w:t xml:space="preserve">The name, address, telephone number and e-mail address, if appropriate, for the appropriate individual with authority under the apprenticeship program to receive, process and make disposition of complaints;</w:t>
      </w:r>
      <w:r>
        <w:t xml:space="preserve">  </w:t>
      </w:r>
      <w:r xmlns:wp="http://schemas.openxmlformats.org/drawingml/2010/wordprocessingDrawing" xmlns:w15="http://schemas.microsoft.com/office/word/2012/wordml">
        <w:rPr>
          <w:rFonts w:ascii="Arial" w:hAnsi="Arial" w:cs="Arial"/>
          <w:sz w:val="22"/>
          <w:szCs w:val="22"/>
        </w:rPr>
        <w:t xml:space="preserve">[PL 2023, c. 318, §3 (AMD).]</w:t>
      </w:r>
    </w:p>
    <w:p>
      <w:pPr>
        <w:jc w:val="both"/>
        <w:spacing w:before="100" w:after="0"/>
        <w:ind w:start="720"/>
      </w:pPr>
      <w:r>
        <w:rPr/>
        <w:t>U</w:t>
        <w:t xml:space="preserve">.  </w:t>
      </w:r>
      <w:r>
        <w:rPr/>
      </w:r>
      <w:r>
        <w:t xml:space="preserve">Provision for recording and maintenance of all records concerning apprenticeship as may be required by the Maine Apprenticeship Program and other applicable law;</w:t>
      </w:r>
      <w:r>
        <w:t xml:space="preserve">  </w:t>
      </w:r>
      <w:r xmlns:wp="http://schemas.openxmlformats.org/drawingml/2010/wordprocessingDrawing" xmlns:w15="http://schemas.microsoft.com/office/word/2012/wordml">
        <w:rPr>
          <w:rFonts w:ascii="Arial" w:hAnsi="Arial" w:cs="Arial"/>
          <w:sz w:val="22"/>
          <w:szCs w:val="22"/>
        </w:rPr>
        <w:t xml:space="preserve">[PL 2023, c. 318, §4 (AMD).]</w:t>
      </w:r>
    </w:p>
    <w:p>
      <w:pPr>
        <w:jc w:val="both"/>
        <w:spacing w:before="100" w:after="0"/>
        <w:ind w:start="720"/>
      </w:pPr>
      <w:r>
        <w:rPr/>
        <w:t>V</w:t>
        <w:t xml:space="preserve">.  </w:t>
      </w:r>
      <w:r>
        <w:rPr/>
      </w:r>
      <w:r>
        <w:t xml:space="preserve">The dollar value of employer-paid health insurance; and</w:t>
      </w:r>
      <w:r>
        <w:t xml:space="preserve">  </w:t>
      </w:r>
      <w:r xmlns:wp="http://schemas.openxmlformats.org/drawingml/2010/wordprocessingDrawing" xmlns:w15="http://schemas.microsoft.com/office/word/2012/wordml">
        <w:rPr>
          <w:rFonts w:ascii="Arial" w:hAnsi="Arial" w:cs="Arial"/>
          <w:sz w:val="22"/>
          <w:szCs w:val="22"/>
        </w:rPr>
        <w:t xml:space="preserve">[PL 2023, c. 318, §5 (NEW).]</w:t>
      </w:r>
    </w:p>
    <w:p>
      <w:pPr>
        <w:jc w:val="both"/>
        <w:spacing w:before="100" w:after="0"/>
        <w:ind w:start="720"/>
      </w:pPr>
      <w:r>
        <w:rPr/>
        <w:t>W</w:t>
        <w:t xml:space="preserve">.  </w:t>
      </w:r>
      <w:r>
        <w:rPr/>
      </w:r>
      <w:r>
        <w:t xml:space="preserve">The dollar value of employer-paid retirement contribution benefits, except those retirement contribution benefits that require the employee to match the employer-paid contributions for the employee to access the retirement fund offered by the employer.</w:t>
      </w:r>
      <w:r>
        <w:t xml:space="preserve">  </w:t>
      </w:r>
      <w:r xmlns:wp="http://schemas.openxmlformats.org/drawingml/2010/wordprocessingDrawing" xmlns:w15="http://schemas.microsoft.com/office/word/2012/wordml">
        <w:rPr>
          <w:rFonts w:ascii="Arial" w:hAnsi="Arial" w:cs="Arial"/>
          <w:sz w:val="22"/>
          <w:szCs w:val="22"/>
        </w:rPr>
        <w:t xml:space="preserve">[PL 2023, c. 318,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§§2-6 (AMD). </w:t>
      </w:r>
    </w:p>
    <w:p>
      <w:pPr>
        <w:jc w:val="both"/>
        <w:spacing w:before="100" w:after="100"/>
        <w:ind w:start="1080" w:hanging="720"/>
      </w:pPr>
      <w:r>
        <w:rPr>
          <w:b/>
        </w:rPr>
        <w:t>§</w:t>
        <w:t>3204</w:t>
        <w:t xml:space="preserve">.  </w:t>
      </w:r>
      <w:r>
        <w:rPr>
          <w:b/>
        </w:rPr>
        <w:t xml:space="preserve">Apprenticeship program performance standards</w:t>
      </w:r>
    </w:p>
    <w:p>
      <w:pPr>
        <w:jc w:val="both"/>
        <w:spacing w:before="100" w:after="100"/>
        <w:ind w:start="360"/>
        <w:ind w:firstLine="360"/>
      </w:pPr>
      <w:r>
        <w:rPr>
          <w:b/>
        </w:rPr>
        <w:t>1</w:t>
        <w:t xml:space="preserve">.  </w:t>
      </w:r>
      <w:r>
        <w:rPr>
          <w:b/>
        </w:rPr>
        <w:t xml:space="preserve">Minimum number of apprentices.</w:t>
        <w:t xml:space="preserve"> </w:t>
      </w:r>
      <w:r>
        <w:t xml:space="preserve"> </w:t>
      </w:r>
      <w:r>
        <w:t xml:space="preserve">A registered apprenticeship program must have at least one registered apprentice, except for the following specified periods of time if the periods do not exceed one year:</w:t>
      </w:r>
    </w:p>
    <w:p>
      <w:pPr>
        <w:jc w:val="both"/>
        <w:spacing w:before="100" w:after="0"/>
        <w:ind w:start="720"/>
      </w:pPr>
      <w:r>
        <w:rPr/>
        <w:t>A</w:t>
        <w:t xml:space="preserve">.  </w:t>
      </w:r>
      <w:r>
        <w:rPr/>
      </w:r>
      <w:r>
        <w:t xml:space="preserve">Between the date when the apprenticeship program is registered and the date of registration for its first apprentice;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Between the date that the apprenticeship program graduates an apprentice and the date of registration for the next apprentice in the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2</w:t>
        <w:t xml:space="preserve">.  </w:t>
      </w:r>
      <w:r>
        <w:rPr>
          <w:b/>
        </w:rPr>
        <w:t xml:space="preserve">Evaluation.</w:t>
        <w:t xml:space="preserve"> </w:t>
      </w:r>
      <w:r>
        <w:t xml:space="preserve"> </w:t>
      </w:r>
      <w:r>
        <w:t xml:space="preserve">The Maine Apprenticeship Program shall evaluate the performance of a registered apprenticeship program.  The tools and factors to be used must include, but are not limited to:</w:t>
      </w:r>
    </w:p>
    <w:p>
      <w:pPr>
        <w:jc w:val="both"/>
        <w:spacing w:before="100" w:after="0"/>
        <w:ind w:start="720"/>
      </w:pPr>
      <w:r>
        <w:rPr/>
        <w:t>A</w:t>
        <w:t xml:space="preserve">.  </w:t>
      </w:r>
      <w:r>
        <w:rPr/>
      </w:r>
      <w:r>
        <w:t xml:space="preserve">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Equal employment opportunity compliance reviews;</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C</w:t>
        <w:t xml:space="preserve">.  </w:t>
      </w:r>
      <w:r>
        <w:rPr/>
      </w:r>
      <w:r>
        <w:t xml:space="preserve">Completion rates.  The cancellation of an apprenticeship agreement during the probationary period under </w:t>
      </w:r>
      <w:r>
        <w:t>section 3205, subsection 8</w:t>
      </w:r>
      <w:r>
        <w:t xml:space="preserve"> does not have an adverse impact on an apprenticeship program's completion rate; and</w:t>
      </w:r>
      <w:r>
        <w:t xml:space="preserve">  </w:t>
      </w:r>
      <w:r xmlns:wp="http://schemas.openxmlformats.org/drawingml/2010/wordprocessingDrawing" xmlns:w15="http://schemas.microsoft.com/office/word/2012/wordml">
        <w:rPr>
          <w:rFonts w:ascii="Arial" w:hAnsi="Arial" w:cs="Arial"/>
          <w:sz w:val="22"/>
          <w:szCs w:val="22"/>
        </w:rPr>
        <w:t xml:space="preserve">[PL 2023, c. 318, §7 (AMD).]</w:t>
      </w:r>
    </w:p>
    <w:p>
      <w:pPr>
        <w:jc w:val="both"/>
        <w:spacing w:before="100" w:after="0"/>
        <w:ind w:start="720"/>
      </w:pPr>
      <w:r>
        <w:rPr/>
        <w:t>D</w:t>
        <w:t xml:space="preserve">.  </w:t>
      </w:r>
      <w:r>
        <w:rPr/>
      </w:r>
      <w:r>
        <w:t xml:space="preserve">The total package value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2023, c. 318,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§7 (AMD).]</w:t>
      </w:r>
    </w:p>
    <w:p>
      <w:pPr>
        <w:jc w:val="both"/>
        <w:spacing w:before="100" w:after="100"/>
        <w:ind w:start="360"/>
        <w:ind w:firstLine="360"/>
      </w:pPr>
      <w:r>
        <w:rPr>
          <w:b/>
        </w:rPr>
        <w:t>3</w:t>
        <w:t xml:space="preserve">.  </w:t>
      </w:r>
      <w:r>
        <w:rPr>
          <w:b/>
        </w:rPr>
        <w:t xml:space="preserve">Transfers.</w:t>
        <w:t xml:space="preserve"> </w:t>
      </w:r>
      <w:r>
        <w:t xml:space="preserve"> </w:t>
      </w:r>
      <w:r>
        <w:t xml:space="preserve">A transfer of an apprentice between apprenticeship programs or within an apprenticeship program must be based on agreement between the apprentice and the affected sponsors and:</w:t>
      </w:r>
    </w:p>
    <w:p>
      <w:pPr>
        <w:jc w:val="both"/>
        <w:spacing w:before="100" w:after="0"/>
        <w:ind w:start="720"/>
      </w:pPr>
      <w:r>
        <w:rPr/>
        <w:t>A</w:t>
        <w:t xml:space="preserve">.  </w:t>
      </w:r>
      <w:r>
        <w:rPr/>
      </w:r>
      <w:r>
        <w:t xml:space="preserve">The sponsor must provide the transferring apprentice with a transcript of related instruction and on-the-job learning;</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transfer may be only to an apprenticeship program for the same occupation as the one from which the apprentice is being transferred;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If the transfer occurs between sponsors, a new apprenticeship agreement must be executed.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Notice.</w:t>
        <w:t xml:space="preserve"> </w:t>
      </w:r>
      <w:r>
        <w:t xml:space="preserve"> </w:t>
      </w:r>
      <w:r>
        <w:t xml:space="preserve">A sponsor shall notify the Maine Apprenticeship Program of a person who has completed an apprenticeship program, of a transfer under </w:t>
      </w:r>
      <w:r>
        <w:t>subsection 3</w:t>
      </w:r>
      <w:r>
        <w:t xml:space="preserve"> or of a suspension or cancellation of an apprenticeship agreement under </w:t>
      </w:r>
      <w:r>
        <w:t>section 3205</w:t>
      </w:r>
      <w:r>
        <w:t xml:space="preserve"> within 45 days of the completion, transfer, suspension or cancellation.  Notice of a transfer, suspension or cancellation must include the reasons for the transfer, suspension 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Registered apprenticeship programs not in compliance.</w:t>
        <w:t xml:space="preserve"> </w:t>
      </w:r>
      <w:r>
        <w:t xml:space="preserve"> </w:t>
      </w:r>
      <w:r>
        <w:t xml:space="preserve">The department shall identify and act to remedy registered apprenticeship programs that are:</w:t>
      </w:r>
    </w:p>
    <w:p>
      <w:pPr>
        <w:jc w:val="both"/>
        <w:spacing w:before="100" w:after="0"/>
        <w:ind w:start="720"/>
      </w:pPr>
      <w:r>
        <w:rPr/>
        <w:t>A</w:t>
        <w:t xml:space="preserve">.  </w:t>
      </w:r>
      <w:r>
        <w:rPr/>
      </w:r>
      <w:r>
        <w:t xml:space="preserve">Not in compliance with quality assurance assessments;</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B</w:t>
        <w:t xml:space="preserve">.  </w:t>
      </w:r>
      <w:r>
        <w:rPr/>
      </w:r>
      <w:r>
        <w:t xml:space="preserve">Experiencing low rates of retention or completion; or</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720"/>
      </w:pPr>
      <w:r>
        <w:rPr/>
        <w:t>C</w:t>
        <w:t xml:space="preserve">.  </w:t>
      </w:r>
      <w:r>
        <w:rPr/>
      </w:r>
      <w:r>
        <w:t xml:space="preserve">Not providing an adequate total package value to apprentices completing an apprenticeship program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2023, c. 318, §8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§8 (NEW).]</w:t>
      </w:r>
    </w:p>
    <w:p>
      <w:pPr>
        <w:jc w:val="both"/>
        <w:spacing w:before="100" w:after="100"/>
        <w:ind w:start="360"/>
        <w:ind w:firstLine="360"/>
      </w:pPr>
      <w:r>
        <w:rPr>
          <w:b/>
        </w:rPr>
        <w:t>6</w:t>
        <w:t xml:space="preserve">.  </w:t>
      </w:r>
      <w:r>
        <w:rPr>
          <w:b/>
        </w:rPr>
        <w:t xml:space="preserve">Department to perform assessment annually.</w:t>
        <w:t xml:space="preserve"> </w:t>
      </w:r>
      <w:r>
        <w:t xml:space="preserve"> </w:t>
      </w:r>
      <w:r>
        <w:t xml:space="preserve">Beginning January 1, 2024, the department shall annually perform an assessment on the Maine Apprenticeship Program. The assessment must include, but is not limited to, the following:</w:t>
      </w:r>
    </w:p>
    <w:p>
      <w:pPr>
        <w:jc w:val="both"/>
        <w:spacing w:before="100" w:after="0"/>
        <w:ind w:start="720"/>
      </w:pPr>
      <w:r>
        <w:rPr/>
        <w:t>A</w:t>
        <w:t xml:space="preserve">.  </w:t>
      </w:r>
      <w:r>
        <w:rPr/>
      </w:r>
      <w:r>
        <w:t xml:space="preserve">A summary of performance data collected from program sponsors;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B</w:t>
        <w:t xml:space="preserve">.  </w:t>
      </w:r>
      <w:r>
        <w:rPr/>
      </w:r>
      <w:r>
        <w:t xml:space="preserve">Best practices being used and areas for improvement,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w:pPr>
        <w:jc w:val="both"/>
        <w:spacing w:before="100" w:after="0"/>
        <w:ind w:start="720"/>
      </w:pPr>
      <w:r>
        <w:rPr/>
        <w:t>C</w:t>
        <w:t xml:space="preserve">.  </w:t>
      </w:r>
      <w:r>
        <w:rPr/>
      </w:r>
      <w:r>
        <w:t xml:space="preserve">Steps taken by the department to ensure continuous improvement on key performance metrics.</w:t>
      </w:r>
      <w:r>
        <w:t xml:space="preserve">  </w:t>
      </w:r>
      <w:r xmlns:wp="http://schemas.openxmlformats.org/drawingml/2010/wordprocessingDrawing" xmlns:w15="http://schemas.microsoft.com/office/word/2012/wordml">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2023, c. 318, §§7-9 (AMD). </w:t>
      </w:r>
    </w:p>
    <w:p>
      <w:pPr>
        <w:jc w:val="both"/>
        <w:spacing w:before="100" w:after="100"/>
        <w:ind w:start="1080" w:hanging="720"/>
      </w:pPr>
      <w:r>
        <w:rPr>
          <w:b/>
        </w:rPr>
        <w:t>§</w:t>
        <w:t>3205</w:t>
        <w:t xml:space="preserve">.  </w:t>
      </w:r>
      <w:r>
        <w:rPr>
          <w:b/>
        </w:rPr>
        <w:t xml:space="preserve">Apprenticeship agreement</w:t>
      </w:r>
    </w:p>
    <w:p>
      <w:pPr>
        <w:jc w:val="both"/>
        <w:spacing w:before="100" w:after="100"/>
        <w:ind w:start="360"/>
        <w:ind w:firstLine="360"/>
      </w:pPr>
      <w:r>
        <w:rPr/>
      </w:r>
      <w:r>
        <w:rPr/>
      </w:r>
      <w:r>
        <w:t xml:space="preserve">An apprenticeship agreement must contain, explicitly or by reference: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Names.</w:t>
        <w:t xml:space="preserve"> </w:t>
      </w:r>
      <w:r>
        <w:t xml:space="preserve"> </w:t>
      </w:r>
      <w:r>
        <w:t xml:space="preserve">The names and signatures of the contracting parties, including the apprentice and the sponsor or employer, and the name and signature of a parent or guardian of the apprentice if the apprentice is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Apprentice.</w:t>
        <w:t xml:space="preserve"> </w:t>
      </w:r>
      <w:r>
        <w:t xml:space="preserve"> </w:t>
      </w:r>
      <w:r>
        <w:t xml:space="preserve">To conform to the federal Equal Employment Opportunity Act of 1972, 42 United States Code, Chapter 21, subchapter VI and for affirmative action compliance in apprenticeship programs, the date of birth, contact information and, on a voluntary basis, the social security number of the apprentice and a request for demographic data, including the apprentice's race, sex, ethnicity and disability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§1 (AMD).]</w:t>
      </w:r>
    </w:p>
    <w:p>
      <w:pPr>
        <w:jc w:val="both"/>
        <w:spacing w:before="100" w:after="0"/>
        <w:ind w:start="360"/>
        <w:ind w:firstLine="360"/>
      </w:pPr>
      <w:r>
        <w:rPr>
          <w:b/>
        </w:rPr>
        <w:t>3</w:t>
        <w:t xml:space="preserve">.  </w:t>
      </w:r>
      <w:r>
        <w:rPr>
          <w:b/>
        </w:rPr>
        <w:t xml:space="preserve">Contact information.</w:t>
        <w:t xml:space="preserve"> </w:t>
      </w:r>
      <w:r>
        <w:t xml:space="preserve"> </w:t>
      </w:r>
      <w:r>
        <w:t xml:space="preserve">Contact information of the sponsor and registration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Occupation; term.</w:t>
        <w:t xml:space="preserve"> </w:t>
      </w:r>
      <w:r>
        <w:t xml:space="preserve"> </w:t>
      </w:r>
      <w:r>
        <w:t xml:space="preserve">A statement of the occupation in which the apprentice is to be trained and the beginning date and term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5</w:t>
        <w:t xml:space="preserve">.  </w:t>
      </w:r>
      <w:r>
        <w:rPr>
          <w:b/>
        </w:rPr>
        <w:t xml:space="preserve">Hours.</w:t>
        <w:t xml:space="preserve"> </w:t>
      </w:r>
      <w:r>
        <w:t xml:space="preserve"> </w:t>
      </w:r>
      <w:r>
        <w:t xml:space="preserve">A statement setting forth:</w:t>
      </w:r>
    </w:p>
    <w:p>
      <w:pPr>
        <w:jc w:val="both"/>
        <w:spacing w:before="100" w:after="0"/>
        <w:ind w:start="720"/>
      </w:pPr>
      <w:r>
        <w:rPr/>
        <w:t>A</w:t>
        <w:t xml:space="preserve">.  </w:t>
      </w:r>
      <w:r>
        <w:rPr/>
      </w:r>
      <w:r>
        <w:t xml:space="preserve">For an apprenticeship program using the time-based approach under section 3203, subsection 1, paragraph B, the number of hours to be spent by the apprentice in on-the-job learning; for an apprenticeship program using the competency-based approach under section 3203, subsection 1, paragraph B, a description of the skill sets to be attained to complete the program, including the on-the-job learning component; and, for an apprenticeship program using the hybrid approach under </w:t>
      </w:r>
      <w:r>
        <w:t>section 3203, subsection 1, paragraph B</w:t>
      </w:r>
      <w:r>
        <w:t xml:space="preserve">, the minimum number of hours to be spent by the apprentice in on-the-job learning and a description of the skill sets to be attained to complete the program;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number of hours, which must be at least 144 hours per year, to be spent by the apprentice in related instruction;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6</w:t>
        <w:t xml:space="preserve">.  </w:t>
      </w:r>
      <w:r>
        <w:rPr>
          <w:b/>
        </w:rPr>
        <w:t xml:space="preserve">Schedule.</w:t>
        <w:t xml:space="preserve"> </w:t>
      </w:r>
      <w:r>
        <w:t xml:space="preserve"> </w:t>
      </w:r>
      <w:r>
        <w:t xml:space="preserve">A statement setting forth a schedule of the work processes in the occupation or industry divisions in which the apprentice is to be trained and the approximate time to be spent at each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Wages.</w:t>
        <w:t xml:space="preserve"> </w:t>
      </w:r>
      <w:r>
        <w:t xml:space="preserve"> </w:t>
      </w:r>
      <w:r>
        <w:t xml:space="preserve">A statement of the graduated scale of wages to be paid to the apprentice and whether or not the required related instruction is compensated;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8</w:t>
        <w:t xml:space="preserve">.  </w:t>
      </w:r>
      <w:r>
        <w:rPr>
          <w:b/>
        </w:rPr>
        <w:t xml:space="preserve">Probationary period.</w:t>
        <w:t xml:space="preserve"> </w:t>
      </w:r>
      <w:r>
        <w:t xml:space="preserve"> </w:t>
      </w:r>
      <w:r>
        <w:t xml:space="preserve">Statements providing:</w:t>
      </w:r>
    </w:p>
    <w:p>
      <w:pPr>
        <w:jc w:val="both"/>
        <w:spacing w:before="100" w:after="0"/>
        <w:ind w:start="720"/>
      </w:pPr>
      <w:r>
        <w:rPr/>
        <w:t>A</w:t>
        <w:t xml:space="preserve">.  </w:t>
      </w:r>
      <w:r>
        <w:rPr/>
      </w:r>
      <w:r>
        <w:t xml:space="preserve">For a specific period of probation during which the apprenticeship agreement may be cancelled by either party to the agreement upon written notice to the registration agency, without adverse impact on the sponsor;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after the probationary period in </w:t>
      </w:r>
      <w:r>
        <w:t>paragraph A</w:t>
      </w:r>
      <w:r>
        <w:t xml:space="preserve">, the apprenticeship agreement may be:</w:t>
      </w:r>
    </w:p>
    <w:p>
      <w:pPr>
        <w:jc w:val="both"/>
        <w:spacing w:before="100" w:after="0"/>
        <w:ind w:start="1080"/>
      </w:pPr>
      <w:r>
        <w:rPr/>
        <w:t>(</w:t>
        <w:t>1</w:t>
        <w:t xml:space="preserve">)  </w:t>
      </w:r>
      <w:r>
        <w:rPr/>
      </w:r>
      <w:r>
        <w:t xml:space="preserve">Cancelled at the request of the apprentice; or</w:t>
      </w:r>
    </w:p>
    <w:p>
      <w:pPr>
        <w:jc w:val="both"/>
        <w:spacing w:before="100" w:after="0"/>
        <w:ind w:start="1080"/>
      </w:pPr>
      <w:r>
        <w:rPr/>
        <w:t>(</w:t>
        <w:t>2</w:t>
        <w:t xml:space="preserve">)  </w:t>
      </w:r>
      <w:r>
        <w:rPr/>
      </w:r>
      <w:r>
        <w:t xml:space="preserve">Suspended or cancelled by the sponsor, for good cause, with due notice to the apprentice and a reasonable opportunity for corrective action and with written notice to the apprentice and to the department of the final action taken;</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9</w:t>
        <w:t xml:space="preserve">.  </w:t>
      </w:r>
      <w:r>
        <w:rPr>
          <w:b/>
        </w:rPr>
        <w:t xml:space="preserve">Standards.</w:t>
        <w:t xml:space="preserve"> </w:t>
      </w:r>
      <w:r>
        <w:t xml:space="preserve"> </w:t>
      </w:r>
      <w:r>
        <w:t xml:space="preserve">A reference incorporating as part of the agreement the standards of the apprenticeship program as they exist on the date of the agreement and as they may be amended during the period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10</w:t>
        <w:t xml:space="preserve">.  </w:t>
      </w:r>
      <w:r>
        <w:rPr>
          <w:b/>
        </w:rPr>
        <w:t xml:space="preserve">Equal opportunity.</w:t>
        <w:t xml:space="preserve"> </w:t>
      </w:r>
      <w:r>
        <w:t xml:space="preserve"> </w:t>
      </w:r>
      <w:r>
        <w:t xml:space="preserve">A statement that the apprentice will be accorded equal opportunity in all phases of apprenticeship employment and training, without discrimination because of race, color, religion, national origin, sex, sexual orientation, gender identity, genetic information, disability or 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95, §2 (AMD).]</w:t>
      </w:r>
    </w:p>
    <w:p>
      <w:pPr>
        <w:jc w:val="both"/>
        <w:spacing w:before="100" w:after="0"/>
        <w:ind w:start="360"/>
        <w:ind w:firstLine="360"/>
      </w:pPr>
      <w:r>
        <w:rPr>
          <w:b/>
        </w:rPr>
        <w:t>11</w:t>
        <w:t xml:space="preserve">.  </w:t>
      </w:r>
      <w:r>
        <w:rPr>
          <w:b/>
        </w:rPr>
        <w:t xml:space="preserve">Dispute resolution authority.</w:t>
        <w:t xml:space="preserve"> </w:t>
      </w:r>
      <w:r>
        <w:t xml:space="preserve"> </w:t>
      </w:r>
      <w:r>
        <w:t xml:space="preserve">The name, address, telephone number and e-mail address, if appropriate, of the appropriate authority designated under the apprenticeship program to receive, process and make disposition of controversies or differences arising out of the apprenticeship agreement when the controversies or differences cannot be adjusted between the sponsor and apprentice or resolved in accordance with established procedure or applicable collective bargaining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95, §§1, 2 (AMD). </w:t>
      </w:r>
    </w:p>
    <w:p>
      <w:pPr>
        <w:jc w:val="both"/>
        <w:spacing w:before="100" w:after="100"/>
        <w:ind w:start="1080" w:hanging="720"/>
      </w:pPr>
      <w:r>
        <w:rPr>
          <w:b/>
        </w:rPr>
        <w:t>§</w:t>
        <w:t>3206</w:t>
        <w:t xml:space="preserve">.  </w:t>
      </w:r>
      <w:r>
        <w:rPr>
          <w:b/>
        </w:rPr>
        <w:t xml:space="preserve">Deregistration of a registered apprenticeship program</w:t>
      </w:r>
    </w:p>
    <w:p>
      <w:pPr>
        <w:jc w:val="both"/>
        <w:spacing w:before="100" w:after="100"/>
        <w:ind w:start="360"/>
        <w:ind w:firstLine="360"/>
      </w:pPr>
      <w:r>
        <w:rPr/>
      </w:r>
      <w:r>
        <w:rPr/>
      </w:r>
      <w:r>
        <w:t xml:space="preserve">As set out in this section, deregistration of an apprenticeship program may be effected upon the voluntary action of the sponsor or by the Maine Apprenticeship Program upon reasonable cause.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100"/>
        <w:ind w:start="360"/>
        <w:ind w:firstLine="360"/>
      </w:pPr>
      <w:r>
        <w:rPr>
          <w:b/>
        </w:rPr>
        <w:t>1</w:t>
        <w:t xml:space="preserve">.  </w:t>
      </w:r>
      <w:r>
        <w:rPr>
          <w:b/>
        </w:rPr>
        <w:t xml:space="preserve">Deregistration at the request of the sponsor.</w:t>
        <w:t xml:space="preserve"> </w:t>
      </w:r>
      <w:r>
        <w:t xml:space="preserve"> </w:t>
      </w:r>
      <w:r>
        <w:t xml:space="preserve">Upon receipt of a request for deregistration from a sponsor, the Maine Apprenticeship Program may deregister an apprenticeship program by written acknowledgment of the request stating:</w:t>
      </w:r>
    </w:p>
    <w:p>
      <w:pPr>
        <w:jc w:val="both"/>
        <w:spacing w:before="100" w:after="0"/>
        <w:ind w:start="720"/>
      </w:pPr>
      <w:r>
        <w:rPr/>
        <w:t>A</w:t>
        <w:t xml:space="preserve">.  </w:t>
      </w:r>
      <w:r>
        <w:rPr/>
      </w:r>
      <w:r>
        <w:t xml:space="preserve">That the apprenticeship program is deregistered at the sponsor's request and the effective date of the deregistration;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That, within 15 days of the date of the acknowledgment, the sponsor must notify all apprentices of the deregistration and the effective date; that the deregistration automatically deprives the apprentices of individual registration; that the deregistration removes the apprentices from coverage for federal purposes; and that all apprentices are referred to the Maine Apprenticeship Program for information about potential transfer to other registered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Deregistration by the Maine Apprenticeship Program upon reasonable cause.</w:t>
        <w:t xml:space="preserve"> </w:t>
      </w:r>
      <w:r>
        <w:t xml:space="preserve"> </w:t>
      </w:r>
      <w:r>
        <w:t xml:space="preserve">The Maine Apprenticeship Program may undertake deregistration proceedings with respect to an apprenticeship program if the apprenticeship program is not conducted, operated or administered in accordance with the apprenticeship program's standards under </w:t>
      </w:r>
      <w:r>
        <w:t>section 3203</w:t>
      </w:r>
      <w:r>
        <w:t xml:space="preserve"> or with the requirements of this chapter, including but not limited to failure to provide on-the-job learning; failure to pay an apprentice a progressively increasing wage consistent with skills acquired; and persistent and significant failure to perform successfully.  For purposes of this subsection, persistent and significant failure to perform successfully occurs when a sponsor consistently fails to register at least one apprentice, shows a pattern of poor quality assurance assessment results over a period of several years, demonstrates an ongoing pattern of very low completion rates over a period of several years or shows no indication of improvement in the areas identified by the Maine Apprenticeship Program during a review process as requiring corrective action.  The Maine Apprenticeship Program shall follow procedures regarding agency-initiated deregistration as outlined in 29 Code of Federal Regulations, Section 29.8.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w:t>
      </w:r>
    </w:p>
    <w:p>
      <w:pPr>
        <w:jc w:val="both"/>
        <w:spacing w:before="100" w:after="0"/>
        <w:ind w:start="360"/>
        <w:ind w:firstLine="360"/>
      </w:pPr>
      <w:r>
        <w:rPr>
          <w:b/>
        </w:rPr>
        <w:t>3</w:t>
        <w:t xml:space="preserve">.  </w:t>
      </w:r>
      <w:r>
        <w:rPr>
          <w:b/>
        </w:rPr>
        <w:t xml:space="preserve">Consequences of deregistration.</w:t>
        <w:t xml:space="preserve"> </w:t>
      </w:r>
      <w:r>
        <w:t xml:space="preserve"> </w:t>
      </w:r>
      <w:r>
        <w:t xml:space="preserve">An apprentice who is enrolled in an apprenticeship program that is deregistered pursuant to </w:t>
      </w:r>
      <w:r>
        <w:t>subsection 1</w:t>
      </w:r>
      <w:r>
        <w:t xml:space="preserve"> or </w:t>
      </w:r>
      <w:r>
        <w:t>2</w:t>
      </w:r>
      <w:r>
        <w:t xml:space="preserve"> is denied individual registration under the Maine Apprenticeship Program and is removed from coverage for federal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§33 (COR). PL 2011, c. 491, §13 (NEW). </w:t>
      </w:r>
    </w:p>
    <w:p>
      <w:pPr>
        <w:jc w:val="both"/>
        <w:spacing w:before="100" w:after="100"/>
        <w:ind w:start="1080" w:hanging="720"/>
      </w:pPr>
      <w:r>
        <w:rPr>
          <w:b/>
        </w:rPr>
        <w:t>§</w:t>
        <w:t>3207</w:t>
        <w:t xml:space="preserve">.  </w:t>
      </w:r>
      <w:r>
        <w:rPr>
          <w:b/>
        </w:rPr>
        <w:t xml:space="preserve">Limitations</w:t>
      </w:r>
    </w:p>
    <w:p>
      <w:pPr>
        <w:jc w:val="both"/>
        <w:spacing w:before="100" w:after="100"/>
        <w:ind w:start="360"/>
        <w:ind w:firstLine="360"/>
      </w:pPr>
      <w:r>
        <w:rPr>
          <w:b/>
        </w:rPr>
        <w:t>1</w:t>
        <w:t xml:space="preserve">.  </w:t>
      </w:r>
      <w:r>
        <w:rPr>
          <w:b/>
        </w:rPr>
        <w:t xml:space="preserve">Invalidate.</w:t>
        <w:t xml:space="preserve"> </w:t>
      </w:r>
      <w:r>
        <w:t xml:space="preserve"> </w:t>
      </w:r>
      <w:r>
        <w:t xml:space="preserve">Nothing in this chapter or in an apprenticeship agreement may be construed to invalidate:</w:t>
      </w:r>
    </w:p>
    <w:p>
      <w:pPr>
        <w:jc w:val="both"/>
        <w:spacing w:before="100" w:after="0"/>
        <w:ind w:start="720"/>
      </w:pPr>
      <w:r>
        <w:rPr/>
        <w:t>A</w:t>
        <w:t xml:space="preserve">.  </w:t>
      </w:r>
      <w:r>
        <w:rPr/>
      </w:r>
      <w:r>
        <w:t xml:space="preserve">An apprenticeship provision in a collective bargaining agreement between employers and employees establishing more stringent apprenticeship standards; or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A special provision for veterans, minorities or women in the standards, apprentice qualifications or operation of an apprenticeship program or in the apprenticeship agreement that is not otherwise prohibited by law, executive order or authorized regulation or rule.</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3208</w:t>
        <w:t xml:space="preserve">.  </w:t>
      </w:r>
      <w:r>
        <w:rPr>
          <w:b/>
        </w:rPr>
        <w:t xml:space="preserve">Complaints</w:t>
      </w:r>
    </w:p>
    <w:p>
      <w:pPr>
        <w:jc w:val="both"/>
        <w:spacing w:before="100" w:after="0"/>
        <w:ind w:start="360"/>
        <w:ind w:firstLine="360"/>
      </w:pPr>
      <w:r>
        <w:rPr>
          <w:b/>
        </w:rPr>
        <w:t>1</w:t>
        <w:t xml:space="preserve">.  </w:t>
      </w:r>
      <w:r>
        <w:rPr>
          <w:b/>
        </w:rPr>
        <w:t xml:space="preserve">Review.</w:t>
        <w:t xml:space="preserve"> </w:t>
      </w:r>
      <w:r>
        <w:t xml:space="preserve"> </w:t>
      </w:r>
      <w:r>
        <w:t xml:space="preserve">A controversy or difference arising under an apprenticeship agreement that cannot be resolved between the sponsor and the apprentice and that is not covered by a collective bargaining agreement may be submitted by an apprentice, or the apprentice's authorized representative, to the Maine Apprenticeship Program for review. Matters covered by a collective bargaining agreement are not subject to such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Complaint procedure.</w:t>
        <w:t xml:space="preserve"> </w:t>
      </w:r>
      <w:r>
        <w:t xml:space="preserve"> </w:t>
      </w:r>
      <w:r>
        <w:t xml:space="preserve">A complaint submitted under </w:t>
      </w:r>
      <w:r>
        <w:t>subsection 1</w:t>
      </w:r>
      <w:r>
        <w:t xml:space="preserve"> by an apprentice or the apprentice's authorized representative to the Maine Apprenticeship Program must be in writing and signed by the complainant or authorized representative and must be submitted within 60 days of the final decision of the sponsor.  The complaint must set forth the specific matter giving rise to the complaint, together with relevant facts and circumstances.  Copies of pertinent documents and correspondence must accompany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Decision; resolution.</w:t>
        <w:t xml:space="preserve"> </w:t>
      </w:r>
      <w:r>
        <w:t xml:space="preserve"> </w:t>
      </w:r>
      <w:r>
        <w:t xml:space="preserve">The Maine Apprenticeship Program, as appropriate, shall render an opinion on a complaint under this section within 90 days after receipt of the complaint, based upon such investigation of the matters submitted as the Maine Apprenticeship Program finds necessary and the record before it. During the 90-day period, the Maine Apprenticeship Program shall make reasonable efforts to effect a satisfactory resolution between the parties involved.  If the complaint is so resolved, the Maine Apprenticeship Program shall notify the parties that the case is closed.  If an opinion is rendered, the Maine Apprenticeship Program shall send copies of the opinion to all interested parties.  The decision of the Maine Apprenticeship Program constitutes final agency action and is subject to court review except as otherwise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Other remedies.</w:t>
        <w:t xml:space="preserve"> </w:t>
      </w:r>
      <w:r>
        <w:t xml:space="preserve"> </w:t>
      </w:r>
      <w:r>
        <w:t xml:space="preserve">This section does not preclude an apprentice from pursuing any other remedy authorized under another federal, state or local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complaint concerning discrimination or other equal opportunity matters.  All such complaints must be submitted, processed and resolved in accordance with applicable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3209</w:t>
        <w:t xml:space="preserve">.  </w:t>
      </w:r>
      <w:r>
        <w:rPr>
          <w:b/>
        </w:rPr>
        <w:t xml:space="preserve">Maine Apprenticeship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Apprenticeship Council, as established in </w:t>
      </w:r>
      <w:r>
        <w:t>Title 5, section 12004‑I, subsection 54‑D</w:t>
      </w:r>
      <w:r>
        <w:t xml:space="preserve"> and referred to in this section as "the council," consists of 16 members appointed in accordance with this subsection.  Members of the council must be familiar with apprenticeable occupations.</w:t>
      </w:r>
    </w:p>
    <w:p>
      <w:pPr>
        <w:jc w:val="both"/>
        <w:spacing w:before="100" w:after="0"/>
        <w:ind w:start="720"/>
      </w:pPr>
      <w:r>
        <w:rPr/>
        <w:t>A</w:t>
        <w:t xml:space="preserve">.  </w:t>
      </w:r>
      <w:r>
        <w:rPr/>
      </w:r>
      <w:r>
        <w:t xml:space="preserve">Twelve members of the council are appointed by the Governor as follows:</w:t>
      </w:r>
    </w:p>
    <w:p>
      <w:pPr>
        <w:jc w:val="both"/>
        <w:spacing w:before="100" w:after="0"/>
        <w:ind w:start="1080"/>
      </w:pPr>
      <w:r>
        <w:rPr/>
        <w:t>(</w:t>
        <w:t>1</w:t>
        <w:t xml:space="preserve">)  </w:t>
      </w:r>
      <w:r>
        <w:rPr/>
      </w:r>
      <w:r>
        <w:t xml:space="preserve">Four members must be representatives of employees and be bona fide members of a recognized major labor organization;</w:t>
      </w:r>
    </w:p>
    <w:p>
      <w:pPr>
        <w:jc w:val="both"/>
        <w:spacing w:before="100" w:after="0"/>
        <w:ind w:start="1080"/>
      </w:pPr>
      <w:r>
        <w:rPr/>
        <w:t>(</w:t>
        <w:t>2</w:t>
        <w:t xml:space="preserve">)  </w:t>
      </w:r>
      <w:r>
        <w:rPr/>
      </w:r>
      <w:r>
        <w:t xml:space="preserve">Four members must be representatives of employers and be bona fide employers or authorized representatives of employers; and</w:t>
      </w:r>
    </w:p>
    <w:p>
      <w:pPr>
        <w:jc w:val="both"/>
        <w:spacing w:before="100" w:after="0"/>
        <w:ind w:start="1080"/>
      </w:pPr>
      <w:r>
        <w:rPr/>
        <w:t>(</w:t>
        <w:t>3</w:t>
        <w:t xml:space="preserve">)  </w:t>
      </w:r>
      <w:r>
        <w:rPr/>
      </w:r>
      <w:r>
        <w:t xml:space="preserve">Four members must be representatives of the public and may not be industrial employers or employees or be directly concerned with any particular industrial employer or employee.  At least 2 of these members must represent the interests of women and minorities and recipients of benefits under the Temporary Assistance for Needy Families program under </w:t>
      </w:r>
      <w:r>
        <w:t>Title 22, chapter 1053‑B</w:t>
      </w:r>
      <w:r>
        <w:t xml:space="preserve"> who are in registered apprenticeship.</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Four nonvoting members of the council are appointed by their respective agencies as follows:</w:t>
      </w:r>
    </w:p>
    <w:p>
      <w:pPr>
        <w:jc w:val="both"/>
        <w:spacing w:before="100" w:after="0"/>
        <w:ind w:start="1080"/>
      </w:pPr>
      <w:r>
        <w:rPr/>
        <w:t>(</w:t>
        <w:t>1</w:t>
        <w:t xml:space="preserve">)  </w:t>
      </w:r>
      <w:r>
        <w:rPr/>
      </w:r>
      <w:r>
        <w:t xml:space="preserve">One representative of the State Workforce Board established in </w:t>
      </w:r>
      <w:r>
        <w:t>section 2006</w:t>
      </w:r>
      <w:r>
        <w:t xml:space="preserve">, appointed by the chair of the State Workforce Board;</w:t>
      </w:r>
    </w:p>
    <w:p>
      <w:pPr>
        <w:jc w:val="both"/>
        <w:spacing w:before="100" w:after="0"/>
        <w:ind w:start="1080"/>
      </w:pPr>
      <w:r>
        <w:rPr/>
        <w:t>(</w:t>
        <w:t>2</w:t>
        <w:t xml:space="preserve">)  </w:t>
      </w:r>
      <w:r>
        <w:rPr/>
      </w:r>
      <w:r>
        <w:t xml:space="preserve">One representative of the Maine Community College System, appointed by the President of the Maine Community College System;</w:t>
      </w:r>
    </w:p>
    <w:p>
      <w:pPr>
        <w:jc w:val="both"/>
        <w:spacing w:before="100" w:after="0"/>
        <w:ind w:start="1080"/>
      </w:pPr>
      <w:r>
        <w:rPr/>
        <w:t>(</w:t>
        <w:t>3</w:t>
        <w:t xml:space="preserve">)  </w:t>
      </w:r>
      <w:r>
        <w:rPr/>
      </w:r>
      <w:r>
        <w:t xml:space="preserve">One representative of the Department of Education, appointed by the Commissioner of Education; and</w:t>
      </w:r>
    </w:p>
    <w:p>
      <w:pPr>
        <w:jc w:val="both"/>
        <w:spacing w:before="100" w:after="0"/>
        <w:ind w:start="1080"/>
      </w:pPr>
      <w:r>
        <w:rPr/>
        <w:t>(</w:t>
        <w:t>4</w:t>
        <w:t xml:space="preserve">)  </w:t>
      </w:r>
      <w:r>
        <w:rPr/>
      </w:r>
      <w:r>
        <w:t xml:space="preserve">One representative of the Department of Economic and Community Development, appointed by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§26 (AMD).]</w:t>
      </w:r>
    </w:p>
    <w:p>
      <w:pPr>
        <w:jc w:val="both"/>
        <w:spacing w:before="100" w:after="0"/>
        <w:ind w:start="360"/>
        <w:ind w:firstLine="360"/>
      </w:pPr>
      <w:r>
        <w:rPr>
          <w:b/>
        </w:rPr>
        <w:t>2</w:t>
        <w:t xml:space="preserve">.  </w:t>
      </w:r>
      <w:r>
        <w:rPr>
          <w:b/>
        </w:rPr>
        <w:t xml:space="preserve">Term; vacancy.</w:t>
        <w:t xml:space="preserve"> </w:t>
      </w:r>
      <w:r>
        <w:t xml:space="preserve"> </w:t>
      </w:r>
      <w:r>
        <w:t xml:space="preserve">A member of the council serves a 4-year term.  A member serves until the member's successor is appointed and qualified.  A vacancy on the council must be filled for the remainder of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Chair.</w:t>
        <w:t xml:space="preserve"> </w:t>
      </w:r>
      <w:r>
        <w:t xml:space="preserve"> </w:t>
      </w:r>
      <w:r>
        <w:t xml:space="preserve">The council shall appoint one of its members as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4</w:t>
        <w:t xml:space="preserve">.  </w:t>
      </w:r>
      <w:r>
        <w:rPr>
          <w:b/>
        </w:rPr>
        <w:t xml:space="preserve">Duties.</w:t>
        <w:t xml:space="preserve"> </w:t>
      </w:r>
      <w:r>
        <w:t xml:space="preserve"> </w:t>
      </w:r>
      <w:r>
        <w:t xml:space="preserve">The council shall meet on a quarterly basis and shall assist and advise the department in its duties administering the Maine Apprenticeship Program with respect to:</w:t>
      </w:r>
    </w:p>
    <w:p>
      <w:pPr>
        <w:jc w:val="both"/>
        <w:spacing w:before="100" w:after="0"/>
        <w:ind w:start="720"/>
      </w:pPr>
      <w:r>
        <w:rPr/>
        <w:t>A</w:t>
        <w:t xml:space="preserve">.  </w:t>
      </w:r>
      <w:r>
        <w:rPr/>
      </w:r>
      <w:r>
        <w:t xml:space="preserve">Developing, approving and registering new apprenticeship programs and certifying preapprenticeship training programs;</w:t>
      </w:r>
      <w:r>
        <w:t xml:space="preserve">  </w:t>
      </w:r>
      <w:r xmlns:wp="http://schemas.openxmlformats.org/drawingml/2010/wordprocessingDrawing" xmlns:w15="http://schemas.microsoft.com/office/word/2012/wordml">
        <w:rPr>
          <w:rFonts w:ascii="Arial" w:hAnsi="Arial" w:cs="Arial"/>
          <w:sz w:val="22"/>
          <w:szCs w:val="22"/>
        </w:rPr>
        <w:t xml:space="preserve">[PL 2021, c. 705, §11 (AMD).]</w:t>
      </w:r>
    </w:p>
    <w:p>
      <w:pPr>
        <w:jc w:val="both"/>
        <w:spacing w:before="100" w:after="0"/>
        <w:ind w:start="720"/>
      </w:pPr>
      <w:r>
        <w:rPr/>
        <w:t>B</w:t>
        <w:t xml:space="preserve">.  </w:t>
      </w:r>
      <w:r>
        <w:rPr/>
      </w:r>
      <w:r>
        <w:t xml:space="preserve">Identifying and registering new sponsors;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C</w:t>
        <w:t xml:space="preserve">.  </w:t>
      </w:r>
      <w:r>
        <w:rPr/>
      </w:r>
      <w:r>
        <w:t xml:space="preserve">Representing the Maine Apprenticeship Program to the State Workforce Board established in </w:t>
      </w:r>
      <w:r>
        <w:t>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§27 (AMD).]</w:t>
      </w:r>
    </w:p>
    <w:p>
      <w:pPr>
        <w:jc w:val="both"/>
        <w:spacing w:before="100" w:after="0"/>
        <w:ind w:start="720"/>
      </w:pPr>
      <w:r>
        <w:rPr/>
        <w:t>D</w:t>
        <w:t xml:space="preserve">.  </w:t>
      </w:r>
      <w:r>
        <w:rPr/>
      </w:r>
      <w:r>
        <w:t xml:space="preserve">Reviewing and recommending additions or changes to Maine Apprenticeship Program rules, policies and processes;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E</w:t>
        <w:t xml:space="preserve">.  </w:t>
      </w:r>
      <w:r>
        <w:rPr/>
      </w:r>
      <w:r>
        <w:t xml:space="preserve">Ensuring availability of related instruction for apprentices;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F</w:t>
        <w:t xml:space="preserve">.  </w:t>
      </w:r>
      <w:r>
        <w:rPr/>
      </w:r>
      <w:r>
        <w:t xml:space="preserve">Ensuring registered apprenticeship programs meet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G</w:t>
        <w:t xml:space="preserve">.  </w:t>
      </w:r>
      <w:r>
        <w:rPr/>
      </w:r>
      <w:r>
        <w:t xml:space="preserve">Ensuring appropriate records of registered apprenticeship programs, registered apprentices and sponsors are created and maintained;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H</w:t>
        <w:t xml:space="preserve">.  </w:t>
      </w:r>
      <w:r>
        <w:rPr/>
      </w:r>
      <w:r>
        <w:t xml:space="preserve">Reviewing complaints;</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I</w:t>
        <w:t xml:space="preserve">.  </w:t>
      </w:r>
      <w:r>
        <w:rPr/>
      </w:r>
      <w:r>
        <w:t xml:space="preserve">Developing a biennial plan and evaluation tools and processes to be used to review apprenticeship program outcomes; and</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J</w:t>
        <w:t xml:space="preserve">.  </w:t>
      </w:r>
      <w:r>
        <w:rPr/>
      </w:r>
      <w:r>
        <w:t xml:space="preserve">Ensuring an annual report is provided by March 1st of each year to the Governor, the joint standing committee of the Legislature having jurisdiction over labor and economic development matters and the joint standing committee of the Legislature having jurisdiction over education and cultural affairs that includes the following:</w:t>
      </w:r>
    </w:p>
    <w:p>
      <w:pPr>
        <w:jc w:val="both"/>
        <w:spacing w:before="100" w:after="0"/>
        <w:ind w:start="1080"/>
      </w:pPr>
      <w:r>
        <w:rPr/>
        <w:t>(</w:t>
        <w:t>1</w:t>
        <w:t xml:space="preserve">)  </w:t>
      </w:r>
      <w:r>
        <w:rPr/>
      </w:r>
      <w:r>
        <w:t xml:space="preserve">The name and location of each sponsor;</w:t>
      </w:r>
    </w:p>
    <w:p>
      <w:pPr>
        <w:jc w:val="both"/>
        <w:spacing w:before="100" w:after="0"/>
        <w:ind w:start="1080"/>
      </w:pPr>
      <w:r>
        <w:rPr/>
        <w:t>(</w:t>
        <w:t>2</w:t>
        <w:t xml:space="preserve">)  </w:t>
      </w:r>
      <w:r>
        <w:rPr/>
      </w:r>
      <w:r>
        <w:t xml:space="preserve">The number of apprentices registered into and completing apprenticeship;</w:t>
      </w:r>
    </w:p>
    <w:p>
      <w:pPr>
        <w:jc w:val="both"/>
        <w:spacing w:before="100" w:after="0"/>
        <w:ind w:start="1080"/>
      </w:pPr>
      <w:r>
        <w:rPr/>
        <w:t>(</w:t>
        <w:t>3</w:t>
        <w:t xml:space="preserve">)  </w:t>
      </w:r>
      <w:r>
        <w:rPr/>
      </w:r>
      <w:r>
        <w:t xml:space="preserve">The return on investment;</w:t>
      </w:r>
    </w:p>
    <w:p>
      <w:pPr>
        <w:jc w:val="both"/>
        <w:spacing w:before="100" w:after="0"/>
        <w:ind w:start="1080"/>
      </w:pPr>
      <w:r>
        <w:rPr/>
        <w:t>(</w:t>
        <w:t>4</w:t>
        <w:t xml:space="preserve">)  </w:t>
      </w:r>
      <w:r>
        <w:rPr/>
      </w:r>
      <w:r>
        <w:t xml:space="preserve">Data on wages and benefits for apprentices enrolled in apprenticeship programs and for apprentices who complete an apprenticeship program;</w:t>
      </w:r>
    </w:p>
    <w:p>
      <w:pPr>
        <w:jc w:val="both"/>
        <w:spacing w:before="100" w:after="0"/>
        <w:ind w:start="1080"/>
      </w:pPr>
      <w:r>
        <w:rPr/>
        <w:t>(</w:t>
        <w:t>5</w:t>
        <w:t xml:space="preserve">)  </w:t>
      </w:r>
      <w:r>
        <w:rPr/>
      </w:r>
      <w:r>
        <w:t xml:space="preserve">Actions taken by the council to ensure apprenticeships are leading to well-paying jobs and careers; and</w:t>
      </w:r>
    </w:p>
    <w:p>
      <w:pPr>
        <w:jc w:val="both"/>
        <w:spacing w:before="100" w:after="0"/>
        <w:ind w:start="1080"/>
      </w:pPr>
      <w:r>
        <w:rPr/>
        <w:t>(</w:t>
        <w:t>6</w:t>
        <w:t xml:space="preserve">)  </w:t>
      </w:r>
      <w:r>
        <w:rPr/>
      </w:r>
      <w:r>
        <w:t xml:space="preserve">The assessment required under </w:t>
      </w:r>
      <w:r>
        <w:t>section 3204,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2017, c. 110, §§26, 27 (AMD). PL 2021, c. 705, §11 (AMD). PL 2023, c. 318, §10 (AMD). </w:t>
      </w:r>
    </w:p>
    <w:p>
      <w:pPr>
        <w:jc w:val="both"/>
        <w:spacing w:before="100" w:after="100"/>
        <w:ind w:start="1080" w:hanging="720"/>
      </w:pPr>
      <w:r>
        <w:rPr>
          <w:b/>
        </w:rPr>
        <w:t>§</w:t>
        <w:t>3210</w:t>
        <w:t xml:space="preserve">.  </w:t>
      </w:r>
      <w:r>
        <w:rPr>
          <w:b/>
        </w:rPr>
        <w:t xml:space="preserve">State office</w:t>
      </w:r>
    </w:p>
    <w:p>
      <w:pPr>
        <w:jc w:val="both"/>
        <w:spacing w:before="100" w:after="100"/>
        <w:ind w:start="360"/>
        <w:ind w:firstLine="360"/>
      </w:pPr>
      <w:r>
        <w:rPr/>
      </w:r>
      <w:r>
        <w:rPr/>
      </w:r>
      <w:r>
        <w:t xml:space="preserve">The department shall administer the Maine Apprenticeship Program through the Bureau of Employment Services within the department, referred to in this section as "the bureau."  The bureau is the state office for the purposes of 29 Code of Federal Regulations, Parts 29 and 30.</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360"/>
        <w:ind w:firstLine="360"/>
      </w:pPr>
      <w:r>
        <w:rPr>
          <w:b/>
        </w:rPr>
        <w:t>1</w:t>
        <w:t xml:space="preserve">.  </w:t>
      </w:r>
      <w:r>
        <w:rPr>
          <w:b/>
        </w:rPr>
        <w:t xml:space="preserve">Director.</w:t>
        <w:t xml:space="preserve"> </w:t>
      </w:r>
      <w:r>
        <w:t xml:space="preserve"> </w:t>
      </w:r>
      <w:r>
        <w:t xml:space="preserve">The bureau shall employ a director of apprenticeship, who supervises the execution of apprenticeship agreements and the maintenance of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Records; instruction.</w:t>
        <w:t xml:space="preserve"> </w:t>
      </w:r>
      <w:r>
        <w:t xml:space="preserve"> </w:t>
      </w:r>
      <w:r>
        <w:t xml:space="preserve">The bureau shall keep a record of apprenticeship agreements and apprenticeship programs and ensure that all aspects of related instruction are delivered and coordinated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3211</w:t>
        <w:t xml:space="preserve">.  </w:t>
      </w:r>
      <w:r>
        <w:rPr>
          <w:b/>
        </w:rPr>
        <w:t xml:space="preserve">Additional powers and duties</w:t>
      </w:r>
    </w:p>
    <w:p>
      <w:pPr>
        <w:jc w:val="both"/>
        <w:spacing w:before="100" w:after="0"/>
        <w:ind w:start="360"/>
        <w:ind w:firstLine="360"/>
      </w:pPr>
      <w:r>
        <w:rPr>
          <w:b/>
        </w:rPr>
        <w:t>1</w:t>
        <w:t xml:space="preserve">.  </w:t>
      </w:r>
      <w:r>
        <w:rPr>
          <w:b/>
        </w:rPr>
        <w:t xml:space="preserve">Investment system.</w:t>
        <w:t xml:space="preserve"> </w:t>
      </w:r>
      <w:r>
        <w:t xml:space="preserve"> </w:t>
      </w:r>
      <w:r>
        <w:t xml:space="preserve">The Maine Apprenticeship Program shall partner with the Maine Workforce Investment System under </w:t>
      </w:r>
      <w:r>
        <w:t>chapter 33</w:t>
      </w:r>
      <w:r>
        <w:t xml:space="preserve"> to use registered apprenticeship as a key talent development approach that serves both workforce investment system participants and industry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2</w:t>
        <w:t xml:space="preserve">.  </w:t>
      </w:r>
      <w:r>
        <w:rPr>
          <w:b/>
        </w:rPr>
        <w:t xml:space="preserve">Economic development.</w:t>
        <w:t xml:space="preserve"> </w:t>
      </w:r>
      <w:r>
        <w:t xml:space="preserve"> </w:t>
      </w:r>
      <w:r>
        <w:t xml:space="preserve">The Maine Apprenticeship Program shall cooperate with the Department of Economic and Community Development in matters relating to workforce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3</w:t>
        <w:t xml:space="preserve">.  </w:t>
      </w:r>
      <w:r>
        <w:rPr>
          <w:b/>
        </w:rPr>
        <w:t xml:space="preserve">Outreach.</w:t>
        <w:t xml:space="preserve"> </w:t>
      </w:r>
      <w:r>
        <w:t xml:space="preserve"> </w:t>
      </w:r>
      <w:r>
        <w:t xml:space="preserve">The Maine Apprenticeship Program shall cooperate, consult and coordinate with workforce development entities that serve individuals seeking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Maine Apprenticeship Program may provide sponsors with technical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5</w:t>
        <w:t xml:space="preserve">.  </w:t>
      </w:r>
      <w:r>
        <w:rPr>
          <w:b/>
        </w:rPr>
        <w:t xml:space="preserve">Federal regulations.</w:t>
        <w:t xml:space="preserve"> </w:t>
      </w:r>
      <w:r>
        <w:t xml:space="preserve"> </w:t>
      </w:r>
      <w:r>
        <w:t xml:space="preserve">The Maine Apprenticeship Program shall ensure that all apprenticeship programs established under this chapter conform to 29 Code of Federal Regulations, Parts 29 and 30 and any applicable regulations of the United States Department of Labor, Office of Apprenticeship.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100"/>
        <w:ind w:start="360"/>
        <w:ind w:firstLine="360"/>
      </w:pPr>
      <w:r>
        <w:rPr>
          <w:b/>
        </w:rPr>
        <w:t>6</w:t>
        <w:t xml:space="preserve">.  </w:t>
      </w:r>
      <w:r>
        <w:rPr>
          <w:b/>
        </w:rPr>
        <w:t xml:space="preserve">Education.</w:t>
        <w:t xml:space="preserve"> </w:t>
      </w:r>
      <w:r>
        <w:t xml:space="preserve"> </w:t>
      </w:r>
      <w:r>
        <w:t xml:space="preserve">The Maine Apprenticeship Program shall cooperate with the Department of Education, local school authorities such as adult education and career and technical education centers and other groups in organizing and establishing related instruction for apprentices employed under approved apprenticeship agreements.</w:t>
      </w:r>
    </w:p>
    <w:p>
      <w:pPr>
        <w:jc w:val="both"/>
        <w:spacing w:before="100" w:after="0"/>
        <w:ind w:start="720"/>
      </w:pPr>
      <w:r>
        <w:rPr/>
        <w:t>A</w:t>
        <w:t xml:space="preserve">.  </w:t>
      </w:r>
      <w:r>
        <w:rPr/>
      </w:r>
      <w:r>
        <w:t xml:space="preserve">A public educational institution or sponsor may provide related instruction according to established policies.  As funds permit, the Department of Labor shall underwrite 50% of tuition costs for apprentices in good standing at public educational institutions and provide training cost assistance to sponsor groups in accordance with sponsor policies.  To ensure that adequate funds are available for related instruction, the Maine Apprenticeship Program shall establish a biennial plan, including projected apprenticeship enrollments and a subsequent budget request.</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w:pPr>
        <w:jc w:val="both"/>
        <w:spacing w:before="100" w:after="0"/>
        <w:ind w:start="720"/>
      </w:pPr>
      <w:r>
        <w:rPr/>
        <w:t>B</w:t>
        <w:t xml:space="preserve">.  </w:t>
      </w:r>
      <w:r>
        <w:rPr/>
      </w:r>
      <w:r>
        <w:t xml:space="preserve">The Maine Apprenticeship Program shall assist the Department of Education, the State's community colleges, local school authorities such as adult education and career and technical education centers and other groups in promoting, developing and establishing student preapprenticeship programs and adult preapprenticeship programs if the community colleges, local school authorities and other groups wish to do so.  A participant who successfully completes a preapprenticeship program meets the qualifying standards of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w:t>
      </w:r>
    </w:p>
    <w:p>
      <w:pPr>
        <w:jc w:val="both"/>
        <w:spacing w:before="100" w:after="0"/>
        <w:ind w:start="360"/>
        <w:ind w:firstLine="360"/>
      </w:pPr>
      <w:r>
        <w:rPr>
          <w:b/>
        </w:rPr>
        <w:t>7</w:t>
        <w:t xml:space="preserve">.  </w:t>
      </w:r>
      <w:r>
        <w:rPr>
          <w:b/>
        </w:rPr>
        <w:t xml:space="preserve">Funding.</w:t>
        <w:t xml:space="preserve"> </w:t>
      </w:r>
      <w:r>
        <w:t xml:space="preserve"> </w:t>
      </w:r>
      <w:r>
        <w:t xml:space="preserve">The Maine Apprenticeship Program shall apply at least 75% of program funding used for reimbursement of direct training costs toward apprenticeship programs in which the apprentice starting wage is at least 1.25 times the rate of the minimum wage established in </w:t>
      </w:r>
      <w:r>
        <w:t>section 664</w:t>
      </w:r>
      <w:r>
        <w:t xml:space="preserve"> and the ending wage, upon completion of the apprenticeship agreement, is at least 1.5 times the rate of the minimum 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147, §1 (NEW).]</w:t>
      </w:r>
    </w:p>
    <w:p>
      <w:pPr>
        <w:jc w:val="both"/>
        <w:spacing w:before="100" w:after="0"/>
        <w:ind w:start="360"/>
        <w:ind w:firstLine="360"/>
      </w:pPr>
      <w:r>
        <w:rPr>
          <w:b/>
        </w:rPr>
        <w:t>8</w:t>
        <w:t xml:space="preserve">.  </w:t>
      </w:r>
      <w:r>
        <w:rPr>
          <w:b/>
        </w:rPr>
        <w:t xml:space="preserve">Monetary incentive program; historically underrepresented populations.</w:t>
        <w:t xml:space="preserve"> </w:t>
      </w:r>
      <w:r>
        <w:t xml:space="preserve"> </w:t>
      </w:r>
      <w:r>
        <w:t xml:space="preserve">To the extent that funding is available, the Maine Apprenticeship Council shall, in coordination with the department, establish a financial incentive program for registered apprenticeships to recruit historically underrepresented populations. No more than 50% of the funds granted under this program may be allocated to the registered apprenticeship sponsor, and the remaining 50% of the funds must be reserved for stipends for registered apprentices who meet the criteria established under this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§11 (NEW).]</w:t>
      </w:r>
    </w:p>
    <w:p>
      <w:pPr>
        <w:jc w:val="both"/>
        <w:spacing w:before="100" w:after="0"/>
        <w:ind w:start="360"/>
        <w:ind w:firstLine="360"/>
      </w:pPr>
      <w:r>
        <w:rPr>
          <w:b/>
        </w:rPr>
        <w:t>9</w:t>
        <w:t xml:space="preserve">.  </w:t>
      </w:r>
      <w:r>
        <w:rPr>
          <w:b/>
        </w:rPr>
        <w:t xml:space="preserve">Department, Maine Apprenticeship Council to establish criteria for funding registered apprenticeships.</w:t>
        <w:t xml:space="preserve"> </w:t>
      </w:r>
      <w:r>
        <w:t xml:space="preserve"> </w:t>
      </w:r>
      <w:r>
        <w:t xml:space="preserve">The Maine Apprenticeship Council shall, in coordination with the department, establish criteria for funding registered apprenticeship programs. The criteria must establish benchmarks and consider the total package value that a registered apprentice graduate earns upon transitioning to journeyman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PL 2021, c. 147, §1 (AMD). PL 2023, c. 318, §§11, 12 (AMD). </w:t>
      </w:r>
    </w:p>
    <w:p>
      <w:pPr>
        <w:jc w:val="both"/>
        <w:spacing w:before="100" w:after="100"/>
        <w:ind w:start="1080" w:hanging="720"/>
      </w:pPr>
      <w:r>
        <w:rPr>
          <w:b/>
        </w:rPr>
        <w:t>§</w:t>
        <w:t>3212</w:t>
        <w:t xml:space="preserve">.  </w:t>
      </w:r>
      <w:r>
        <w:rPr>
          <w:b/>
        </w:rPr>
        <w:t xml:space="preserve">Rulemaking</w:t>
      </w:r>
    </w:p>
    <w:p>
      <w:pPr>
        <w:jc w:val="both"/>
        <w:spacing w:before="100" w:after="100"/>
        <w:ind w:start="360"/>
        <w:ind w:firstLine="360"/>
      </w:pPr>
      <w:r>
        <w:rPr/>
      </w:r>
      <w:r>
        <w:rPr/>
      </w:r>
      <w:r>
        <w:t xml:space="preserve">The department shall adopt routine technical rules as defined in </w:t>
      </w:r>
      <w:r>
        <w:t>Title 5, chapter 375, subchapter 2‑A</w:t>
      </w:r>
      <w:r>
        <w:t xml:space="preserve"> to implement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2011, c. 491,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491, §13 (NEW). </w:t>
      </w:r>
    </w:p>
    <w:p>
      <w:pPr>
        <w:jc w:val="both"/>
        <w:spacing w:before="100" w:after="100"/>
        <w:ind w:start="1080" w:hanging="720"/>
      </w:pPr>
      <w:r>
        <w:rPr>
          <w:b/>
        </w:rPr>
        <w:t>§</w:t>
        <w:t>3213</w:t>
        <w:t xml:space="preserve">.  </w:t>
      </w:r>
      <w:r>
        <w:rPr>
          <w:b/>
        </w:rPr>
        <w:t xml:space="preserve">Preapprenticeship training programs</w:t>
      </w:r>
    </w:p>
    <w:p>
      <w:pPr>
        <w:jc w:val="both"/>
        <w:spacing w:before="100" w:after="0"/>
        <w:ind w:start="360"/>
        <w:ind w:firstLine="360"/>
      </w:pPr>
      <w:r>
        <w:rPr>
          <w:b/>
        </w:rPr>
        <w:t>1</w:t>
        <w:t xml:space="preserve">.  </w:t>
      </w:r>
      <w:r>
        <w:rPr>
          <w:b/>
        </w:rPr>
        <w:t xml:space="preserve">Application; eligibility.</w:t>
        <w:t xml:space="preserve"> </w:t>
      </w:r>
      <w:r>
        <w:t xml:space="preserve"> </w:t>
      </w:r>
      <w:r>
        <w:t xml:space="preserve">A sponsor may apply with the Maine Apprenticeship Program for review and certification of a preapprenticeship 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2</w:t>
        <w:t xml:space="preserve">.  </w:t>
      </w:r>
      <w:r>
        <w:rPr>
          <w:b/>
        </w:rPr>
        <w:t xml:space="preserve">Eligibility.</w:t>
        <w:t xml:space="preserve"> </w:t>
      </w:r>
      <w:r>
        <w:t xml:space="preserve"> </w:t>
      </w:r>
      <w:r>
        <w:t xml:space="preserve">To be eligible for certification, a preapprenticeship training program must:</w:t>
      </w:r>
    </w:p>
    <w:p>
      <w:pPr>
        <w:jc w:val="both"/>
        <w:spacing w:before="100" w:after="0"/>
        <w:ind w:start="720"/>
      </w:pPr>
      <w:r>
        <w:rPr/>
        <w:t>A</w:t>
        <w:t xml:space="preserve">.  </w:t>
      </w:r>
      <w:r>
        <w:rPr/>
      </w:r>
      <w:r>
        <w:t xml:space="preserve">Meet the requirements of this section and any rules adopted by the department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Have a documented outreach plan to increase registered apprenticeship opportunities for underrepresented, disadvantaged or low-skilled individuals and members of historically marginalized communities;</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Conform to standards identified by the United States Department of Labor for a quality framework for preapprenticeship;</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Comply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E</w:t>
        <w:t xml:space="preserve">.  </w:t>
      </w:r>
      <w:r>
        <w:rPr/>
      </w:r>
      <w:r>
        <w:t xml:space="preserve">Have a training program and curriculum based on industry standards and approved by the Maine Apprenticeship Program, upon recommendation by the Maine Apprenticeship Council, that will prepare individuals with the skills and competencies needed to enter a registered apprenticeship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F</w:t>
        <w:t xml:space="preserve">.  </w:t>
      </w:r>
      <w:r>
        <w:rPr/>
      </w:r>
      <w:r>
        <w:t xml:space="preserve">Have supervised hands-on training and workplace safety training;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G</w:t>
        <w:t xml:space="preserve">.  </w:t>
      </w:r>
      <w:r>
        <w:rPr/>
      </w:r>
      <w:r>
        <w:t xml:space="preserve">Have a formalized agreement with a registered apprenticeship sponsor that enables preapprenticeship graduates to enter directly into a registered apprenticeship program and includes articulation agreements for earning credit for skills and competencies already acquired.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Maine Apprenticeship Program shall review an application for certification of a preapprenticeship training program and shall give a preapprenticeship training program that meets the standards for certification a provisional certification for a period of one year.  The Maine Apprenticeship Program shall review a preapprenticeship training program for quality and conformity with the requirements of this section at the end of the first year after certification.  A program that conforms to the requirements may have its provisional certification made permanent or may continue to be provisionally certified through the first full training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100"/>
        <w:ind w:start="360"/>
        <w:ind w:firstLine="360"/>
      </w:pPr>
      <w:r>
        <w:rPr>
          <w:b/>
        </w:rPr>
        <w:t>4</w:t>
        <w:t xml:space="preserve">.  </w:t>
      </w:r>
      <w:r>
        <w:rPr>
          <w:b/>
        </w:rPr>
        <w:t xml:space="preserve">Evaluation.</w:t>
        <w:t xml:space="preserve"> </w:t>
      </w:r>
      <w:r>
        <w:t xml:space="preserve"> </w:t>
      </w:r>
      <w:r>
        <w:t xml:space="preserve">The Maine Apprenticeship Program shall evaluate the performance of a certified preapprenticeship training program.  The evaluation must include:</w:t>
      </w:r>
    </w:p>
    <w:p>
      <w:pPr>
        <w:jc w:val="both"/>
        <w:spacing w:before="100" w:after="0"/>
        <w:ind w:start="720"/>
      </w:pPr>
      <w:r>
        <w:rPr/>
        <w:t>A</w:t>
        <w:t xml:space="preserve">.  </w:t>
      </w:r>
      <w:r>
        <w:rPr/>
      </w:r>
      <w:r>
        <w:t xml:space="preserve">An assessment of the preapprenticeship training program's educational content;</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B</w:t>
        <w:t xml:space="preserve">.  </w:t>
      </w:r>
      <w:r>
        <w:rPr/>
      </w:r>
      <w:r>
        <w:t xml:space="preserve">A review of the preapprenticeship training program's compliance with state and federal law regarding equal employment opportunity in apprenticeship and training;</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C</w:t>
        <w:t xml:space="preserve">.  </w:t>
      </w:r>
      <w:r>
        <w:rPr/>
      </w:r>
      <w:r>
        <w:t xml:space="preserve">A review of the preapprenticeship training program's efforts to achieve equity goals for recruitment and training of preapprentices from historically marginalized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w:pPr>
        <w:jc w:val="both"/>
        <w:spacing w:before="100" w:after="0"/>
        <w:ind w:start="720"/>
      </w:pPr>
      <w:r>
        <w:rPr/>
        <w:t>D</w:t>
        <w:t xml:space="preserve">.  </w:t>
      </w:r>
      <w:r>
        <w:rPr/>
      </w:r>
      <w:r>
        <w:t xml:space="preserve">A summary of completion rates and rates of enrollment in and graduation from registered apprenticeship programs following completion of the preapprenticeship training program.</w:t>
      </w:r>
      <w:r>
        <w:t xml:space="preserve">  </w:t>
      </w:r>
      <w:r xmlns:wp="http://schemas.openxmlformats.org/drawingml/2010/wordprocessingDrawing" xmlns:w15="http://schemas.microsoft.com/office/word/2012/wordml">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5</w:t>
        <w:t xml:space="preserve">.  </w:t>
      </w:r>
      <w:r>
        <w:rPr>
          <w:b/>
        </w:rPr>
        <w:t xml:space="preserve">Decertification.</w:t>
        <w:t xml:space="preserve"> </w:t>
      </w:r>
      <w:r>
        <w:t xml:space="preserve"> </w:t>
      </w:r>
      <w:r>
        <w:t xml:space="preserve">The Maine Apprenticeship Program may decertify a preapprenticeship training program upon a finding of reasonable cause or by request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6</w:t>
        <w:t xml:space="preserve">.  </w:t>
      </w:r>
      <w:r>
        <w:rPr>
          <w:b/>
        </w:rPr>
        <w:t xml:space="preserve">Funding.</w:t>
        <w:t xml:space="preserve"> </w:t>
      </w:r>
      <w:r>
        <w:t xml:space="preserve"> </w:t>
      </w:r>
      <w:r>
        <w:t xml:space="preserve">As funds are available, the Maine Apprenticeship Program, through the department, shall make available grants to support preapprenticeship training programs under this section.  A preapprenticeship training program shall use the grants to provide meaningful support and stipends to facilitate enrollment and participation in the program.  Support may include funding for child care, transportation, training materials and reimbursement of other expenses that may be incurred by a student to facilitate the student's attendance and participation in the program.  Stipends may include cash payments.  In allocating grants among preapprenticeship training programs, the Maine Apprenticeship Program shall give priority to programs that have demonstrated successful enrollment of students from historically marginalized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shall adopt routine technical rules as defined in </w:t>
      </w:r>
      <w:r>
        <w:t>Title 5, chapter 375, subchapter 2‑A</w:t>
      </w:r>
      <w:r>
        <w:t xml:space="preserve"> to implement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§12 (NEW). </w:t>
      </w:r>
    </w:p>
    <w:p>
      <w:pPr>
        <w:jc w:val="center"/>
        <w:ind w:start="360"/>
        <w:spacing w:before="300" w:after="300"/>
      </w:pPr>
      <w:r>
        <w:rPr>
          <w:b/>
        </w:rPr>
        <w:t>CHAPTER</w:t>
        <w:t xml:space="preserve"> </w:t>
        <w:t>39</w:t>
      </w:r>
    </w:p>
    <w:p>
      <w:pPr>
        <w:jc w:val="center"/>
        <w:ind w:start="360"/>
        <w:spacing w:before="300" w:after="300"/>
      </w:pPr>
      <w:r>
        <w:rPr>
          <w:b/>
        </w:rPr>
        <w:t xml:space="preserve">MAINE INDUSTRY PARTNERSHIPS</w:t>
      </w:r>
    </w:p>
    <w:p>
      <w:pPr>
        <w:jc w:val="both"/>
        <w:spacing w:before="100" w:after="100"/>
        <w:ind w:start="1080" w:hanging="720"/>
      </w:pPr>
      <w:r>
        <w:rPr>
          <w:b/>
        </w:rPr>
        <w:t>§</w:t>
        <w:t>3301</w:t>
        <w:t xml:space="preserve">.  </w:t>
      </w:r>
      <w:r>
        <w:rPr>
          <w:b/>
        </w:rPr>
        <w:t xml:space="preserve">Establishment; purpose</w:t>
      </w:r>
    </w:p>
    <w:p>
      <w:pPr>
        <w:jc w:val="both"/>
        <w:spacing w:before="100" w:after="100"/>
        <w:ind w:start="360"/>
        <w:ind w:firstLine="360"/>
      </w:pPr>
      <w:r>
        <w:rPr/>
      </w:r>
      <w:r>
        <w:rPr/>
      </w:r>
      <w:r>
        <w:t xml:space="preserve">A cooperative initiative is established within the Office of the Governor to create Maine industry partnerships pursuant to this chapter.  The Industry Partnership Assistance Collaborative is also established in the Office of the Governor and administered by the Commissioner of Labor and consists of representatives from the Department of Labor, the Department of Education, the Department of Economic and Community Development, the University of Maine System and the Maine Community College System.  An industry partnership is led by representatives from business and industry with assistance from the Industry Partnership Assistance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purpose of the industry partnership cooperative initiative is to ensure that employees in this State are directed toward and trained in the high-skill, high-demand, livable-wage jobs of the 21st century economy.  Industry partnerships shall align education and training programs with industry needs to produce readily employable workers and bring employers together in a collaborative effort to improve the competitiveness of individual businesses, industry and the State's economy.  Industry partnerships shall provide the foundation for the State's demand-driven workforce strategy designed to meet the workforce needs of businesses, the career goals and training needs of workers and the economic development objectives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ind w:firstLine="360"/>
      </w:pPr>
      <w:r>
        <w:rPr/>
      </w:r>
      <w:r>
        <w:rPr/>
      </w:r>
      <w:r>
        <w:t xml:space="preserve">The Department of Labor may convene meetings of and coordinate the Industry Partnership Assistance Collaborative, but each member is responsible for that member's contributions to and support of industry partnerships, including financial resources.  Business and industry leaders engaging the Industry Partnership Assistance Collaborative shall coordinate their efforts through the Department of Labor but may use any appropriate Industry Partnership Assistance Collaborative member as their managing partner.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§3301.  Short title (As enacted by PL 2013, c. 335, Pt. A, §1 is REALLOCATED TO TITLE 26, SECTION 3401)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PL 2013, c. 335, Pt. A, §1 (NEW). PL 2013, c. 368, Pt. FFFFF, §1 (NEW). </w:t>
      </w:r>
    </w:p>
    <w:p>
      <w:pPr>
        <w:jc w:val="both"/>
        <w:spacing w:before="100" w:after="100"/>
        <w:ind w:start="1080" w:hanging="720"/>
      </w:pPr>
      <w:r>
        <w:rPr>
          <w:b/>
        </w:rPr>
        <w:t>§</w:t>
        <w:t>3302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Career ladder.</w:t>
        <w:t xml:space="preserve"> </w:t>
      </w:r>
      <w:r>
        <w:t xml:space="preserve"> </w:t>
      </w:r>
      <w:r>
        <w:t xml:space="preserve">"Career ladder" means a clear sequence of education course work or training that is aligned with an identified series of positions, work experiences or educational benchmarks or training credentials that offer occupational and financial advancement within a specified career field or related fields over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Collaborative.</w:t>
        <w:t xml:space="preserve"> </w:t>
      </w:r>
      <w:r>
        <w:t xml:space="preserve"> </w:t>
      </w:r>
      <w:r>
        <w:t xml:space="preserve">"Collaborative" means the Industry Partnership Assistance Collaborative established in </w:t>
      </w:r>
      <w:r>
        <w:t>section 3301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Educational programs.</w:t>
        <w:t xml:space="preserve"> </w:t>
      </w:r>
      <w:r>
        <w:t xml:space="preserve"> </w:t>
      </w:r>
      <w:r>
        <w:t xml:space="preserve">"Educational programs" means the State's elementary and secondary schools, career and technical education centers, adult education programs, the Maine Community College System, the Maine Maritime Academy and the University of Maine System and other training providers that have been approved to provide training by the Department of Labor under the federal Workforce Innovation and Opportunity Act, Public Law 113-128.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4</w:t>
        <w:t xml:space="preserve">.  </w:t>
      </w:r>
      <w:r>
        <w:rPr>
          <w:b/>
        </w:rPr>
        <w:t xml:space="preserve">High-priority occupations.</w:t>
        <w:t xml:space="preserve"> </w:t>
      </w:r>
      <w:r>
        <w:t xml:space="preserve"> </w:t>
      </w:r>
      <w:r>
        <w:t xml:space="preserve">"High-priority occupations" means those occupations identified on a list published annually by the Center for Workforce Research and Information pursuant to </w:t>
      </w:r>
      <w:r>
        <w:t>section 3303,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§28 (AMD).]</w:t>
      </w:r>
    </w:p>
    <w:p>
      <w:pPr>
        <w:jc w:val="both"/>
        <w:spacing w:before="100" w:after="0"/>
        <w:ind w:start="360"/>
        <w:ind w:firstLine="360"/>
      </w:pPr>
      <w:r>
        <w:rPr>
          <w:b/>
        </w:rPr>
        <w:t>5</w:t>
        <w:t xml:space="preserve">.  </w:t>
      </w:r>
      <w:r>
        <w:rPr>
          <w:b/>
        </w:rPr>
        <w:t xml:space="preserve">Industry cluster.</w:t>
        <w:t xml:space="preserve"> </w:t>
      </w:r>
      <w:r>
        <w:t xml:space="preserve"> </w:t>
      </w:r>
      <w:r>
        <w:t xml:space="preserve">"Industry cluster" means a group of employers closely linked by a common product or services, workforce needs, similar technologies, supply chains or other industry sector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6</w:t>
        <w:t xml:space="preserve">.  </w:t>
      </w:r>
      <w:r>
        <w:rPr>
          <w:b/>
        </w:rPr>
        <w:t xml:space="preserve">Industry partnership.</w:t>
        <w:t xml:space="preserve"> </w:t>
      </w:r>
      <w:r>
        <w:t xml:space="preserve"> </w:t>
      </w:r>
      <w:r>
        <w:t xml:space="preserve">"Industry partnership" means a workforce collaboration that brings together multiple employers and employees, or employee representatives when appropriate, in the same industry cluster to address common workforce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7</w:t>
        <w:t xml:space="preserve">.  </w:t>
      </w:r>
      <w:r>
        <w:rPr>
          <w:b/>
        </w:rPr>
        <w:t xml:space="preserve">Soft skills.</w:t>
        <w:t xml:space="preserve"> </w:t>
      </w:r>
      <w:r>
        <w:t xml:space="preserve"> </w:t>
      </w:r>
      <w:r>
        <w:t xml:space="preserve">"Soft skills" means those basic skills necessary to obtain and maintain employment, such as interviewing and communications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8</w:t>
        <w:t xml:space="preserve">.  </w:t>
      </w:r>
      <w:r>
        <w:rPr>
          <w:b/>
        </w:rPr>
        <w:t xml:space="preserve">Targeted industry cluster.</w:t>
        <w:t xml:space="preserve"> </w:t>
      </w:r>
      <w:r>
        <w:t xml:space="preserve"> </w:t>
      </w:r>
      <w:r>
        <w:t xml:space="preserve">"Targeted industry cluster" means an industry cluster identified by the collaborative pursuant to </w:t>
      </w:r>
      <w:r>
        <w:t>section 3303, subsection 2</w:t>
      </w:r>
      <w:r>
        <w:t xml:space="preserve"> as having statewide economic impact, immediate or long-term workforce development needs and emerging or competitive career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pPr>
      <w:r>
        <w:rPr>
          <w:b w:val="true"/>
          <w:i/>
          <w:caps w:val="true"/>
        </w:rPr>
        <w:t xml:space="preserve">Revisor's Note: </w:t>
      </w:r>
      <w:r>
        <w:t>§3302.  Definitions (As enacted by PL 2013, c. 335, Pt. A, §1 is REALLOCATED TO TITLE 26, SECTION 3402)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PL 2013, c. 335, Pt. A, §1 (NEW). PL 2013, c. 368, Pt. FFFFF, §1 (NEW). PL 2017, c. 110, §28 (AMD). </w:t>
      </w:r>
    </w:p>
    <w:p>
      <w:pPr>
        <w:jc w:val="both"/>
        <w:spacing w:before="100" w:after="100"/>
        <w:ind w:start="1080" w:hanging="720"/>
      </w:pPr>
      <w:r>
        <w:rPr>
          <w:b/>
        </w:rPr>
        <w:t>§</w:t>
        <w:t>3303</w:t>
        <w:t xml:space="preserve">.  </w:t>
      </w:r>
      <w:r>
        <w:rPr>
          <w:b/>
        </w:rPr>
        <w:t xml:space="preserve">Industry clusters</w:t>
      </w:r>
    </w:p>
    <w:p>
      <w:pPr>
        <w:jc w:val="both"/>
        <w:spacing w:before="100" w:after="100"/>
        <w:ind w:start="360"/>
        <w:ind w:firstLine="360"/>
      </w:pPr>
      <w:r>
        <w:rPr>
          <w:b/>
        </w:rPr>
        <w:t>1</w:t>
        <w:t xml:space="preserve">.  </w:t>
      </w:r>
      <w:r>
        <w:rPr>
          <w:b/>
        </w:rPr>
        <w:t xml:space="preserve">Specific industry clusters.</w:t>
        <w:t xml:space="preserve"> </w:t>
      </w:r>
      <w:r>
        <w:t xml:space="preserve"> </w:t>
      </w:r>
      <w:r>
        <w:t xml:space="preserve">The collaborative shall work with businesses, industry associations and organizations, workforce and economic development agencies, the State Workforce Board established in </w:t>
      </w:r>
      <w:r>
        <w:t>section 2006</w:t>
      </w:r>
      <w:r>
        <w:t xml:space="preserve"> and the boards of the local workforce investment areas designated pursuant to the federal Workforce Innovation and Opportunity Act, Public Law 113-128 and economic development entities to define specific industry clusters based on the following criteria:</w:t>
      </w:r>
    </w:p>
    <w:p>
      <w:pPr>
        <w:jc w:val="both"/>
        <w:spacing w:before="100" w:after="0"/>
        <w:ind w:start="720"/>
      </w:pPr>
      <w:r>
        <w:rPr/>
        <w:t>A</w:t>
        <w:t xml:space="preserve">.  </w:t>
      </w:r>
      <w:r>
        <w:rPr/>
      </w:r>
      <w:r>
        <w:t xml:space="preserve">Statistics showing the competitiveness of an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Importance to the State's or a region's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Identification of supply and distribution chains within an industry;</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Research studies on industry clusters;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Existing industry partnerships such as those of the health care workforce and associations of manufacturers.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§29 (AMD).]</w:t>
      </w:r>
    </w:p>
    <w:p>
      <w:pPr>
        <w:jc w:val="both"/>
        <w:spacing w:before="100" w:after="100"/>
        <w:ind w:start="360"/>
        <w:ind w:firstLine="360"/>
      </w:pPr>
      <w:r>
        <w:rPr>
          <w:b/>
        </w:rPr>
        <w:t>2</w:t>
        <w:t xml:space="preserve">.  </w:t>
      </w:r>
      <w:r>
        <w:rPr>
          <w:b/>
        </w:rPr>
        <w:t xml:space="preserve">Targeted industry clusters.</w:t>
        <w:t xml:space="preserve"> </w:t>
      </w:r>
      <w:r>
        <w:t xml:space="preserve"> </w:t>
      </w:r>
      <w:r>
        <w:t xml:space="preserve">The collaborative shall work with state and regional workforce and economic development agencies, with input from regional business and labor leaders, to identify which industry clusters are targeted for workforce and economic development investments based primarily on the following activities:</w:t>
      </w:r>
    </w:p>
    <w:p>
      <w:pPr>
        <w:jc w:val="both"/>
        <w:spacing w:before="100" w:after="0"/>
        <w:ind w:start="720"/>
      </w:pPr>
      <w:r>
        <w:rPr/>
        <w:t>A</w:t>
        <w:t xml:space="preserve">.  </w:t>
      </w:r>
      <w:r>
        <w:rPr/>
      </w:r>
      <w:r>
        <w:t xml:space="preserve">Economic growth potential;</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Competitiveness;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Employment base;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Wages, benefits and career opportunities;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Importance of the industry cluster to the state and regional economies;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Workforce development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Evaluation of clusters.</w:t>
        <w:t xml:space="preserve"> </w:t>
      </w:r>
      <w:r>
        <w:t xml:space="preserve"> </w:t>
      </w:r>
      <w:r>
        <w:t xml:space="preserve">Once during every 3-year period, the collaborative shall contract with an independent research organization to evaluate the industry clusters as to their importance to the State’s economy and determine the need for any changes to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Annual report.</w:t>
        <w:t xml:space="preserve"> </w:t>
      </w:r>
      <w:r>
        <w:t xml:space="preserve"> </w:t>
      </w:r>
      <w:r>
        <w:t xml:space="preserve">The collaborative shall issue a report annually that includes information and statistics on the targeted industry clusters, including labor market information highlighting the targeted industry clusters.  The report, which must be presented to the joint standing committee of the Legislature having jurisdiction over labor, commerce, research and economic development matters, must include an occupational analysis of employment and wages within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High-priority occupations list.</w:t>
        <w:t xml:space="preserve"> </w:t>
      </w:r>
      <w:r>
        <w:t xml:space="preserve"> </w:t>
      </w:r>
      <w:r>
        <w:t xml:space="preserve">The Center for Workforce Research and Information annually shall publish a list of high-priority occupations, which are those occupations that have been:</w:t>
      </w:r>
    </w:p>
    <w:p>
      <w:pPr>
        <w:jc w:val="both"/>
        <w:spacing w:before="100" w:after="0"/>
        <w:ind w:start="720"/>
      </w:pPr>
      <w:r>
        <w:rPr/>
        <w:t>A</w:t>
        <w:t xml:space="preserve">.  </w:t>
      </w:r>
      <w:r>
        <w:rPr/>
      </w:r>
      <w:r>
        <w:t xml:space="preserve">Identified by the Center for Workforce Research and Information as providing opportunity for employment in jobs with high compensation;</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B</w:t>
        <w:t xml:space="preserve">.  </w:t>
      </w:r>
      <w:r>
        <w:rPr/>
      </w:r>
      <w:r>
        <w:t xml:space="preserve">Recommended by the State Workforce Board; and</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w:pPr>
        <w:jc w:val="both"/>
        <w:spacing w:before="100" w:after="0"/>
        <w:ind w:start="720"/>
      </w:pPr>
      <w:r>
        <w:rPr/>
        <w:t>C</w:t>
        <w:t xml:space="preserve">.  </w:t>
      </w:r>
      <w:r>
        <w:rPr/>
      </w:r>
      <w:r>
        <w:t xml:space="preserve">Approved by 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2017, c. 110, §30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§30 (AMD).]</w:t>
      </w:r>
    </w:p>
    <w:p>
      <w:pPr>
        <w:jc w:val="both"/>
        <w:spacing w:before="100" w:after="100"/>
        <w:ind w:start="360"/>
      </w:pPr>
      <w:r>
        <w:rPr>
          <w:b w:val="true"/>
          <w:i/>
          <w:caps w:val="true"/>
        </w:rPr>
        <w:t xml:space="preserve">Revisor's Note: </w:t>
      </w:r>
      <w:r>
        <w:t>§3303.  State agencies; requirements (As enacted by PL 2013, c. 335, Pt. A, §1 is REALLOCATED TO TITLE 26, SECTION 3403)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PL 2013, c. 335, Pt. A, §1 (NEW). PL 2013, c. 368, Pt. FFFFF, §1 (NEW). PL 2017, c. 110, §§29, 30 (AMD). </w:t>
      </w:r>
    </w:p>
    <w:p>
      <w:pPr>
        <w:jc w:val="both"/>
        <w:spacing w:before="100" w:after="100"/>
        <w:ind w:start="1080" w:hanging="720"/>
      </w:pPr>
      <w:r>
        <w:rPr>
          <w:b/>
        </w:rPr>
        <w:t>§</w:t>
        <w:t>3304</w:t>
        <w:t xml:space="preserve">.  </w:t>
      </w:r>
      <w:r>
        <w:rPr>
          <w:b/>
        </w:rPr>
        <w:t xml:space="preserve">Industry partnerships</w:t>
      </w:r>
    </w:p>
    <w:p>
      <w:pPr>
        <w:jc w:val="both"/>
        <w:spacing w:before="100" w:after="100"/>
        <w:ind w:start="360"/>
        <w:ind w:firstLine="360"/>
      </w:pPr>
      <w:r>
        <w:rPr>
          <w:b/>
        </w:rPr>
        <w:t>1</w:t>
        <w:t xml:space="preserve">.  </w:t>
      </w:r>
      <w:r>
        <w:rPr>
          <w:b/>
        </w:rPr>
        <w:t xml:space="preserve">Objectives.</w:t>
        <w:t xml:space="preserve"> </w:t>
      </w:r>
      <w:r>
        <w:t xml:space="preserve"> </w:t>
      </w:r>
      <w:r>
        <w:t xml:space="preserve">The objectives of an industry partnership are to:</w:t>
      </w:r>
    </w:p>
    <w:p>
      <w:pPr>
        <w:jc w:val="both"/>
        <w:spacing w:before="100" w:after="0"/>
        <w:ind w:start="720"/>
      </w:pPr>
      <w:r>
        <w:rPr/>
        <w:t>A</w:t>
        <w:t xml:space="preserve">.  </w:t>
      </w:r>
      <w:r>
        <w:rPr/>
      </w:r>
      <w:r>
        <w:t xml:space="preserve">Organize businesses, employers, workers, labor organizations and industry associations into a collaborative structure that supports the sharing of information, ideas and challenges common to their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Identify the training needs of multiple businesses, especially a shortage of skills that are critical to the competitiveness and innovation of the industry cluster;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Facilitate economies of scale by aggregating training and education needs of multiple employers;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Help educational and training institutions align curricula and programs to industry demand, particularly for high-skill occupations;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Foster and strengthen relationships between and among education programs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Facilitate relationships, remove barriers and leverage and align resources between participating departments and agencies of State Government and employers working to address the needs of related industry sectors;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Inform and collaborate with the career and technical education centers, the boards of the local workforce investment areas designated pursuant to the federal Workforce Innovation and Opportunity Act, Public Law 113-128, youth councils, business-education partnerships, secondary and postsecondary educational institutions, parents and career counselors for the purpose of addressing the challenges of connecting disadvantaged adults and youth to careers;</w:t>
      </w:r>
      <w:r>
        <w:t xml:space="preserve">  </w:t>
      </w:r>
      <w:r xmlns:wp="http://schemas.openxmlformats.org/drawingml/2010/wordprocessingDrawing" xmlns:w15="http://schemas.microsoft.com/office/word/2012/wordml">
        <w:rPr>
          <w:rFonts w:ascii="Arial" w:hAnsi="Arial" w:cs="Arial"/>
          <w:sz w:val="22"/>
          <w:szCs w:val="22"/>
        </w:rPr>
        <w:t xml:space="preserve">[PL 2017, c. 110, §31 (AMD).]</w:t>
      </w:r>
    </w:p>
    <w:p>
      <w:pPr>
        <w:jc w:val="both"/>
        <w:spacing w:before="100" w:after="0"/>
        <w:ind w:start="720"/>
      </w:pPr>
      <w:r>
        <w:rPr/>
        <w:t>H</w:t>
        <w:t xml:space="preserve">.  </w:t>
      </w:r>
      <w:r>
        <w:rPr/>
      </w:r>
      <w:r>
        <w:t xml:space="preserve">Help companies identify and collaborate to address common organizational and human resource challenges, including, but not limited to, recruiting new workers, retraining dislocated workers, hiring foreign-trained professionals, retaining incumbent workers, implementing a high-performance work organization, adopting new technologies and fostering experiential and contextualized on-the-job learning;</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I</w:t>
        <w:t xml:space="preserve">.  </w:t>
      </w:r>
      <w:r>
        <w:rPr/>
      </w:r>
      <w:r>
        <w:t xml:space="preserve">Develop and strengthen career ladders within and across companies, enabling entry-level workers to improve skills and advance to higher-wage jobs;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J</w:t>
        <w:t xml:space="preserve">.  </w:t>
      </w:r>
      <w:r>
        <w:rPr/>
      </w:r>
      <w:r>
        <w:t xml:space="preserve">Help companies in an industry partnership to attract potential employees from a diverse pool of persons seeking jobs, including veterans and individuals with barriers to employment, such as persons who are economically disadvantaged, people with disabilities, youth, older workers, ex-offenders and others;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K</w:t>
        <w:t xml:space="preserve">.  </w:t>
      </w:r>
      <w:r>
        <w:rPr/>
      </w:r>
      <w:r>
        <w:t xml:space="preserve">Strengthen connections among businesses in industry clusters, leading to cooperation beyond workforce issues that would improve competitiveness and job quality, such as joint purchasing, market research or centers for technology and innovation.</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§31 (AMD).]</w:t>
      </w:r>
    </w:p>
    <w:p>
      <w:pPr>
        <w:jc w:val="both"/>
        <w:spacing w:before="100" w:after="100"/>
        <w:ind w:start="360"/>
        <w:ind w:firstLine="360"/>
      </w:pPr>
      <w:r>
        <w:rPr>
          <w:b/>
        </w:rPr>
        <w:t>2</w:t>
        <w:t xml:space="preserve">.  </w:t>
      </w:r>
      <w:r>
        <w:rPr>
          <w:b/>
        </w:rPr>
        <w:t xml:space="preserve">Responsibilities of the collaborative.</w:t>
        <w:t xml:space="preserve"> </w:t>
      </w:r>
      <w:r>
        <w:t xml:space="preserve"> </w:t>
      </w:r>
      <w:r>
        <w:t xml:space="preserve">The collaborative shall:</w:t>
      </w:r>
    </w:p>
    <w:p>
      <w:pPr>
        <w:jc w:val="both"/>
        <w:spacing w:before="100" w:after="0"/>
        <w:ind w:start="720"/>
      </w:pPr>
      <w:r>
        <w:rPr/>
        <w:t>A</w:t>
        <w:t xml:space="preserve">.  </w:t>
      </w:r>
      <w:r>
        <w:rPr/>
      </w:r>
      <w:r>
        <w:t xml:space="preserve">Provide support and staffing assistance to the industry partnerships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Create an industry partnership to advise the collaborative, the State Workforce Board established in </w:t>
      </w:r>
      <w:r>
        <w:t>section 2006</w:t>
      </w:r>
      <w:r>
        <w:t xml:space="preserve"> and the boards of the local workforce investment areas designated pursuant to the federal Workforce Innovation and Opportunity Act, Public Law 113-128 on aligning state policies and leveraging resources across systems, including workforce development, education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2017, c. 110, §32 (AMD).]</w:t>
      </w:r>
    </w:p>
    <w:p>
      <w:pPr>
        <w:jc w:val="both"/>
        <w:spacing w:before="100" w:after="0"/>
        <w:ind w:start="720"/>
      </w:pPr>
      <w:r>
        <w:rPr/>
        <w:t>C</w:t>
        <w:t xml:space="preserve">.  </w:t>
      </w:r>
      <w:r>
        <w:rPr/>
      </w:r>
      <w:r>
        <w:t xml:space="preserve">Include requirements that support industry partnerships in all relevant programs, grants and new initiatives;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Use industry partnerships as a connective framework across systems and programs when applying for federal and private funds.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§32 (AMD).]</w:t>
      </w:r>
    </w:p>
    <w:p>
      <w:pPr>
        <w:jc w:val="both"/>
        <w:spacing w:before="100" w:after="100"/>
        <w:ind w:start="360"/>
        <w:ind w:firstLine="360"/>
      </w:pPr>
      <w:r>
        <w:rPr>
          <w:b/>
        </w:rPr>
        <w:t>3</w:t>
        <w:t xml:space="preserve">.  </w:t>
      </w:r>
      <w:r>
        <w:rPr>
          <w:b/>
        </w:rPr>
        <w:t xml:space="preserve">Agency and educational program roles and responsibilities.</w:t>
        <w:t xml:space="preserve"> </w:t>
      </w:r>
      <w:r>
        <w:t xml:space="preserve"> </w:t>
      </w:r>
      <w:r>
        <w:t xml:space="preserve">The collaborative shall provide staffing assistance to industry partnerships and shall assist the industry partnerships in achieving the objectives described in </w:t>
      </w:r>
      <w:r>
        <w:t>subsection 1</w:t>
      </w:r>
      <w:r>
        <w:t xml:space="preserve">.  Other agencies that by statute, rule, funding or other policies affect employers and employees shall cooperate with the collaborative by:</w:t>
      </w:r>
    </w:p>
    <w:p>
      <w:pPr>
        <w:jc w:val="both"/>
        <w:spacing w:before="100" w:after="0"/>
        <w:ind w:start="720"/>
      </w:pPr>
      <w:r>
        <w:rPr/>
        <w:t>A</w:t>
        <w:t xml:space="preserve">.  </w:t>
      </w:r>
      <w:r>
        <w:rPr/>
      </w:r>
      <w:r>
        <w:t xml:space="preserve">Maintaining up-to-date information on jobs, wages, benefits, skills and careers of workers affected by such agency actions;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Developing and implementing policies that improve the jobs and careers of workers affected by such agency actions;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Reporting their job creation strategies and workforce needs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Evaluation information.</w:t>
        <w:t xml:space="preserve"> </w:t>
      </w:r>
      <w:r>
        <w:t xml:space="preserve"> </w:t>
      </w:r>
      <w:r>
        <w:t xml:space="preserve">Upon request, all departments and agencies of this State shall provide to the collaborative any information that will assist the collaborative in carrying out the provisions of this chapter, including any performance measurement information necessary to evaluate any program or policy affecting workforce development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5</w:t>
        <w:t xml:space="preserve">.  </w:t>
      </w:r>
      <w:r>
        <w:rPr>
          <w:b/>
        </w:rPr>
        <w:t xml:space="preserve">Agency cooperation.</w:t>
        <w:t xml:space="preserve"> </w:t>
      </w:r>
      <w:r>
        <w:t xml:space="preserve"> </w:t>
      </w:r>
      <w:r>
        <w:t xml:space="preserve">At a minimum, the following departments and agencies shall work with the collaborative in the following manner.</w:t>
      </w:r>
    </w:p>
    <w:p>
      <w:pPr>
        <w:jc w:val="both"/>
        <w:spacing w:before="100" w:after="0"/>
        <w:ind w:start="720"/>
      </w:pPr>
      <w:r>
        <w:rPr/>
        <w:t>A</w:t>
        <w:t xml:space="preserve">.  </w:t>
      </w:r>
      <w:r>
        <w:rPr/>
      </w:r>
      <w:r>
        <w:t xml:space="preserve">The Department of Labor shall:</w:t>
      </w:r>
    </w:p>
    <w:p>
      <w:pPr>
        <w:jc w:val="both"/>
        <w:spacing w:before="100" w:after="0"/>
        <w:ind w:start="1080"/>
      </w:pPr>
      <w:r>
        <w:rPr/>
        <w:t>(</w:t>
        <w:t>1</w:t>
        <w:t xml:space="preserve">)  </w:t>
      </w:r>
      <w:r>
        <w:rPr/>
      </w:r>
      <w:r>
        <w:t xml:space="preserve">Coordinate the collaborative and serve as lead agency in convening collaborative members;</w:t>
      </w:r>
    </w:p>
    <w:p>
      <w:pPr>
        <w:jc w:val="both"/>
        <w:spacing w:before="100" w:after="0"/>
        <w:ind w:start="1080"/>
      </w:pPr>
      <w:r>
        <w:rPr/>
        <w:t>(</w:t>
        <w:t>2</w:t>
        <w:t xml:space="preserve">)  </w:t>
      </w:r>
      <w:r>
        <w:rPr/>
      </w:r>
      <w:r>
        <w:t xml:space="preserve">Advise the collaborative of the Department of Labor's workforce and economic development strategies, programs and initiatives; and</w:t>
      </w:r>
    </w:p>
    <w:p>
      <w:pPr>
        <w:jc w:val="both"/>
        <w:spacing w:before="100" w:after="0"/>
        <w:ind w:start="1080"/>
      </w:pPr>
      <w:r>
        <w:rPr/>
        <w:t>(</w:t>
        <w:t>3</w:t>
        <w:t xml:space="preserve">)  </w:t>
      </w:r>
      <w:r>
        <w:rPr/>
      </w:r>
      <w:r>
        <w:t xml:space="preserve">Align existing training programs with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The Department of Economic and Community Development shall:</w:t>
      </w:r>
    </w:p>
    <w:p>
      <w:pPr>
        <w:jc w:val="both"/>
        <w:spacing w:before="100" w:after="0"/>
        <w:ind w:start="1080"/>
      </w:pPr>
      <w:r>
        <w:rPr/>
        <w:t>(</w:t>
        <w:t>1</w:t>
        <w:t xml:space="preserve">)  </w:t>
      </w:r>
      <w:r>
        <w:rPr/>
      </w:r>
      <w:r>
        <w:t xml:space="preserve">Advise the collaborative of the Department of Economic and Community Development's workforce and economic development strategies, programs and initiatives;</w:t>
      </w:r>
    </w:p>
    <w:p>
      <w:pPr>
        <w:jc w:val="both"/>
        <w:spacing w:before="100" w:after="0"/>
        <w:ind w:start="1080"/>
      </w:pPr>
      <w:r>
        <w:rPr/>
        <w:t>(</w:t>
        <w:t>2</w:t>
        <w:t xml:space="preserve">)  </w:t>
      </w:r>
      <w:r>
        <w:rPr/>
      </w:r>
      <w:r>
        <w:t xml:space="preserve">Align existing training programs with industry partnerships;</w:t>
      </w:r>
    </w:p>
    <w:p>
      <w:pPr>
        <w:jc w:val="both"/>
        <w:spacing w:before="100" w:after="0"/>
        <w:ind w:start="1080"/>
      </w:pPr>
      <w:r>
        <w:rPr/>
        <w:t>(</w:t>
        <w:t>3</w:t>
        <w:t xml:space="preserve">)  </w:t>
      </w:r>
      <w:r>
        <w:rPr/>
      </w:r>
      <w:r>
        <w:t xml:space="preserve">Make relevant business assistance programs available to industry partnerships;</w:t>
      </w:r>
    </w:p>
    <w:p>
      <w:pPr>
        <w:jc w:val="both"/>
        <w:spacing w:before="100" w:after="0"/>
        <w:ind w:start="1080"/>
      </w:pPr>
      <w:r>
        <w:rPr/>
        <w:t>(</w:t>
        <w:t>4</w:t>
        <w:t xml:space="preserve">)  </w:t>
      </w:r>
      <w:r>
        <w:rPr/>
      </w:r>
      <w:r>
        <w:t xml:space="preserve">Coordinate with the collaborative on areas of business retention; and</w:t>
      </w:r>
    </w:p>
    <w:p>
      <w:pPr>
        <w:jc w:val="both"/>
        <w:spacing w:before="100" w:after="0"/>
        <w:ind w:start="1080"/>
      </w:pPr>
      <w:r>
        <w:rPr/>
        <w:t>(</w:t>
        <w:t>5</w:t>
        <w:t xml:space="preserve">)  </w:t>
      </w:r>
      <w:r>
        <w:rPr/>
      </w:r>
      <w:r>
        <w:t xml:space="preserve">Advise the collaborative of the Department of Economic and Community Development's programs to improve competitiveness in industry and strategies for forming industry clusters.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The Department of Corrections, within existing resources, shall:</w:t>
      </w:r>
    </w:p>
    <w:p>
      <w:pPr>
        <w:jc w:val="both"/>
        <w:spacing w:before="100" w:after="0"/>
        <w:ind w:start="1080"/>
      </w:pPr>
      <w:r>
        <w:rPr/>
        <w:t>(</w:t>
        <w:t>1</w:t>
        <w:t xml:space="preserve">)  </w:t>
      </w:r>
      <w:r>
        <w:rPr/>
      </w:r>
      <w:r>
        <w:t xml:space="preserve">Align training for inmates with industry clusters and high-priority occupations and annually review these training programs to ensure that the training programs prepare inmates for high-priority occupations; and</w:t>
      </w:r>
    </w:p>
    <w:p>
      <w:pPr>
        <w:jc w:val="both"/>
        <w:spacing w:before="100" w:after="0"/>
        <w:ind w:start="1080"/>
      </w:pPr>
      <w:r>
        <w:rPr/>
        <w:t>(</w:t>
        <w:t>2</w:t>
        <w:t xml:space="preserve">)  </w:t>
      </w:r>
      <w:r>
        <w:rPr/>
      </w:r>
      <w:r>
        <w:t xml:space="preserve">Align reentry programs to take advantage of information and career opportunities provided by industry partnerships.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The Department of Education shall:</w:t>
      </w:r>
    </w:p>
    <w:p>
      <w:pPr>
        <w:jc w:val="both"/>
        <w:spacing w:before="100" w:after="0"/>
        <w:ind w:start="1080"/>
      </w:pPr>
      <w:r>
        <w:rPr/>
        <w:t>(</w:t>
        <w:t>1</w:t>
        <w:t xml:space="preserve">)  </w:t>
      </w:r>
      <w:r>
        <w:rPr/>
      </w:r>
      <w:r>
        <w:t xml:space="preserve">Develop curricula and build cross-agency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collaborative to develop programs and strategies to reduce barriers to adult education;</w:t>
      </w:r>
    </w:p>
    <w:p>
      <w:pPr>
        <w:jc w:val="both"/>
        <w:spacing w:before="100" w:after="0"/>
        <w:ind w:start="1080"/>
      </w:pPr>
      <w:r>
        <w:rPr/>
        <w:t>(</w:t>
        <w:t>4</w:t>
        <w:t xml:space="preserve">)  </w:t>
      </w:r>
      <w:r>
        <w:rPr/>
      </w:r>
      <w:r>
        <w:t xml:space="preserve">Coordinate career education initiatives in middle and secondary schools, career and technical education programs and adult education;</w:t>
      </w:r>
    </w:p>
    <w:p>
      <w:pPr>
        <w:jc w:val="both"/>
        <w:spacing w:before="100" w:after="0"/>
        <w:ind w:start="1080"/>
      </w:pPr>
      <w:r>
        <w:rPr/>
        <w:t>(</w:t>
        <w:t>5</w:t>
        <w:t xml:space="preserve">)  </w:t>
      </w:r>
      <w:r>
        <w:rPr/>
      </w:r>
      <w:r>
        <w:t xml:space="preserve">Facilitate employer engagement with local adult education and career and technical education programs to align training with employer needs;</w:t>
      </w:r>
    </w:p>
    <w:p>
      <w:pPr>
        <w:jc w:val="both"/>
        <w:spacing w:before="100" w:after="0"/>
        <w:ind w:start="1080"/>
      </w:pPr>
      <w:r>
        <w:rPr/>
        <w:t>(</w:t>
        <w:t>6</w:t>
        <w:t xml:space="preserve">)  </w:t>
      </w:r>
      <w:r>
        <w:rPr/>
      </w:r>
      <w:r>
        <w:t xml:space="preserve">Advise the collaborative in developing industry partnerships and career pathways in cooperation with employers;</w:t>
      </w:r>
    </w:p>
    <w:p>
      <w:pPr>
        <w:jc w:val="both"/>
        <w:spacing w:before="100" w:after="0"/>
        <w:ind w:start="1080"/>
      </w:pPr>
      <w:r>
        <w:rPr/>
        <w:t>(</w:t>
        <w:t>7</w:t>
        <w:t xml:space="preserve">)  </w:t>
      </w:r>
      <w:r>
        <w:rPr/>
      </w:r>
      <w:r>
        <w:t xml:space="preserve">Coordinate educational initiatives with postsecondary education programs;</w:t>
      </w:r>
    </w:p>
    <w:p>
      <w:pPr>
        <w:jc w:val="both"/>
        <w:spacing w:before="100" w:after="0"/>
        <w:ind w:start="1080"/>
      </w:pPr>
      <w:r>
        <w:rPr/>
        <w:t>(</w:t>
        <w:t>8</w:t>
        <w:t xml:space="preserve">)  </w:t>
      </w:r>
      <w:r>
        <w:rPr/>
      </w:r>
      <w:r>
        <w:t xml:space="preserve">Support initiatives to develop industry-recognized credentials and new programs providing academic credits in the State's public and private postsecondary institutions, especially in occupations critical to targeted industry clusters; and</w:t>
      </w:r>
    </w:p>
    <w:p>
      <w:pPr>
        <w:jc w:val="both"/>
        <w:spacing w:before="100" w:after="0"/>
        <w:ind w:start="1080"/>
      </w:pPr>
      <w:r>
        <w:rPr/>
        <w:t>(</w:t>
        <w:t>9</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E</w:t>
        <w:t xml:space="preserve">.  </w:t>
      </w:r>
      <w:r>
        <w:rPr/>
      </w:r>
      <w:r>
        <w:t xml:space="preserve">The Department of Health and Human Services shall:</w:t>
      </w:r>
    </w:p>
    <w:p>
      <w:pPr>
        <w:jc w:val="both"/>
        <w:spacing w:before="100" w:after="0"/>
        <w:ind w:start="1080"/>
      </w:pPr>
      <w:r>
        <w:rPr/>
        <w:t>(</w:t>
        <w:t>1</w:t>
        <w:t xml:space="preserve">)  </w:t>
      </w:r>
      <w:r>
        <w:rPr/>
      </w:r>
      <w:r>
        <w:t xml:space="preserve">Create and maintain innovative programs that connect qualified clients of the Temporary Assistance for Needy Families program, as defined in </w:t>
      </w:r>
      <w:r>
        <w:t>Title 22, section 3762, subsection 1</w:t>
      </w:r>
      <w:r>
        <w:t xml:space="preserve">, with employment opportunities in the targeted industry clusters;</w:t>
      </w:r>
    </w:p>
    <w:p>
      <w:pPr>
        <w:jc w:val="both"/>
        <w:spacing w:before="100" w:after="0"/>
        <w:ind w:start="1080"/>
      </w:pPr>
      <w:r>
        <w:rPr/>
        <w:t>(</w:t>
        <w:t>2</w:t>
        <w:t xml:space="preserve">)  </w:t>
      </w:r>
      <w:r>
        <w:rPr/>
      </w:r>
      <w:r>
        <w:t xml:space="preserve">Support strategies to prepare those clients for success in postsecondary education and training programs;</w:t>
      </w:r>
    </w:p>
    <w:p>
      <w:pPr>
        <w:jc w:val="both"/>
        <w:spacing w:before="100" w:after="0"/>
        <w:ind w:start="1080"/>
      </w:pPr>
      <w:r>
        <w:rPr/>
        <w:t>(</w:t>
        <w:t>3</w:t>
        <w:t xml:space="preserve">)  </w:t>
      </w:r>
      <w:r>
        <w:rPr/>
      </w:r>
      <w:r>
        <w:t xml:space="preserve">Work with other agencies and education programs to develop career pathways and education initiatives that provide those clients with information to guide their education and training plans; and</w:t>
      </w:r>
    </w:p>
    <w:p>
      <w:pPr>
        <w:jc w:val="both"/>
        <w:spacing w:before="100" w:after="0"/>
        <w:ind w:start="1080"/>
      </w:pPr>
      <w:r>
        <w:rPr/>
        <w:t>(</w:t>
        <w:t>4</w:t>
        <w:t xml:space="preserve">)  </w:t>
      </w:r>
      <w:r>
        <w:rPr/>
      </w:r>
      <w:r>
        <w:t xml:space="preserve">Collect and share aggregate employment information with the relevant industry partnership to the extent allowed by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F</w:t>
        <w:t xml:space="preserve">.  </w:t>
      </w:r>
      <w:r>
        <w:rPr/>
      </w:r>
      <w:r>
        <w:t xml:space="preserve">The Department of Professional and Financial Regulation shall:</w:t>
      </w:r>
    </w:p>
    <w:p>
      <w:pPr>
        <w:jc w:val="both"/>
        <w:spacing w:before="100" w:after="0"/>
        <w:ind w:start="1080"/>
      </w:pPr>
      <w:r>
        <w:rPr/>
        <w:t>(</w:t>
        <w:t>1</w:t>
        <w:t xml:space="preserve">)  </w:t>
      </w:r>
      <w:r>
        <w:rPr/>
      </w:r>
      <w:r>
        <w:t xml:space="preserve">Advise the collaborative on professional licensing opportunities and criteria;</w:t>
      </w:r>
    </w:p>
    <w:p>
      <w:pPr>
        <w:jc w:val="both"/>
        <w:spacing w:before="100" w:after="0"/>
        <w:ind w:start="1080"/>
      </w:pPr>
      <w:r>
        <w:rPr/>
        <w:t>(</w:t>
        <w:t>2</w:t>
        <w:t xml:space="preserve">)  </w:t>
      </w:r>
      <w:r>
        <w:rPr/>
      </w:r>
      <w:r>
        <w:t xml:space="preserve">Provide the collaborative aggregate information on active professional licenses as needed in analyzing data that will support or sustain industry partnerships; and</w:t>
      </w:r>
    </w:p>
    <w:p>
      <w:pPr>
        <w:jc w:val="both"/>
        <w:spacing w:before="100" w:after="0"/>
        <w:ind w:start="1080"/>
      </w:pPr>
      <w:r>
        <w:rPr/>
        <w:t>(</w:t>
        <w:t>3</w:t>
        <w:t xml:space="preserve">)  </w:t>
      </w:r>
      <w:r>
        <w:rPr/>
      </w:r>
      <w:r>
        <w:t xml:space="preserve">Assist the collaborative in developing strategies that will reduce barriers to obtaining professional licensure within industry clusters where it may be required.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G</w:t>
        <w:t xml:space="preserve">.  </w:t>
      </w:r>
      <w:r>
        <w:rPr/>
      </w:r>
      <w:r>
        <w:t xml:space="preserve">The Maine Community College System shall:</w:t>
      </w:r>
    </w:p>
    <w:p>
      <w:pPr>
        <w:jc w:val="both"/>
        <w:spacing w:before="100" w:after="0"/>
        <w:ind w:start="1080"/>
      </w:pPr>
      <w:r>
        <w:rPr/>
        <w:t>(</w:t>
        <w:t>1</w:t>
        <w:t xml:space="preserve">)  </w:t>
      </w:r>
      <w:r>
        <w:rPr/>
      </w:r>
      <w:r>
        <w:t xml:space="preserve">Develop curricula and build cross-postsecondary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the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H</w:t>
        <w:t xml:space="preserve">.  </w:t>
      </w:r>
      <w:r>
        <w:rPr/>
      </w:r>
      <w:r>
        <w:t xml:space="preserve">The University of Maine System shall:</w:t>
      </w:r>
    </w:p>
    <w:p>
      <w:pPr>
        <w:jc w:val="both"/>
        <w:spacing w:before="100" w:after="0"/>
        <w:ind w:start="1080"/>
      </w:pPr>
      <w:r>
        <w:rPr/>
        <w:t>(</w:t>
        <w:t>1</w:t>
        <w:t xml:space="preserve">)  </w:t>
      </w:r>
      <w:r>
        <w:rPr/>
      </w:r>
      <w:r>
        <w:t xml:space="preserve">Develop curricula and build cross-postsecondary education institution and program partnerships to support career pathways;</w:t>
      </w:r>
    </w:p>
    <w:p>
      <w:pPr>
        <w:jc w:val="both"/>
        <w:spacing w:before="100" w:after="0"/>
        <w:ind w:start="1080"/>
      </w:pPr>
      <w:r>
        <w:rPr/>
        <w:t>(</w:t>
        <w:t>2</w:t>
        <w:t xml:space="preserve">)  </w:t>
      </w:r>
      <w:r>
        <w:rPr/>
      </w:r>
      <w:r>
        <w:t xml:space="preserve">Support innovative programs to address literacy, including English as a second language, numeracy shortcomings and soft skills training, especially in those occupations critical to targeted industry clusters;</w:t>
      </w:r>
    </w:p>
    <w:p>
      <w:pPr>
        <w:jc w:val="both"/>
        <w:spacing w:before="100" w:after="0"/>
        <w:ind w:start="1080"/>
      </w:pPr>
      <w:r>
        <w:rPr/>
        <w:t>(</w:t>
        <w:t>3</w:t>
        <w:t xml:space="preserve">)  </w:t>
      </w:r>
      <w:r>
        <w:rPr/>
      </w:r>
      <w:r>
        <w:t xml:space="preserve">Work with other members of the collaborative to develop programs and strategies to reduce barriers to adult education;</w:t>
      </w:r>
    </w:p>
    <w:p>
      <w:pPr>
        <w:jc w:val="both"/>
        <w:spacing w:before="100" w:after="0"/>
        <w:ind w:start="1080"/>
      </w:pPr>
      <w:r>
        <w:rPr/>
        <w:t>(</w:t>
        <w:t>4</w:t>
        <w:t xml:space="preserve">)  </w:t>
      </w:r>
      <w:r>
        <w:rPr/>
      </w:r>
      <w:r>
        <w:t xml:space="preserve">Advise the collaborative in developing industry partnerships and career pathways in cooperation with employers;</w:t>
      </w:r>
    </w:p>
    <w:p>
      <w:pPr>
        <w:jc w:val="both"/>
        <w:spacing w:before="100" w:after="0"/>
        <w:ind w:start="1080"/>
      </w:pPr>
      <w:r>
        <w:rPr/>
        <w:t>(</w:t>
        <w:t>5</w:t>
        <w:t xml:space="preserve">)  </w:t>
      </w:r>
      <w:r>
        <w:rPr/>
      </w:r>
      <w:r>
        <w:t xml:space="preserve">Coordinate educational initiatives with adult education and other postsecondary education programs;</w:t>
      </w:r>
    </w:p>
    <w:p>
      <w:pPr>
        <w:jc w:val="both"/>
        <w:spacing w:before="100" w:after="0"/>
        <w:ind w:start="1080"/>
      </w:pPr>
      <w:r>
        <w:rPr/>
        <w:t>(</w:t>
        <w:t>6</w:t>
        <w:t xml:space="preserve">)  </w:t>
      </w:r>
      <w:r>
        <w:rPr/>
      </w:r>
      <w:r>
        <w:t xml:space="preserve">Support initiatives to develop industry-recognized credentials and new  programs providing academic credits, especially in occupations critical to targeted industry clusters; and</w:t>
      </w:r>
    </w:p>
    <w:p>
      <w:pPr>
        <w:jc w:val="both"/>
        <w:spacing w:before="100" w:after="0"/>
        <w:ind w:start="1080"/>
      </w:pPr>
      <w:r>
        <w:rPr/>
        <w:t>(</w:t>
        <w:t>7</w:t>
        <w:t xml:space="preserve">)  </w:t>
      </w:r>
      <w:r>
        <w:rPr/>
      </w:r>
      <w:r>
        <w:t xml:space="preserve">Work cooperatively with the collaborative and other agencies and education programs to leverage resources and share data regarding statewide workforce needs.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2017, c. 110, §§31, 32 (AMD). </w:t>
      </w:r>
    </w:p>
    <w:p>
      <w:pPr>
        <w:jc w:val="both"/>
        <w:spacing w:before="100" w:after="100"/>
        <w:ind w:start="1080" w:hanging="720"/>
      </w:pPr>
      <w:r>
        <w:rPr>
          <w:b/>
        </w:rPr>
        <w:t>§</w:t>
        <w:t>3305</w:t>
        <w:t xml:space="preserve">.  </w:t>
      </w:r>
      <w:r>
        <w:rPr>
          <w:b/>
        </w:rPr>
        <w:t xml:space="preserve">Industry partnership grant program</w:t>
      </w:r>
    </w:p>
    <w:p>
      <w:pPr>
        <w:jc w:val="both"/>
        <w:spacing w:before="100" w:after="0"/>
        <w:ind w:start="360"/>
        <w:ind w:firstLine="360"/>
      </w:pPr>
      <w:r>
        <w:rPr>
          <w:b/>
        </w:rPr>
        <w:t>1</w:t>
        <w:t xml:space="preserve">.  </w:t>
      </w:r>
      <w:r>
        <w:rPr>
          <w:b/>
        </w:rPr>
        <w:t xml:space="preserve">Grant program.</w:t>
        <w:t xml:space="preserve"> </w:t>
      </w:r>
      <w:r>
        <w:t xml:space="preserve"> </w:t>
      </w:r>
      <w:r>
        <w:t xml:space="preserve">The collaborative shall establish a competitive grant program that provides support to industry partnerships and eligible applicants pursuant to this section.  The grants must be used to provide training or the ability for local, state or regional industry partnerships to meet the objectives listed in </w:t>
      </w:r>
      <w:r>
        <w:t>section 3304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Applications and guidelines.</w:t>
        <w:t xml:space="preserve"> </w:t>
      </w:r>
      <w:r>
        <w:t xml:space="preserve"> </w:t>
      </w:r>
      <w:r>
        <w:t xml:space="preserve">The collaborative shall establish grant guidelines and develop grant applications and forms and institute any policies and procedures necessary to carry out the provisions of this section.  These procedures must include at a minimum:</w:t>
      </w:r>
    </w:p>
    <w:p>
      <w:pPr>
        <w:jc w:val="both"/>
        <w:spacing w:before="100" w:after="0"/>
        <w:ind w:start="720"/>
      </w:pPr>
      <w:r>
        <w:rPr/>
        <w:t>A</w:t>
        <w:t xml:space="preserve">.  </w:t>
      </w:r>
      <w:r>
        <w:rPr/>
      </w:r>
      <w:r>
        <w:t xml:space="preserve">A competitive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A process to review applications and to make recommendations to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A process for providing applicants with additional information about eligibility requirements and assistance in preparing applications;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D</w:t>
        <w:t xml:space="preserve">.  </w:t>
      </w:r>
      <w:r>
        <w:rPr/>
      </w:r>
      <w:r>
        <w:t xml:space="preserve">A procedure for establishing eligibility requirements.  At a minimum, this procedure must include the following:</w:t>
      </w:r>
    </w:p>
    <w:p>
      <w:pPr>
        <w:jc w:val="both"/>
        <w:spacing w:before="100" w:after="0"/>
        <w:ind w:start="1080"/>
      </w:pPr>
      <w:r>
        <w:rPr/>
        <w:t>(</w:t>
        <w:t>1</w:t>
        <w:t xml:space="preserve">)  </w:t>
      </w:r>
      <w:r>
        <w:rPr/>
      </w:r>
      <w:r>
        <w:t xml:space="preserve">Involvement of the local workforce board;</w:t>
      </w:r>
    </w:p>
    <w:p>
      <w:pPr>
        <w:jc w:val="both"/>
        <w:spacing w:before="100" w:after="0"/>
        <w:ind w:start="1080"/>
      </w:pPr>
      <w:r>
        <w:rPr/>
        <w:t>(</w:t>
        <w:t>2</w:t>
        <w:t xml:space="preserve">)  </w:t>
      </w:r>
      <w:r>
        <w:rPr/>
      </w:r>
      <w:r>
        <w:t xml:space="preserve">Participation of at least 4 employers, with at least 2 employers representing businesses with fewer than 50 employees;</w:t>
      </w:r>
    </w:p>
    <w:p>
      <w:pPr>
        <w:jc w:val="both"/>
        <w:spacing w:before="100" w:after="0"/>
        <w:ind w:start="1080"/>
      </w:pPr>
      <w:r>
        <w:rPr/>
        <w:t>(</w:t>
        <w:t>3</w:t>
        <w:t xml:space="preserve">)  </w:t>
      </w:r>
      <w:r>
        <w:rPr/>
      </w:r>
      <w:r>
        <w:t xml:space="preserve">Participation of employees and, where applicable, labor representatives;</w:t>
      </w:r>
    </w:p>
    <w:p>
      <w:pPr>
        <w:jc w:val="both"/>
        <w:spacing w:before="100" w:after="0"/>
        <w:ind w:start="1080"/>
      </w:pPr>
      <w:r>
        <w:rPr/>
        <w:t>(</w:t>
        <w:t>4</w:t>
        <w:t xml:space="preserve">)  </w:t>
      </w:r>
      <w:r>
        <w:rPr/>
      </w:r>
      <w:r>
        <w:t xml:space="preserve">Private sector matching funding of at least 25%, except that businesses with fewer than 25 employees may be exempted from this matching funding requirement at the discretion of the collaborative; and</w:t>
      </w:r>
    </w:p>
    <w:p>
      <w:pPr>
        <w:jc w:val="both"/>
        <w:spacing w:before="100" w:after="0"/>
        <w:ind w:start="1080"/>
      </w:pPr>
      <w:r>
        <w:rPr/>
        <w:t>(</w:t>
        <w:t>5</w:t>
        <w:t xml:space="preserve">)  </w:t>
      </w:r>
      <w:r>
        <w:rPr/>
      </w:r>
      <w:r>
        <w:t xml:space="preserve">Commitment to participate in the performance improvement and evaluation system established pursuant to </w:t>
      </w:r>
      <w:r>
        <w:t>section 3307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110,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§33 (AMD).]</w:t>
      </w:r>
    </w:p>
    <w:p>
      <w:pPr>
        <w:jc w:val="both"/>
        <w:spacing w:before="100" w:after="0"/>
        <w:ind w:start="360"/>
        <w:ind w:firstLine="360"/>
      </w:pPr>
      <w:r>
        <w:rPr>
          <w:b/>
        </w:rPr>
        <w:t>3</w:t>
        <w:t xml:space="preserve">.  </w:t>
      </w:r>
      <w:r>
        <w:rPr>
          <w:b/>
        </w:rPr>
        <w:t xml:space="preserve">Grant period and renewal.</w:t>
        <w:t xml:space="preserve"> </w:t>
      </w:r>
      <w:r>
        <w:t xml:space="preserve"> </w:t>
      </w:r>
      <w:r>
        <w:t xml:space="preserve">The grant period for grants awarded under this section must be not less than 12 months and not more than 24 months.  The collaborative may provide opportunities for renewal after the initial grant period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collaborative shall provide technical assistance to grantees throughout the grant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5</w:t>
        <w:t xml:space="preserve">.  </w:t>
      </w:r>
      <w:r>
        <w:rPr>
          <w:b/>
        </w:rPr>
        <w:t xml:space="preserve">Other funding sources.</w:t>
        <w:t xml:space="preserve"> </w:t>
      </w:r>
      <w:r>
        <w:t xml:space="preserve"> </w:t>
      </w:r>
      <w:r>
        <w:t xml:space="preserve">The collaborative shall seek funds from other private and public sources to support and sustain industry partnerships and related activities established in this chapter.  Industry partnerships also may seek other sources of funding, both public and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PL 2015, c. 156, §1 (AMD). PL 2017, c. 110, §33 (AMD). </w:t>
      </w:r>
    </w:p>
    <w:p>
      <w:pPr>
        <w:jc w:val="both"/>
        <w:spacing w:before="100" w:after="100"/>
        <w:ind w:start="1080" w:hanging="720"/>
      </w:pPr>
      <w:r>
        <w:rPr>
          <w:b/>
        </w:rPr>
        <w:t>§</w:t>
        <w:t>3306</w:t>
        <w:t xml:space="preserve">.  </w:t>
      </w:r>
      <w:r>
        <w:rPr>
          <w:b/>
        </w:rPr>
        <w:t xml:space="preserve">Industry and labor market research</w:t>
      </w:r>
    </w:p>
    <w:p>
      <w:pPr>
        <w:jc w:val="both"/>
        <w:spacing w:before="100" w:after="100"/>
        <w:ind w:start="360"/>
        <w:ind w:firstLine="360"/>
      </w:pPr>
      <w:r>
        <w:rPr/>
      </w:r>
      <w:r>
        <w:rPr/>
      </w:r>
      <w:r>
        <w:t xml:space="preserve">The collaborative may provide any industry and labor market research necessary to support and further develop the work of industry partnerships,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360"/>
        <w:ind w:firstLine="360"/>
      </w:pPr>
      <w:r>
        <w:rPr>
          <w:b/>
        </w:rPr>
        <w:t>1</w:t>
        <w:t xml:space="preserve">.  </w:t>
      </w:r>
      <w:r>
        <w:rPr>
          <w:b/>
        </w:rPr>
        <w:t xml:space="preserve">Employment analysis.</w:t>
        <w:t xml:space="preserve"> </w:t>
      </w:r>
      <w:r>
        <w:t xml:space="preserve"> </w:t>
      </w:r>
      <w:r>
        <w:t xml:space="preserve">Providing the most current available analysis of occupations and skills in the State for the purpose of determining trends in the State that may lead to changes in the targeted industry clusters;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2</w:t>
        <w:t xml:space="preserve">.  </w:t>
      </w:r>
      <w:r>
        <w:rPr>
          <w:b/>
        </w:rPr>
        <w:t xml:space="preserve">High-priority occupations list.</w:t>
        <w:t xml:space="preserve"> </w:t>
      </w:r>
      <w:r>
        <w:t xml:space="preserve"> </w:t>
      </w:r>
      <w:r>
        <w:t xml:space="preserve">Maintaining and updating the annual list of the State's high-priority occupations under </w:t>
      </w:r>
      <w:r>
        <w:t>section 3303, subsection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0"/>
        <w:ind w:start="360"/>
        <w:ind w:firstLine="360"/>
      </w:pPr>
      <w:r>
        <w:rPr>
          <w:b/>
        </w:rPr>
        <w:t>3</w:t>
        <w:t xml:space="preserve">.  </w:t>
      </w:r>
      <w:r>
        <w:rPr>
          <w:b/>
        </w:rPr>
        <w:t xml:space="preserve">List adjustment.</w:t>
        <w:t xml:space="preserve"> </w:t>
      </w:r>
      <w:r>
        <w:t xml:space="preserve"> </w:t>
      </w:r>
      <w:r>
        <w:t xml:space="preserve">Providing the most current available analysis of high-priority occupations for the purpose of determining trends that may lead to adjustments to the list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3307</w:t>
        <w:t xml:space="preserve">.  </w:t>
      </w:r>
      <w:r>
        <w:rPr>
          <w:b/>
        </w:rPr>
        <w:t xml:space="preserve">Industry partnership performance improvement and evaluation system</w:t>
      </w:r>
    </w:p>
    <w:p>
      <w:pPr>
        <w:jc w:val="both"/>
        <w:spacing w:before="100" w:after="100"/>
        <w:ind w:start="360"/>
        <w:ind w:firstLine="360"/>
      </w:pPr>
      <w:r>
        <w:rPr>
          <w:b/>
        </w:rPr>
        <w:t>1</w:t>
        <w:t xml:space="preserve">.  </w:t>
      </w:r>
      <w:r>
        <w:rPr>
          <w:b/>
        </w:rPr>
        <w:t xml:space="preserve">Improvement and evaluation system.</w:t>
        <w:t xml:space="preserve"> </w:t>
      </w:r>
      <w:r>
        <w:t xml:space="preserve"> </w:t>
      </w:r>
      <w:r>
        <w:t xml:space="preserve">The collaborative shall create and implement a performance improvement and evaluation system that:</w:t>
      </w:r>
    </w:p>
    <w:p>
      <w:pPr>
        <w:jc w:val="both"/>
        <w:spacing w:before="100" w:after="0"/>
        <w:ind w:start="720"/>
      </w:pPr>
      <w:r>
        <w:rPr/>
        <w:t>A</w:t>
        <w:t xml:space="preserve">.  </w:t>
      </w:r>
      <w:r>
        <w:rPr/>
      </w:r>
      <w:r>
        <w:t xml:space="preserve">Collects critical industry partnership information on an annual basis, or more frequently as determined by the collaborative;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Describes the benefits of the collaborative and its activities to employers, employees and communities;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C</w:t>
        <w:t xml:space="preserve">.  </w:t>
      </w:r>
      <w:r>
        <w:rPr/>
      </w:r>
      <w:r>
        <w:t xml:space="preserve">Provides periodic performance information to the Legislature, the public and workforce stakeholders.</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w:pPr>
        <w:jc w:val="both"/>
        <w:spacing w:before="100" w:after="100"/>
        <w:ind w:start="360"/>
        <w:ind w:firstLine="360"/>
      </w:pPr>
      <w:r>
        <w:rPr>
          <w:b/>
        </w:rPr>
        <w:t>2</w:t>
        <w:t xml:space="preserve">.  </w:t>
      </w:r>
      <w:r>
        <w:rPr>
          <w:b/>
        </w:rPr>
        <w:t xml:space="preserve">Cluster partnership reviews.</w:t>
        <w:t xml:space="preserve"> </w:t>
      </w:r>
      <w:r>
        <w:t xml:space="preserve"> </w:t>
      </w:r>
      <w:r>
        <w:t xml:space="preserve">The collaborative shall coordinate year-end reviews of each industry cluster's industry partnerships and produce a comprehensive industry cluster overview report that describes:</w:t>
      </w:r>
    </w:p>
    <w:p>
      <w:pPr>
        <w:jc w:val="both"/>
        <w:spacing w:before="100" w:after="0"/>
        <w:ind w:start="720"/>
      </w:pPr>
      <w:r>
        <w:rPr/>
        <w:t>A</w:t>
        <w:t xml:space="preserve">.  </w:t>
      </w:r>
      <w:r>
        <w:rPr/>
      </w:r>
      <w:r>
        <w:t xml:space="preserve">The critical experiences of each industry partnership, such as training that was most effective; most common human resource challenges; the impact of changing technology on the industry; and prospective changes that may affect the industry in the near term and long term; and</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w:pPr>
        <w:jc w:val="both"/>
        <w:spacing w:before="100" w:after="0"/>
        <w:ind w:start="720"/>
      </w:pPr>
      <w:r>
        <w:rPr/>
        <w:t>B</w:t>
        <w:t xml:space="preserve">.  </w:t>
      </w:r>
      <w:r>
        <w:rPr/>
      </w:r>
      <w:r>
        <w:t xml:space="preserve">Practices that industry partnerships consider exemplary, such as effectively engaging adult education programs and postsecondary educational institutions, internships and clinical placements; working with effective training providers; working with career and technical education centers; and other important practices by which industry partnerships can assist each other.</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both"/>
        <w:spacing w:before="100" w:after="100"/>
        <w:ind w:start="1080" w:hanging="720"/>
      </w:pPr>
      <w:r>
        <w:rPr>
          <w:b/>
        </w:rPr>
        <w:t>§</w:t>
        <w:t>3308</w:t>
        <w:t xml:space="preserve">.  </w:t>
      </w:r>
      <w:r>
        <w:rPr>
          <w:b/>
        </w:rPr>
        <w:t xml:space="preserve">Rulemaking</w:t>
      </w:r>
    </w:p>
    <w:p>
      <w:pPr>
        <w:jc w:val="both"/>
        <w:spacing w:before="100" w:after="100"/>
        <w:ind w:start="360"/>
        <w:ind w:firstLine="360"/>
      </w:pPr>
      <w:r>
        <w:rPr/>
      </w:r>
      <w:r>
        <w:rPr/>
      </w:r>
      <w:r>
        <w:t xml:space="preserve">The Commissioner of Labor shall adopt rules for the operation of industry partnerships funded in whole or in part under this chapter.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FFFFF,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FFFFF, §1 (NEW). </w:t>
      </w:r>
    </w:p>
    <w:p>
      <w:pPr>
        <w:jc w:val="center"/>
        <w:ind w:start="360"/>
        <w:spacing w:before="300" w:after="300"/>
      </w:pPr>
      <w:r>
        <w:rPr>
          <w:b/>
        </w:rPr>
        <w:t>CHAPTER</w:t>
        <w:t xml:space="preserve"> </w:t>
        <w:t>41</w:t>
      </w:r>
    </w:p>
    <w:p>
      <w:pPr>
        <w:jc w:val="center"/>
        <w:ind w:start="360"/>
        <w:spacing w:before="300" w:after="300"/>
      </w:pPr>
      <w:r>
        <w:rPr>
          <w:b/>
        </w:rPr>
        <w:t xml:space="preserve">EMPLOYMENT FIRST MAINE ACT</w:t>
      </w:r>
    </w:p>
    <w:p>
      <w:pPr>
        <w:jc w:val="both"/>
        <w:spacing w:before="100" w:after="100"/>
        <w:ind w:start="1080" w:hanging="720"/>
      </w:pPr>
      <w:r>
        <w:rPr>
          <w:b/>
        </w:rPr>
        <w:t>§</w:t>
        <w:t>3401</w:t>
        <w:t xml:space="preserve">.  </w:t>
      </w:r>
      <w:r>
        <w:rPr>
          <w:b/>
        </w:rPr>
        <w:t xml:space="preserve">Short title</w:t>
      </w:r>
    </w:p>
    <w:p>
      <w:pPr>
        <w:jc w:val="both"/>
        <w:spacing w:before="100" w:after="100"/>
        <w:ind w:start="360"/>
      </w:pPr>
      <w:r>
        <w:rPr>
          <w:b/>
        </w:rPr>
        <w:t>(REALLOCATED FROM TITLE 26, SECTION 3301)</w:t>
      </w:r>
    </w:p>
    <w:p>
      <w:pPr>
        <w:jc w:val="both"/>
        <w:spacing w:before="100" w:after="100"/>
        <w:ind w:start="360"/>
        <w:ind w:firstLine="360"/>
      </w:pPr>
      <w:r>
        <w:rPr/>
      </w:r>
      <w:r>
        <w:rPr/>
      </w:r>
      <w:r>
        <w:t xml:space="preserve">This chapter may be known and cited as "the Employment First Maine Act."</w:t>
      </w:r>
      <w:r>
        <w:t xml:space="preserve">  </w:t>
      </w:r>
      <w:r xmlns:wp="http://schemas.openxmlformats.org/drawingml/2010/wordprocessingDrawing" xmlns:w15="http://schemas.microsoft.com/office/word/2012/wordml">
        <w:rPr>
          <w:rFonts w:ascii="Arial" w:hAnsi="Arial" w:cs="Arial"/>
          <w:sz w:val="22"/>
          <w:szCs w:val="22"/>
        </w:rPr>
        <w:t xml:space="preserve">[RR 2013, c. 1,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§44 (RAL). </w:t>
      </w:r>
    </w:p>
    <w:p>
      <w:pPr>
        <w:jc w:val="both"/>
        <w:spacing w:before="100" w:after="100"/>
        <w:ind w:start="1080" w:hanging="720"/>
      </w:pPr>
      <w:r>
        <w:rPr>
          <w:b/>
        </w:rPr>
        <w:t>§</w:t>
        <w:t>3402</w:t>
        <w:t xml:space="preserve">.  </w:t>
      </w:r>
      <w:r>
        <w:rPr>
          <w:b/>
        </w:rPr>
        <w:t xml:space="preserve">Definitions</w:t>
      </w:r>
    </w:p>
    <w:p>
      <w:pPr>
        <w:jc w:val="both"/>
        <w:spacing w:before="100" w:after="100"/>
        <w:ind w:start="360"/>
      </w:pPr>
      <w:r>
        <w:rPr>
          <w:b/>
        </w:rPr>
        <w:t>(REALLOCATED FROM TITLE 26, SECTION 3302)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2013, c. 1, §45 (RAL).]</w:t>
      </w:r>
    </w:p>
    <w:p>
      <w:pPr>
        <w:jc w:val="both"/>
        <w:spacing w:before="100" w:after="0"/>
        <w:ind w:start="360"/>
        <w:ind w:firstLine="360"/>
      </w:pPr>
      <w:r>
        <w:rPr>
          <w:b/>
        </w:rPr>
        <w:t>1</w:t>
        <w:t xml:space="preserve">.  </w:t>
      </w:r>
      <w:r>
        <w:rPr>
          <w:b/>
        </w:rPr>
        <w:t xml:space="preserve">Customized employment.</w:t>
        <w:t xml:space="preserve"> </w:t>
      </w:r>
      <w:r>
        <w:t xml:space="preserve"> </w:t>
      </w:r>
      <w:r>
        <w:t xml:space="preserve">"Customized employment" means employment acquired as a result of implementation of a flexible blend of strategies, services and supports designed to increase employment options for job seekers with complex needs through voluntary negotiation of the employment relationship with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2</w:t>
        <w:t xml:space="preserve">.  </w:t>
      </w:r>
      <w:r>
        <w:rPr>
          <w:b/>
        </w:rPr>
        <w:t xml:space="preserve">Disability.</w:t>
        <w:t xml:space="preserve"> </w:t>
      </w:r>
      <w:r>
        <w:t xml:space="preserve"> </w:t>
      </w:r>
      <w:r>
        <w:t xml:space="preserve">"Disability" means a physical or mental disability as defined in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3</w:t>
        <w:t xml:space="preserve">.  </w:t>
      </w:r>
      <w:r>
        <w:rPr>
          <w:b/>
        </w:rPr>
        <w:t xml:space="preserve">First and preferred service or support option.</w:t>
        <w:t xml:space="preserve"> </w:t>
      </w:r>
      <w:r>
        <w:t xml:space="preserve"> </w:t>
      </w:r>
      <w:r>
        <w:t xml:space="preserve">"First and preferred service or support option" means the first employment service option that is offered by a state agency, prior to the offer of other supports or services, including day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4</w:t>
        <w:t xml:space="preserve">.  </w:t>
      </w:r>
      <w:r>
        <w:rPr>
          <w:b/>
        </w:rPr>
        <w:t xml:space="preserve">Integrated community-based employment.</w:t>
        <w:t xml:space="preserve"> </w:t>
      </w:r>
      <w:r>
        <w:t xml:space="preserve"> </w:t>
      </w:r>
      <w:r>
        <w:t xml:space="preserve">"Integrated community-based employment" means employment in the competitive labor market that is performed on a full-time or part-time basis in the general community or through self-employment and for which a person with a disability is compensated at or above the minimum wage but not less than the prevailing wage and level of benefits paid by the employer for the same or similar work performed by persons without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w:pPr>
        <w:jc w:val="both"/>
        <w:spacing w:before="100" w:after="0"/>
        <w:ind w:start="360"/>
        <w:ind w:firstLine="360"/>
      </w:pPr>
      <w:r>
        <w:rPr>
          <w:b/>
        </w:rPr>
        <w:t>5</w:t>
        <w:t xml:space="preserve">.  </w:t>
      </w:r>
      <w:r>
        <w:rPr>
          <w:b/>
        </w:rPr>
        <w:t xml:space="preserve">State agency.</w:t>
        <w:t xml:space="preserve"> </w:t>
      </w:r>
      <w:r>
        <w:t xml:space="preserve"> </w:t>
      </w:r>
      <w:r>
        <w:t xml:space="preserve">"State agency" means the Department of Education, the Department of Health and Human Services or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§45 (RAL). </w:t>
      </w:r>
    </w:p>
    <w:p>
      <w:pPr>
        <w:jc w:val="both"/>
        <w:spacing w:before="100" w:after="100"/>
        <w:ind w:start="1080" w:hanging="720"/>
      </w:pPr>
      <w:r>
        <w:rPr>
          <w:b/>
        </w:rPr>
        <w:t>§</w:t>
        <w:t>3403</w:t>
        <w:t xml:space="preserve">.  </w:t>
      </w:r>
      <w:r>
        <w:rPr>
          <w:b/>
        </w:rPr>
        <w:t xml:space="preserve">State agencies; requirements</w:t>
      </w:r>
    </w:p>
    <w:p>
      <w:pPr>
        <w:jc w:val="both"/>
        <w:spacing w:before="100" w:after="100"/>
        <w:ind w:start="360"/>
      </w:pPr>
      <w:r>
        <w:rPr>
          <w:b/>
        </w:rPr>
        <w:t>(REALLOCATED FROM TITLE 26, SECTION 3303)</w:t>
      </w:r>
    </w:p>
    <w:p>
      <w:pPr>
        <w:jc w:val="both"/>
        <w:spacing w:before="100" w:after="100"/>
        <w:ind w:start="360"/>
        <w:ind w:firstLine="360"/>
      </w:pPr>
      <w:r>
        <w:rPr>
          <w:b/>
        </w:rPr>
        <w:t>1</w:t>
        <w:t xml:space="preserve">.  </w:t>
      </w:r>
      <w:r>
        <w:rPr>
          <w:b/>
        </w:rPr>
        <w:t xml:space="preserve">Employment as core component of services and supports.</w:t>
        <w:t xml:space="preserve"> </w:t>
      </w:r>
      <w:r>
        <w:t xml:space="preserve"> </w:t>
      </w:r>
      <w:r>
        <w:t xml:space="preserve">In carrying out its duties to provide services and supports to persons with disabilities, a state agency shall include as a core component of its services and supports the opportunity for persons with disabilities to acquire integrated community-based employment or customized employment.</w:t>
      </w:r>
    </w:p>
    <w:p>
      <w:pPr>
        <w:jc w:val="both"/>
        <w:spacing w:before="100" w:after="0"/>
        <w:ind w:start="720"/>
      </w:pPr>
      <w:r>
        <w:rPr/>
        <w:t>A</w:t>
        <w:t xml:space="preserve">.  </w:t>
      </w:r>
      <w:r>
        <w:rPr/>
      </w:r>
      <w:r>
        <w:t xml:space="preserve">When entering into contracts with providers of services to persons with disabilities, a state agency shall include appropriate provisions regarding facilitating integrated community-based employment or customized employment and ensuring measurable outcomes.</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A state agency shall incorporate standards for integrated community-based employment and customized employment into its processes for program monitoring and quality assurance.</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2</w:t>
        <w:t xml:space="preserve">.  </w:t>
      </w:r>
      <w:r>
        <w:rPr>
          <w:b/>
        </w:rPr>
        <w:t xml:space="preserve">First and preferred service or support option.</w:t>
        <w:t xml:space="preserve"> </w:t>
      </w:r>
      <w:r>
        <w:t xml:space="preserve"> </w:t>
      </w:r>
      <w:r>
        <w:t xml:space="preserve">When providing services or supports to a person with a disability, a state agency shall offer to the person, as the first and preferred service or support option, a choice of employment services that will support the acquisition by the person of integrated community-based employment or customized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100"/>
        <w:ind w:start="360"/>
        <w:ind w:firstLine="360"/>
      </w:pPr>
      <w:r>
        <w:rPr>
          <w:b/>
        </w:rPr>
        <w:t>3</w:t>
        <w:t xml:space="preserve">.  </w:t>
      </w:r>
      <w:r>
        <w:rPr>
          <w:b/>
        </w:rPr>
        <w:t xml:space="preserve">Coordination of efforts and information.</w:t>
        <w:t xml:space="preserve"> </w:t>
      </w:r>
      <w:r>
        <w:t xml:space="preserve"> </w:t>
      </w:r>
      <w:r>
        <w:t xml:space="preserve">A state agency shall:</w:t>
      </w:r>
    </w:p>
    <w:p>
      <w:pPr>
        <w:jc w:val="both"/>
        <w:spacing w:before="100" w:after="0"/>
        <w:ind w:start="720"/>
      </w:pPr>
      <w:r>
        <w:rPr/>
        <w:t>A</w:t>
        <w:t xml:space="preserve">.  </w:t>
      </w:r>
      <w:r>
        <w:rPr/>
      </w:r>
      <w:r>
        <w:t xml:space="preserve">Coordinate its efforts with other state agencies to ensure that the programs directed, the funding managed and the policies adopted by each state agency support the acquisition by persons with disabilities of integrated community-based employment or customized employment; and</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w:pPr>
        <w:jc w:val="both"/>
        <w:spacing w:before="100" w:after="0"/>
        <w:ind w:start="720"/>
      </w:pPr>
      <w:r>
        <w:rPr/>
        <w:t>B</w:t>
        <w:t xml:space="preserve">.  </w:t>
      </w:r>
      <w:r>
        <w:rPr/>
      </w:r>
      <w:r>
        <w:t xml:space="preserve">When permissible under the law, share information regarding the use of services and other data with other state agencies in order to monitor progress toward facilitating the acquisition by persons with disabilities of integrated community-based employment or customized employment.</w:t>
      </w:r>
      <w:r>
        <w:t xml:space="preserve">  </w:t>
      </w:r>
      <w:r xmlns:wp="http://schemas.openxmlformats.org/drawingml/2010/wordprocessingDrawing" xmlns:w15="http://schemas.microsoft.com/office/word/2012/wordml">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4</w:t>
        <w:t xml:space="preserve">.  </w:t>
      </w:r>
      <w:r>
        <w:rPr>
          <w:b/>
        </w:rPr>
        <w:t xml:space="preserve">Pursuit of employment; option.</w:t>
        <w:t xml:space="preserve"> </w:t>
      </w:r>
      <w:r>
        <w:t xml:space="preserve"> </w:t>
      </w:r>
      <w:r>
        <w:t xml:space="preserve">Nothing in this chapter may be construed to require a person with a disability who receives services from a state agency to accept employment services from that state agency or to experience a loss of services as a result of choosing not to explore employment options.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w:pPr>
        <w:jc w:val="both"/>
        <w:spacing w:before="100" w:after="0"/>
        <w:ind w:start="360"/>
        <w:ind w:firstLine="360"/>
      </w:pPr>
      <w:r>
        <w:rPr>
          <w:b/>
        </w:rPr>
        <w:t>5</w:t>
        <w:t xml:space="preserve">.  </w:t>
      </w:r>
      <w:r>
        <w:rPr>
          <w:b/>
        </w:rPr>
        <w:t xml:space="preserve">Rulemaking.</w:t>
        <w:t xml:space="preserve"> </w:t>
      </w:r>
      <w:r>
        <w:t xml:space="preserve"> </w:t>
      </w:r>
      <w:r>
        <w:t xml:space="preserve">A state agency shall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§46 (RAL). </w:t>
      </w:r>
    </w:p>
    <w:p>
      <w:pPr>
        <w:jc w:val="center"/>
        <w:ind w:start="360"/>
        <w:spacing w:before="300" w:after="300"/>
      </w:pPr>
      <w:r>
        <w:rPr>
          <w:b/>
        </w:rPr>
        <w:t>CHAPTER</w:t>
        <w:t xml:space="preserve"> </w:t>
        <w:t>43</w:t>
      </w:r>
    </w:p>
    <w:p>
      <w:pPr>
        <w:jc w:val="center"/>
        <w:ind w:start="360"/>
        <w:spacing w:before="300" w:after="300"/>
      </w:pPr>
      <w:r>
        <w:rPr>
          <w:b/>
        </w:rPr>
        <w:t xml:space="preserve">APPRENTICESHIP IN ENERGY FACILITY CONSTRUCTION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both"/>
        <w:spacing w:before="100" w:after="100"/>
        <w:ind w:start="1080" w:hanging="720"/>
      </w:pPr>
      <w:r>
        <w:rPr>
          <w:b/>
        </w:rPr>
        <w:t>§</w:t>
        <w:t>3502</w:t>
        <w:t xml:space="preserve">.  </w:t>
      </w:r>
      <w:r>
        <w:rPr>
          <w:b/>
        </w:rPr>
        <w:t xml:space="preserve">Requirements</w:t>
      </w:r>
    </w:p>
    <w:p>
      <w:pPr>
        <w:jc w:val="both"/>
        <w:spacing w:before="100" w:after="100"/>
        <w:ind w:start="360"/>
        <w:ind w:firstLine="360"/>
      </w:pPr>
      <w:r>
        <w:rPr/>
      </w:r>
      <w:r>
        <w:rPr/>
      </w:r>
      <w:r>
        <w:t xml:space="preserve">A construction employer constructing a generation facility shall employ apprentices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100"/>
        <w:ind w:start="360"/>
        <w:ind w:firstLine="360"/>
      </w:pPr>
      <w:r>
        <w:rPr>
          <w:b/>
        </w:rPr>
        <w:t>1</w:t>
        <w:t xml:space="preserve">.  </w:t>
      </w:r>
      <w:r>
        <w:rPr>
          <w:b/>
        </w:rPr>
        <w:t xml:space="preserve">Percentages.</w:t>
        <w:t xml:space="preserve"> </w:t>
      </w:r>
      <w:r>
        <w:t xml:space="preserve"> </w:t>
      </w:r>
      <w:r>
        <w:t xml:space="preserve">A construction employer shall, to the extent qualified apprentices are determined to be available in accordance with rules adopted by the department, employ a number of apprentices that equals at least:</w:t>
      </w:r>
    </w:p>
    <w:p>
      <w:pPr>
        <w:jc w:val="both"/>
        <w:spacing w:before="100" w:after="0"/>
        <w:ind w:start="720"/>
      </w:pPr>
      <w:r>
        <w:rPr/>
        <w:t>A</w:t>
        <w:t xml:space="preserve">.  </w:t>
      </w:r>
      <w:r>
        <w:rPr/>
      </w:r>
      <w:r>
        <w:t xml:space="preserve">If construction of the generation facility begins on or after January 1, 2021 and before January 1, 2025, 10%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If construction of the generation facility begins on or after January 1, 2025 and before January 1, 2027, 17.5% of all persons employed in the construction; and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If construction of the generation facility begins on or after January 1, 2027, 25% of all persons employed in the construction.</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provisions apply to a violation of this section.</w:t>
      </w:r>
    </w:p>
    <w:p>
      <w:pPr>
        <w:jc w:val="both"/>
        <w:spacing w:before="100" w:after="0"/>
        <w:ind w:start="720"/>
      </w:pPr>
      <w:r>
        <w:rPr/>
        <w:t>A</w:t>
        <w:t xml:space="preserve">.  </w:t>
      </w:r>
      <w:r>
        <w:rPr/>
      </w:r>
      <w:r>
        <w:t xml:space="preserve">A construction employer who violates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B</w:t>
        <w:t xml:space="preserve">.  </w:t>
      </w:r>
      <w:r>
        <w:rPr/>
      </w:r>
      <w:r>
        <w:t xml:space="preserve">A construction employer who discharges or in any other manner discriminates against an employee because the employee makes a complaint to the department or to the district attorney concerning a violation of this section commits a civil violation for which a fine of not less than $50 nor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720"/>
      </w:pPr>
      <w:r>
        <w:rPr/>
        <w:t>C</w:t>
        <w:t xml:space="preserve">.  </w:t>
      </w:r>
      <w:r>
        <w:rPr/>
      </w:r>
      <w:r>
        <w:t xml:space="preserve">In the event a construction employer is adjudged to have violated this section, the Attorney General may institute injunction proceedings in the Superior Court to enjoin any further violations.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jc w:val="center"/>
        <w:ind w:start="360"/>
        <w:spacing w:before="300" w:after="300"/>
      </w:pPr>
      <w:r>
        <w:rPr>
          <w:b/>
        </w:rPr>
        <w:t>CHAPTER</w:t>
        <w:t xml:space="preserve"> </w:t>
        <w:t>45</w:t>
      </w:r>
    </w:p>
    <w:p>
      <w:pPr>
        <w:jc w:val="center"/>
        <w:ind w:start="360"/>
        <w:spacing w:before="300" w:after="300"/>
      </w:pPr>
      <w:r>
        <w:rPr>
          <w:b/>
        </w:rPr>
        <w:t xml:space="preserve">PROJECT LABOR AGREEMENTS</w:t>
      </w:r>
    </w:p>
    <w:p>
      <w:pPr>
        <w:jc w:val="both"/>
        <w:spacing w:before="100" w:after="100"/>
        <w:ind w:start="1080" w:hanging="720"/>
      </w:pPr>
      <w:r>
        <w:rPr>
          <w:b/>
        </w:rPr>
        <w:t>§</w:t>
        <w:t>3601</w:t>
        <w:t xml:space="preserve">.  </w:t>
      </w:r>
      <w:r>
        <w:rPr>
          <w:b/>
        </w:rPr>
        <w:t xml:space="preserve">Project labor agreements for public works projects</w:t>
      </w:r>
    </w:p>
    <w:p>
      <w:pPr>
        <w:jc w:val="both"/>
        <w:spacing w:before="100" w:after="100"/>
        <w:ind w:start="360"/>
      </w:pPr>
      <w:r>
        <w:rPr>
          <w:b/>
        </w:rPr>
        <w:t>(REALLOCATED FROM TITLE 26, SECTION 3501)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authority" has the same meaning as in </w:t>
      </w:r>
      <w:r>
        <w:t>section 1304,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"Public works" has the same meaning as in </w:t>
      </w:r>
      <w:r>
        <w:t>section 1304,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2</w:t>
        <w:t xml:space="preserve">.  </w:t>
      </w:r>
      <w:r>
        <w:rPr>
          <w:b/>
        </w:rPr>
        <w:t xml:space="preserve">Public authority may require project labor agreement.</w:t>
        <w:t xml:space="preserve"> </w:t>
      </w:r>
      <w:r>
        <w:t xml:space="preserve"> </w:t>
      </w:r>
      <w:r>
        <w:t xml:space="preserve">Notwithstanding any other provision of law regarding procurement of goods or services, a public authority may require a project labor agreement for any public works project when that public authority has determined, on a project-by-project basis and acting within its discretion, that it is in the public's interest to require such an agreement.  In making such a determination, the public authority shall consider the effects a project labor agreement may have on:</w:t>
      </w:r>
    </w:p>
    <w:p>
      <w:pPr>
        <w:jc w:val="both"/>
        <w:spacing w:before="100" w:after="0"/>
        <w:ind w:start="720"/>
      </w:pPr>
      <w:r>
        <w:rPr/>
        <w:t>A</w:t>
        <w:t xml:space="preserve">.  </w:t>
      </w:r>
      <w:r>
        <w:rPr/>
      </w:r>
      <w:r>
        <w:t xml:space="preserve">The efficiency, cost and direct and indirect economic benefits to the public authority;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The availability of a skilled workforce to complete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The prevention of construction delays;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§33 (RAL).]</w:t>
      </w:r>
    </w:p>
    <w:p>
      <w:pPr>
        <w:jc w:val="both"/>
        <w:spacing w:before="100" w:after="0"/>
        <w:ind w:start="720"/>
      </w:pPr>
      <w:r>
        <w:rPr/>
        <w:t>D</w:t>
        <w:t xml:space="preserve">.  </w:t>
      </w:r>
      <w:r>
        <w:rPr/>
      </w:r>
      <w:r>
        <w:t xml:space="preserve">The safety and quality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The advancement of minority-owned businesses and women-owned businesses;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Employment opportunities for the community.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100"/>
        <w:ind w:start="360"/>
        <w:ind w:firstLine="360"/>
      </w:pPr>
      <w:r>
        <w:rPr>
          <w:b/>
        </w:rPr>
        <w:t>3</w:t>
        <w:t xml:space="preserve">.  </w:t>
      </w:r>
      <w:r>
        <w:rPr>
          <w:b/>
        </w:rPr>
        <w:t xml:space="preserve">Requirements.</w:t>
        <w:t xml:space="preserve"> </w:t>
      </w:r>
      <w:r>
        <w:t xml:space="preserve"> </w:t>
      </w:r>
      <w:r>
        <w:t xml:space="preserve">A project labor agreement required by a public authority pursuant to this section must:</w:t>
      </w:r>
    </w:p>
    <w:p>
      <w:pPr>
        <w:jc w:val="both"/>
        <w:spacing w:before="100" w:after="0"/>
        <w:ind w:start="720"/>
      </w:pPr>
      <w:r>
        <w:rPr/>
        <w:t>A</w:t>
        <w:t xml:space="preserve">.  </w:t>
      </w:r>
      <w:r>
        <w:rPr/>
      </w:r>
      <w:r>
        <w:t xml:space="preserve">Set forth mutually binding procedures for resolving disputes that can be implemented without delay;</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B</w:t>
        <w:t xml:space="preserve">.  </w:t>
      </w:r>
      <w:r>
        <w:rPr/>
      </w:r>
      <w:r>
        <w:t xml:space="preserve">Include guarantees against a strike, lockout or other concerted action aimed at slowing or stopping the progress of the public works project;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C</w:t>
        <w:t xml:space="preserve">.  </w:t>
      </w:r>
      <w:r>
        <w:rPr/>
      </w:r>
      <w:r>
        <w:t xml:space="preserve">Ensure a reliable source of skilled and experienced labor;</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D</w:t>
        <w:t xml:space="preserve">.  </w:t>
      </w:r>
      <w:r>
        <w:rPr/>
      </w:r>
      <w:r>
        <w:t xml:space="preserve">Include goals for the number of apprentices and for a percentage of work to be performed by minorities, women and veterans;</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E</w:t>
        <w:t xml:space="preserve">.  </w:t>
      </w:r>
      <w:r>
        <w:rPr/>
      </w:r>
      <w:r>
        <w:t xml:space="preserve">Provide for the invitation of all contractors to bid on the public works project without regard to whether the employees of any such contractor are members of a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F</w:t>
        <w:t xml:space="preserve">.  </w:t>
      </w:r>
      <w:r>
        <w:rPr/>
      </w:r>
      <w:r>
        <w:t xml:space="preserve">Permit the selection of the lowest responsible qualified bidder without regard to labor organization affiliation; and</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720"/>
      </w:pPr>
      <w:r>
        <w:rPr/>
        <w:t>G</w:t>
        <w:t xml:space="preserve">.  </w:t>
      </w:r>
      <w:r>
        <w:rPr/>
      </w:r>
      <w:r>
        <w:t xml:space="preserve">Bind all contractors and subcontractors to the terms of the agreement.</w:t>
      </w:r>
      <w:r>
        <w:t xml:space="preserve">  </w:t>
      </w:r>
      <w:r xmlns:wp="http://schemas.openxmlformats.org/drawingml/2010/wordprocessingDrawing" xmlns:w15="http://schemas.microsoft.com/office/word/2012/wordml">
        <w:rPr>
          <w:rFonts w:ascii="Arial" w:hAnsi="Arial" w:cs="Arial"/>
          <w:sz w:val="22"/>
          <w:szCs w:val="22"/>
        </w:rPr>
        <w:t xml:space="preserve">[PL 2019, c. 278, §2 (NEW); RR 2019, c. 1, Pt. A, §34 (RAL).]</w:t>
      </w:r>
    </w:p>
    <w:p>
      <w:pPr>
        <w:jc w:val="both"/>
        <w:spacing w:before="100" w:after="0"/>
        <w:ind w:start="360"/>
      </w:pPr>
      <w:r>
        <w:rPr/>
      </w:r>
      <w:r>
        <w:rPr/>
      </w:r>
      <w:r>
        <w:t xml:space="preserve">A project labor agreement required by a public authority pursuant to this section may not require compulsory labor organization membership of employees working on the public works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w:pPr>
        <w:jc w:val="both"/>
        <w:spacing w:before="100" w:after="0"/>
        <w:ind w:start="360"/>
        <w:ind w:firstLine="360"/>
      </w:pPr>
      <w:r>
        <w:rPr>
          <w:b/>
        </w:rPr>
        <w:t>4</w:t>
        <w:t xml:space="preserve">.  </w:t>
      </w:r>
      <w:r>
        <w:rPr>
          <w:b/>
        </w:rPr>
        <w:t xml:space="preserve">Bidder that does not agree to abide by conditions.</w:t>
        <w:t xml:space="preserve"> </w:t>
      </w:r>
      <w:r>
        <w:t xml:space="preserve"> </w:t>
      </w:r>
      <w:r>
        <w:t xml:space="preserve">A bidder for a public works project that does not agree to abide by the conditions of the project labor agreement or a requirement to negotiate a project labor agreement may not be regarded as a responsible qualified bidder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278, §2 (NEW). RR 2019, c. 1, Pt. A, §§33, 34 (RAL). </w:t>
      </w:r>
    </w:p>
    <w:p>
      <w:pPr>
        <w:jc w:val="center"/>
        <w:ind w:start="360"/>
        <w:spacing w:before="300" w:after="300"/>
      </w:pPr>
      <w:r>
        <w:rPr>
          <w:b/>
        </w:rPr>
        <w:t>CHAPTER</w:t>
        <w:t xml:space="preserve"> </w:t>
        <w:t>47</w:t>
      </w:r>
    </w:p>
    <w:p>
      <w:pPr>
        <w:jc w:val="center"/>
        <w:ind w:start="360"/>
        <w:spacing w:before="300" w:after="300"/>
      </w:pPr>
      <w:r>
        <w:rPr>
          <w:b/>
        </w:rPr>
        <w:t xml:space="preserve">LOGGING DISPUTE RESOLUTION BOARD</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Logging Dispute Resolution Board established in </w:t>
      </w:r>
      <w:r>
        <w:t>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Forest land.</w:t>
        <w:t xml:space="preserve"> </w:t>
      </w:r>
      <w:r>
        <w:t xml:space="preserve"> </w:t>
      </w:r>
      <w:r>
        <w:t xml:space="preserve">"Forest land" means land used primarily for growth of trees to be harvested for commercial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Forest landowner.</w:t>
        <w:t xml:space="preserve"> </w:t>
      </w:r>
      <w:r>
        <w:t xml:space="preserve"> </w:t>
      </w:r>
      <w:r>
        <w:t xml:space="preserve">"Forest landowner" means a person that owns or possesses economic control over more than 50,000 acres of forest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Forest products harvester or hauler.</w:t>
        <w:t xml:space="preserve"> </w:t>
      </w:r>
      <w:r>
        <w:t xml:space="preserve"> </w:t>
      </w:r>
      <w:r>
        <w:t xml:space="preserve">"Forest products harvester or hauler" means an individual who qualifies as an independent contractor under </w:t>
      </w:r>
      <w:r>
        <w:t>section 1043, subsection 11, paragraph E</w:t>
      </w:r>
      <w:r>
        <w:t xml:space="preserve"> and who is engaged in harvesting or hauling trees from forest land for a forest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§1 (AMD).]</w:t>
      </w:r>
    </w:p>
    <w:p>
      <w:pPr>
        <w:jc w:val="both"/>
        <w:spacing w:before="100" w:after="100"/>
        <w:ind w:start="360"/>
      </w:pPr>
      <w:r>
        <w:rPr>
          <w:b w:val="true"/>
          <w:i/>
          <w:caps w:val="true"/>
        </w:rPr>
        <w:t xml:space="preserve">Revisor's Note: </w:t>
      </w:r>
      <w:r>
        <w:t>§3701. Definitions (As enacted by PL 2021, c. 688, §2 is REALLOCATED TO TITLE 26, SECTION 3801)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§1 (AMD). </w:t>
      </w:r>
    </w:p>
    <w:p>
      <w:pPr>
        <w:jc w:val="both"/>
        <w:spacing w:before="100" w:after="100"/>
        <w:ind w:start="1080" w:hanging="720"/>
      </w:pPr>
      <w:r>
        <w:rPr>
          <w:b/>
        </w:rPr>
        <w:t>§</w:t>
        <w:t>3702</w:t>
        <w:t xml:space="preserve">.  </w:t>
      </w:r>
      <w:r>
        <w:rPr>
          <w:b/>
        </w:rPr>
        <w:t xml:space="preserve">Establishment</w:t>
      </w:r>
    </w:p>
    <w:p>
      <w:pPr>
        <w:jc w:val="both"/>
        <w:spacing w:before="100" w:after="0"/>
        <w:ind w:start="360"/>
        <w:ind w:firstLine="360"/>
      </w:pPr>
      <w:r>
        <w:rPr>
          <w:b/>
        </w:rPr>
        <w:t>1</w:t>
        <w:t xml:space="preserve">.  </w:t>
      </w:r>
      <w:r>
        <w:rPr>
          <w:b/>
        </w:rPr>
        <w:t xml:space="preserve">Establishment.</w:t>
        <w:t xml:space="preserve"> </w:t>
      </w:r>
      <w:r>
        <w:t xml:space="preserve"> </w:t>
      </w:r>
      <w:r>
        <w:t xml:space="preserve">The Logging Dispute Resolution Board is established, under the authority of the State Board of Arbitration and Conciliation established in </w:t>
      </w:r>
      <w:r>
        <w:t>chapter 9, subchapter 2‑A</w:t>
      </w:r>
      <w:r>
        <w:t xml:space="preserve">, to conduct proceedings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§3702. Essential Support Workforce Advisory Committee (As enacted by PL 2021, c. 688, §2 is REALLOCATED TO TITLE 26, SECTION 3802)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3703</w:t>
        <w:t xml:space="preserve">.  </w:t>
      </w:r>
      <w:r>
        <w:rPr>
          <w:b/>
        </w:rPr>
        <w:t xml:space="preserve">Members; terms; compensation; quorum</w:t>
      </w:r>
    </w:p>
    <w:p>
      <w:pPr>
        <w:jc w:val="both"/>
        <w:spacing w:before="100" w:after="100"/>
        <w:ind w:start="360"/>
        <w:ind w:firstLine="360"/>
      </w:pPr>
      <w:r>
        <w:rPr>
          <w:b/>
        </w:rPr>
        <w:t>1</w:t>
        <w:t xml:space="preserve">.  </w:t>
      </w:r>
      <w:r>
        <w:rPr>
          <w:b/>
        </w:rPr>
        <w:t xml:space="preserve">Members.</w:t>
        <w:t xml:space="preserve"> </w:t>
      </w:r>
      <w:r>
        <w:t xml:space="preserve"> </w:t>
      </w:r>
      <w:r>
        <w:t xml:space="preserve">The board consists of the following 3 members:</w:t>
      </w:r>
    </w:p>
    <w:p>
      <w:pPr>
        <w:jc w:val="both"/>
        <w:spacing w:before="100" w:after="0"/>
        <w:ind w:start="720"/>
      </w:pPr>
      <w:r>
        <w:rPr/>
        <w:t>A</w:t>
        <w:t xml:space="preserve">.  </w:t>
      </w:r>
      <w:r>
        <w:rPr/>
      </w:r>
      <w:r>
        <w:t xml:space="preserve">Two members appointed by the Governor, subject to review by the joint standing committee of the Legislature having jurisdiction over labor matters, as follows:</w:t>
      </w:r>
    </w:p>
    <w:p>
      <w:pPr>
        <w:jc w:val="both"/>
        <w:spacing w:before="100" w:after="0"/>
        <w:ind w:start="1080"/>
      </w:pPr>
      <w:r>
        <w:rPr/>
        <w:t>(</w:t>
        <w:t>1</w:t>
        <w:t xml:space="preserve">)  </w:t>
      </w:r>
      <w:r>
        <w:rPr/>
      </w:r>
      <w:r>
        <w:t xml:space="preserve">One member representing forest landowners; and</w:t>
      </w:r>
    </w:p>
    <w:p>
      <w:pPr>
        <w:jc w:val="both"/>
        <w:spacing w:before="100" w:after="0"/>
        <w:ind w:start="1080"/>
      </w:pPr>
      <w:r>
        <w:rPr/>
        <w:t>(</w:t>
        <w:t>2</w:t>
        <w:t xml:space="preserve">)  </w:t>
      </w:r>
      <w:r>
        <w:rPr/>
      </w:r>
      <w:r>
        <w:t xml:space="preserve">One member with experience in dispute resolution and arbitration representing forest products harvesters or haulers from a list submitted by the Maine AFL-CIO or its successor organization; and</w:t>
      </w:r>
      <w:r>
        <w:t xml:space="preserve">  </w:t>
      </w:r>
      <w:r xmlns:wp="http://schemas.openxmlformats.org/drawingml/2010/wordprocessingDrawing" xmlns:w15="http://schemas.microsoft.com/office/word/2012/wordml">
        <w:rPr>
          <w:rFonts w:ascii="Arial" w:hAnsi="Arial" w:cs="Arial"/>
          <w:sz w:val="22"/>
          <w:szCs w:val="22"/>
        </w:rPr>
        <w:t xml:space="preserve">[PL 2023, c. 102, §2 (AMD).]</w:t>
      </w:r>
    </w:p>
    <w:p>
      <w:pPr>
        <w:jc w:val="both"/>
        <w:spacing w:before="100" w:after="0"/>
        <w:ind w:start="720"/>
      </w:pPr>
      <w:r>
        <w:rPr/>
        <w:t>B</w:t>
        <w:t xml:space="preserve">.  </w:t>
      </w:r>
      <w:r>
        <w:rPr/>
      </w:r>
      <w:r>
        <w:t xml:space="preserve">The chair of the State Board of Arbitration and Conciliation, who serves as an ex officio member and as chair of the board.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§2 (AMD).]</w:t>
      </w:r>
    </w:p>
    <w:p>
      <w:pPr>
        <w:jc w:val="both"/>
        <w:spacing w:before="100" w:after="0"/>
        <w:ind w:start="360"/>
        <w:ind w:firstLine="360"/>
      </w:pPr>
      <w:r>
        <w:rPr>
          <w:b/>
        </w:rPr>
        <w:t>2</w:t>
        <w:t xml:space="preserve">.  </w:t>
      </w:r>
      <w:r>
        <w:rPr>
          <w:b/>
        </w:rPr>
        <w:t xml:space="preserve">Terms; alternates.</w:t>
        <w:t xml:space="preserve"> </w:t>
      </w:r>
      <w:r>
        <w:t xml:space="preserve"> </w:t>
      </w:r>
      <w:r>
        <w:t xml:space="preserve">Members of the board appointed under </w:t>
      </w:r>
      <w:r>
        <w:t>subsection 1, paragraph A</w:t>
      </w:r>
      <w:r>
        <w:t xml:space="preserve"> serve terms of 2 years. The Governor shall appoint 2 alternate members to represent each interest set forth in </w:t>
      </w:r>
      <w:r>
        <w:t>subsection 1, paragraph A</w:t>
      </w:r>
      <w:r>
        <w:t xml:space="preserve">. Alternate members serve for the same terms, have the same responsibilities and duties and are entitled to the same privileges and emoluments as members. The alternate chairs of the State Board of Arbitration and Conciliation under </w:t>
      </w:r>
      <w:r>
        <w:t>section 931</w:t>
      </w:r>
      <w:r>
        <w:t xml:space="preserve"> shall serve as alternate chairs of the board. When for any reason a member of the board cannot participate in a particular proceeding, an alternate member having the same qualifications shall act as a member of the board in that proceeding. The member described in </w:t>
      </w:r>
      <w:r>
        <w:t>subsection 1, paragraph B</w:t>
      </w:r>
      <w:r>
        <w:t xml:space="preserve"> does not need to be the same individual in each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Compensation of members.</w:t>
        <w:t xml:space="preserve"> </w:t>
      </w:r>
      <w:r>
        <w:t xml:space="preserve"> </w:t>
      </w:r>
      <w:r>
        <w:t xml:space="preserve">Notwithstanding </w:t>
      </w:r>
      <w:r>
        <w:t>Title 5, section 12004‑B, subsection 1</w:t>
      </w:r>
      <w:r>
        <w:t xml:space="preserve">, the chair of the board is entitled to a rate of compensation of $300 per day for participating in board proceedings. The other members are entitled to a rate of compensation of $200 per day. All board members are entitled to travel and other expenses in the same manner as for State Board of Arbitration and Conciliation members under </w:t>
      </w:r>
      <w:r>
        <w:t>section 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4</w:t>
        <w:t xml:space="preserve">.  </w:t>
      </w:r>
      <w:r>
        <w:rPr>
          <w:b/>
        </w:rPr>
        <w:t xml:space="preserve">Quorum.</w:t>
        <w:t xml:space="preserve"> </w:t>
      </w:r>
      <w:r>
        <w:t xml:space="preserve"> </w:t>
      </w:r>
      <w:r>
        <w:t xml:space="preserve">Two members of the board constitute a quorum. A vacancy in the board does not impair the power of the remaining members to exercise the powers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pPr>
      <w:r>
        <w:rPr>
          <w:b w:val="true"/>
          <w:i/>
          <w:caps w:val="true"/>
        </w:rPr>
        <w:t xml:space="preserve">Revisor's Note: </w:t>
      </w:r>
      <w:r>
        <w:t>§3703. Repeal (As enacted by PL 2021, c. 688, §2 is REALLOCATED TO TITLE 26, SECTION 3803)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§2 (AMD). </w:t>
      </w:r>
    </w:p>
    <w:p>
      <w:pPr>
        <w:jc w:val="both"/>
        <w:spacing w:before="100" w:after="100"/>
        <w:ind w:start="1080" w:hanging="720"/>
      </w:pPr>
      <w:r>
        <w:rPr>
          <w:b/>
        </w:rPr>
        <w:t>§</w:t>
        <w:t>3704</w:t>
        <w:t xml:space="preserve">.  </w:t>
      </w:r>
      <w:r>
        <w:rPr>
          <w:b/>
        </w:rPr>
        <w:t xml:space="preserve">Board duties</w:t>
      </w:r>
    </w:p>
    <w:p>
      <w:pPr>
        <w:jc w:val="both"/>
        <w:spacing w:before="100" w:after="100"/>
        <w:ind w:start="360"/>
        <w:ind w:firstLine="360"/>
      </w:pPr>
      <w:r>
        <w:rPr/>
      </w:r>
      <w:r>
        <w:rPr/>
      </w:r>
      <w:r>
        <w:t xml:space="preserve">The board may hear and decide disputes between a forest products harvester or hauler and forest landowner in accordance with this section related to wage violations, payout amounts, contract violations or disputes related to hiring.</w:t>
      </w:r>
      <w:r>
        <w:t xml:space="preserve">  </w:t>
      </w:r>
      <w:r xmlns:wp="http://schemas.openxmlformats.org/drawingml/2010/wordprocessingDrawing" xmlns:w15="http://schemas.microsoft.com/office/word/2012/wordml">
        <w:rPr>
          <w:rFonts w:ascii="Arial" w:hAnsi="Arial" w:cs="Arial"/>
          <w:sz w:val="22"/>
          <w:szCs w:val="22"/>
        </w:rPr>
        <w:t xml:space="preserve">[PL 2023, c. 102, §3 (AMD).]</w:t>
      </w:r>
    </w:p>
    <w:p>
      <w:pPr>
        <w:jc w:val="both"/>
        <w:spacing w:before="100" w:after="100"/>
        <w:ind w:start="360"/>
        <w:ind w:firstLine="360"/>
      </w:pPr>
      <w:r>
        <w:rPr/>
      </w:r>
      <w:r>
        <w:rPr/>
      </w:r>
      <w:r>
        <w:t xml:space="preserve">At a hearing, the board shall hear all interested persons who come before it and make an award, if appropriate, and written opinion, which is binding on the parties to the complaint. The chair of the board shall publish the board’s written opinion and any award.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§3 (AMD). </w:t>
      </w:r>
    </w:p>
    <w:p>
      <w:pPr>
        <w:jc w:val="both"/>
        <w:spacing w:before="100" w:after="100"/>
        <w:ind w:start="1080" w:hanging="720"/>
      </w:pPr>
      <w:r>
        <w:rPr>
          <w:b/>
        </w:rPr>
        <w:t>§</w:t>
        <w:t>3705</w:t>
        <w:t xml:space="preserve">.  </w:t>
      </w:r>
      <w:r>
        <w:rPr>
          <w:b/>
        </w:rPr>
        <w:t xml:space="preserve">Filing of complaint</w:t>
      </w:r>
    </w:p>
    <w:p>
      <w:pPr>
        <w:jc w:val="both"/>
        <w:spacing w:before="100" w:after="0"/>
        <w:ind w:start="360"/>
        <w:ind w:firstLine="360"/>
      </w:pPr>
      <w:r>
        <w:rPr>
          <w:b/>
        </w:rPr>
        <w:t>1</w:t>
        <w:t xml:space="preserve">.  </w:t>
      </w:r>
      <w:r>
        <w:rPr>
          <w:b/>
        </w:rPr>
        <w:t xml:space="preserve">Who may file complaint.</w:t>
        <w:t xml:space="preserve"> </w:t>
      </w:r>
      <w:r>
        <w:t xml:space="preserve"> </w:t>
      </w:r>
      <w:r>
        <w:t xml:space="preserve">A forest products harvester or hauler or forest landowner may file a complaint with the board stating the facts of a dispute. The filing must contain any information as required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w:pPr>
        <w:jc w:val="both"/>
        <w:spacing w:before="100" w:after="0"/>
        <w:ind w:start="360"/>
        <w:ind w:firstLine="360"/>
      </w:pPr>
      <w:r>
        <w:rPr>
          <w:b/>
        </w:rPr>
        <w:t>2</w:t>
        <w:t xml:space="preserve">.  </w:t>
      </w:r>
      <w:r>
        <w:rPr>
          <w:b/>
        </w:rPr>
        <w:t xml:space="preserve">Limitation on time to file complaint.</w:t>
        <w:t xml:space="preserve"> </w:t>
      </w:r>
      <w:r>
        <w:t xml:space="preserve"> </w:t>
      </w:r>
      <w:r>
        <w:t xml:space="preserve">A forest products harvester or hauler or forest landowner may not file a complaint more than 2 years after an alleged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PL 2023, c. 102, §4 (AMD). </w:t>
      </w:r>
    </w:p>
    <w:p>
      <w:pPr>
        <w:jc w:val="both"/>
        <w:spacing w:before="100" w:after="100"/>
        <w:ind w:start="1080" w:hanging="720"/>
      </w:pPr>
      <w:r>
        <w:rPr>
          <w:b/>
        </w:rPr>
        <w:t>§</w:t>
        <w:t>3706</w:t>
        <w:t xml:space="preserve">.  </w:t>
      </w:r>
      <w:r>
        <w:rPr>
          <w:b/>
        </w:rPr>
        <w:t xml:space="preserve">Proceedings</w:t>
      </w:r>
    </w:p>
    <w:p>
      <w:pPr>
        <w:jc w:val="both"/>
        <w:spacing w:before="100" w:after="0"/>
        <w:ind w:start="360"/>
        <w:ind w:firstLine="360"/>
      </w:pPr>
      <w:r>
        <w:rPr>
          <w:b/>
        </w:rPr>
        <w:t>1</w:t>
        <w:t xml:space="preserve">.  </w:t>
      </w:r>
      <w:r>
        <w:rPr>
          <w:b/>
        </w:rPr>
        <w:t xml:space="preserve">Cost.</w:t>
        <w:t xml:space="preserve"> </w:t>
      </w:r>
      <w:r>
        <w:t xml:space="preserve"> </w:t>
      </w:r>
      <w:r>
        <w:t xml:space="preserve">The costs of board members’ per diem and necessary expenses, as well as related state allocation program charges, must be borne by the party against whom the board decides. The Executive Director of the Maine Labor Relations Board is authorized to collect any sums due and payable pursuant to this subsection through civil action. In such an action, the court shall allow litigation costs, including court costs and reasonable attorney’s fees, to be deposited in the General Fund if the executive director is the prevailing party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2</w:t>
        <w:t xml:space="preserve">.  </w:t>
      </w:r>
      <w:r>
        <w:rPr>
          <w:b/>
        </w:rPr>
        <w:t xml:space="preserve">Appeal.</w:t>
        <w:t xml:space="preserve"> </w:t>
      </w:r>
      <w:r>
        <w:t xml:space="preserve"> </w:t>
      </w:r>
      <w:r>
        <w:t xml:space="preserve">A decision of the board under this chapter constitutes a final agency action and is subject to judicial review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0"/>
        <w:ind w:start="360"/>
        <w:ind w:firstLine="360"/>
      </w:pPr>
      <w:r>
        <w:rPr>
          <w:b/>
        </w:rPr>
        <w:t>3</w:t>
        <w:t xml:space="preserve">.  </w:t>
      </w:r>
      <w:r>
        <w:rPr>
          <w:b/>
        </w:rPr>
        <w:t xml:space="preserve">Enforcement.</w:t>
        <w:t xml:space="preserve"> </w:t>
      </w:r>
      <w:r>
        <w:t xml:space="preserve"> </w:t>
      </w:r>
      <w:r>
        <w:t xml:space="preserve">A party to a decision of the board under this chapter may bring a civil action in Superior Court to enforce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w:pPr>
        <w:jc w:val="both"/>
        <w:spacing w:before="100" w:after="100"/>
        <w:ind w:start="360"/>
        <w:ind w:firstLine="360"/>
      </w:pPr>
      <w:r>
        <w:rPr>
          <w:b/>
        </w:rPr>
        <w:t>4</w:t>
        <w:t xml:space="preserve">.  </w:t>
      </w:r>
      <w:r>
        <w:rPr>
          <w:b/>
        </w:rPr>
        <w:t xml:space="preserve">Applicability of State Board of Arbitration and Conciliation provisions.</w:t>
        <w:t xml:space="preserve"> </w:t>
      </w:r>
      <w:r>
        <w:t xml:space="preserve"> </w:t>
      </w:r>
      <w:r>
        <w:t xml:space="preserve">The following provisions apply to board proceedings under this chapter:</w:t>
      </w:r>
    </w:p>
    <w:p>
      <w:pPr>
        <w:jc w:val="both"/>
        <w:spacing w:before="100" w:after="0"/>
        <w:ind w:start="720"/>
      </w:pPr>
      <w:r>
        <w:rPr/>
        <w:t>A</w:t>
        <w:t xml:space="preserve">.  </w:t>
      </w:r>
      <w:r>
        <w:rPr/>
      </w:r>
      <w:r>
        <w:t xml:space="preserve">To the extent not inconsistent with this chapter, </w:t>
      </w:r>
      <w:r>
        <w:t>section 931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w:pPr>
        <w:jc w:val="both"/>
        <w:spacing w:before="100" w:after="0"/>
        <w:ind w:start="720"/>
      </w:pPr>
      <w:r>
        <w:rPr/>
        <w:t>B</w:t>
        <w:t xml:space="preserve">.  </w:t>
      </w:r>
      <w:r>
        <w:rPr/>
      </w:r>
      <w:r>
        <w:t>Sections 932</w:t>
      </w:r>
      <w:r>
        <w:t xml:space="preserve"> and </w:t>
      </w:r>
      <w:r>
        <w:t>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both"/>
        <w:spacing w:before="100" w:after="100"/>
        <w:ind w:start="1080" w:hanging="720"/>
      </w:pPr>
      <w:r>
        <w:rPr>
          <w:b/>
        </w:rPr>
        <w:t>§</w:t>
        <w:t>3707</w:t>
        <w:t xml:space="preserve">.  </w:t>
      </w:r>
      <w:r>
        <w:rPr>
          <w:b/>
        </w:rPr>
        <w:t xml:space="preserve">Rules</w:t>
      </w:r>
    </w:p>
    <w:p>
      <w:pPr>
        <w:jc w:val="both"/>
        <w:spacing w:before="100" w:after="100"/>
        <w:ind w:start="360"/>
        <w:ind w:firstLine="360"/>
      </w:pPr>
      <w:r>
        <w:rPr/>
      </w:r>
      <w:r>
        <w:rPr/>
      </w:r>
      <w:r>
        <w:t xml:space="preserve">The State Board of Arbitration and Conciliation in accordance with </w:t>
      </w:r>
      <w:r>
        <w:t>section 931</w:t>
      </w:r>
      <w:r>
        <w:t xml:space="preserve">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665, §4 (NEW). </w:t>
      </w:r>
    </w:p>
    <w:p>
      <w:pPr>
        <w:jc w:val="center"/>
        <w:ind w:start="360"/>
        <w:spacing w:before="300" w:after="300"/>
      </w:pPr>
      <w:r>
        <w:rPr>
          <w:b/>
        </w:rPr>
        <w:t>CHAPTER</w:t>
        <w:t xml:space="preserve"> </w:t>
        <w:t>49</w:t>
      </w:r>
    </w:p>
    <w:p>
      <w:pPr>
        <w:jc w:val="center"/>
        <w:ind w:start="360"/>
        <w:spacing w:before="300" w:after="300"/>
      </w:pPr>
      <w:r>
        <w:rPr>
          <w:b/>
        </w:rPr>
        <w:t xml:space="preserve">ESSENTIAL SUPPORT WORKFORCE ADVISORY COMMITTEE</w:t>
      </w:r>
    </w:p>
    <w:p>
      <w:pPr>
        <w:jc w:val="both"/>
        <w:spacing w:before="100" w:after="100"/>
        <w:ind w:start="1080" w:hanging="720"/>
      </w:pPr>
      <w:r>
        <w:rPr>
          <w:b/>
        </w:rPr>
        <w:t>§</w:t>
        <w:t>3801</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3701)</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§97 (RAL).]</w:t>
      </w:r>
    </w:p>
    <w:p>
      <w:pPr>
        <w:jc w:val="both"/>
        <w:spacing w:before="100" w:after="0"/>
        <w:ind w:start="360"/>
        <w:ind w:firstLine="360"/>
      </w:pPr>
      <w:r>
        <w:rPr>
          <w:b/>
        </w:rPr>
        <w:t>1</w:t>
        <w:t xml:space="preserve">.  </w:t>
      </w:r>
      <w:r>
        <w:rPr>
          <w:b/>
        </w:rPr>
        <w:t xml:space="preserve">Benefit cliff effect.</w:t>
        <w:t xml:space="preserve"> </w:t>
      </w:r>
      <w:r>
        <w:t xml:space="preserve"> </w:t>
      </w:r>
      <w:r>
        <w:t xml:space="preserve">"Benefit cliff effect" means the situation that arises when an individual or family receiving state, federal or local public benefits has a new or increased income that results in a loss of any of those public benefits and the increased income does not fully compensate for, or exceed, the financial loss of those public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w:pPr>
        <w:jc w:val="both"/>
        <w:spacing w:before="100" w:after="0"/>
        <w:ind w:start="360"/>
        <w:ind w:firstLine="360"/>
      </w:pPr>
      <w:r>
        <w:rPr>
          <w:b/>
        </w:rPr>
        <w:t>2</w:t>
        <w:t xml:space="preserve">.  </w:t>
      </w:r>
      <w:r>
        <w:rPr>
          <w:b/>
        </w:rPr>
        <w:t xml:space="preserve">Essential support worker.</w:t>
        <w:t xml:space="preserve"> </w:t>
      </w:r>
      <w:r>
        <w:t xml:space="preserve"> </w:t>
      </w:r>
      <w:r>
        <w:t xml:space="preserve">"Essential support worker" has the same meaning as in </w:t>
      </w:r>
      <w:r>
        <w:t>Title 22, section 7401,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§97 (RAL). </w:t>
      </w:r>
    </w:p>
    <w:p>
      <w:pPr>
        <w:jc w:val="both"/>
        <w:spacing w:before="100" w:after="100"/>
        <w:ind w:start="1080" w:hanging="720"/>
      </w:pPr>
      <w:r>
        <w:rPr>
          <w:b/>
        </w:rPr>
        <w:t>§</w:t>
        <w:t>3802</w:t>
        <w:t xml:space="preserve">.  </w:t>
      </w:r>
      <w:r>
        <w:rPr>
          <w:b/>
        </w:rPr>
        <w:t xml:space="preserve">Essential Support Workforce Advisory Committee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3702)</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Essential Support Workforce Advisory Committee, as established in Title 5, section 12004‑I, subsection 54‑E and referred to in this chapter as "the advisory committee," is established to advise the Legislature, the Governor and state agencies on the State's shortage of essential support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14 members, appointed as follows:</w:t>
      </w:r>
    </w:p>
    <w:p>
      <w:pPr>
        <w:jc w:val="both"/>
        <w:spacing w:before="100" w:after="0"/>
        <w:ind w:start="720"/>
      </w:pPr>
      <w:r>
        <w:rPr/>
        <w:t>A</w:t>
        <w:t xml:space="preserve">.  </w:t>
      </w:r>
      <w:r>
        <w:rPr/>
      </w:r>
      <w:r>
        <w:t xml:space="preserve">One member of the Senate,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B</w:t>
        <w:t xml:space="preserve">.  </w:t>
      </w:r>
      <w:r>
        <w:rPr/>
      </w:r>
      <w:r>
        <w:t xml:space="preserve">One member of the House of Representatives,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C</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D</w:t>
        <w:t xml:space="preserve">.  </w:t>
      </w:r>
      <w:r>
        <w:rPr/>
      </w:r>
      <w:r>
        <w:t xml:space="preserve">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E</w:t>
        <w:t xml:space="preserve">.  </w:t>
      </w:r>
      <w:r>
        <w:rPr/>
      </w:r>
      <w:r>
        <w:t xml:space="preserve">One member representing an organization providing services to persons with intellectual disabilities and autism who is a member of a statewide association of providers of services to persons with intellectual disabilities and autism,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F</w:t>
        <w:t xml:space="preserve">.  </w:t>
      </w:r>
      <w:r>
        <w:rPr/>
      </w:r>
      <w:r>
        <w:t xml:space="preserve">One member representing a facility-based long-term care provider who is a member of a statewide association of facility-based long-term care providers,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One member representing a service coordination agency for people receiving home-based and community-based long-term care,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H</w:t>
        <w:t xml:space="preserve">.  </w:t>
      </w:r>
      <w:r>
        <w:rPr/>
      </w:r>
      <w:r>
        <w:t xml:space="preserve">One member representing an organization providing statewide homemaker services through a state-funded, independent, support service program,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I</w:t>
        <w:t xml:space="preserve">.  </w:t>
      </w:r>
      <w:r>
        <w:rPr/>
      </w:r>
      <w:r>
        <w:t xml:space="preserve">One member representing an institution of higher education engaged in workforce development, appointed by the President of the Senate;  </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J</w:t>
        <w:t xml:space="preserve">.  </w:t>
      </w:r>
      <w:r>
        <w:rPr/>
      </w:r>
      <w:r>
        <w:t xml:space="preserve">One member representing a career and technical education center or region,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K</w:t>
        <w:t xml:space="preserve">.  </w:t>
      </w:r>
      <w:r>
        <w:rPr/>
      </w:r>
      <w:r>
        <w:t xml:space="preserve">One member representing an organization promoting independent living for persons with disabilities,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L</w:t>
        <w:t xml:space="preserve">.  </w:t>
      </w:r>
      <w:r>
        <w:rPr/>
      </w:r>
      <w:r>
        <w:t xml:space="preserve">One member who is an essential support worker,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M</w:t>
        <w:t xml:space="preserve">.  </w:t>
      </w:r>
      <w:r>
        <w:rPr/>
      </w:r>
      <w:r>
        <w:t xml:space="preserve">One member representing a statewide advocacy association that broadly advocates for people who are entitled to receive essential support worker services,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N</w:t>
        <w:t xml:space="preserve">.  </w:t>
      </w:r>
      <w:r>
        <w:rPr/>
      </w:r>
      <w:r>
        <w:t xml:space="preserve">One member representing an organization providing services to persons with behavioral health challenges who is a member of a statewide association of providers of services to persons with behavioral health challenges,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3</w:t>
        <w:t xml:space="preserve">.  </w:t>
      </w:r>
      <w:r>
        <w:rPr>
          <w:b/>
        </w:rPr>
        <w:t xml:space="preserve">Meetings.</w:t>
        <w:t xml:space="preserve"> </w:t>
      </w:r>
      <w:r>
        <w:t xml:space="preserve"> </w:t>
      </w:r>
      <w:r>
        <w:t xml:space="preserve">The advisory committee may meet as often as necessary but shall meet not fewer than 3 times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4</w:t>
        <w:t xml:space="preserve">.  </w:t>
      </w:r>
      <w:r>
        <w:rPr>
          <w:b/>
        </w:rPr>
        <w:t xml:space="preserve">Chairs.</w:t>
        <w:t xml:space="preserve"> </w:t>
      </w:r>
      <w:r>
        <w:t xml:space="preserve"> </w:t>
      </w:r>
      <w:r>
        <w:t xml:space="preserve">At its first meeting, the advisory committee shall select a chair and vice-chair from among its members and may select a new chair and vice-chair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5</w:t>
        <w:t xml:space="preserve">.  </w:t>
      </w:r>
      <w:r>
        <w:rPr>
          <w:b/>
        </w:rPr>
        <w:t xml:space="preserve">Terms of appointments.</w:t>
        <w:t xml:space="preserve"> </w:t>
      </w:r>
      <w:r>
        <w:t xml:space="preserve"> </w:t>
      </w:r>
      <w:r>
        <w:t xml:space="preserve">Members of the advisory committee, except for Legislators, are appointed for terms of 3 years and may serve beyond their designated terms until their successors are appointed. The terms of appointment of Legislators run concurrently with their respective legislative terms of office.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6</w:t>
        <w:t xml:space="preserve">.  </w:t>
      </w:r>
      <w:r>
        <w:rPr>
          <w:b/>
        </w:rPr>
        <w:t xml:space="preserve">Legislative members not entitled to compensation.</w:t>
        <w:t xml:space="preserve"> </w:t>
      </w:r>
      <w:r>
        <w:t xml:space="preserve"> </w:t>
      </w:r>
      <w:r>
        <w:t xml:space="preserve">Notwithstanding </w:t>
      </w:r>
      <w:r>
        <w:t>Title 3, section 2</w:t>
      </w:r>
      <w:r>
        <w:t xml:space="preserve"> or any other law to the contrary, legislative members are not entitled to per diem pay or expenses for any advisory committee meetings the member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7</w:t>
        <w:t xml:space="preserve">.  </w:t>
      </w:r>
      <w:r>
        <w:rPr>
          <w:b/>
        </w:rPr>
        <w:t xml:space="preserve">Staffing.</w:t>
        <w:t xml:space="preserve"> </w:t>
      </w:r>
      <w:r>
        <w:t xml:space="preserve"> </w:t>
      </w:r>
      <w:r>
        <w:t xml:space="preserve">The Department of Labor shall provide staff support for advisory committee meetings and may provide other support to the advisory committee. To the extent funding is available, the advisory committee may contract for staff services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100"/>
        <w:ind w:start="360"/>
        <w:ind w:firstLine="360"/>
      </w:pPr>
      <w:r>
        <w:rPr>
          <w:b/>
        </w:rPr>
        <w:t>8</w:t>
        <w:t xml:space="preserve">.  </w:t>
      </w:r>
      <w:r>
        <w:rPr>
          <w:b/>
        </w:rPr>
        <w:t xml:space="preserve">Duties and powers.</w:t>
        <w:t xml:space="preserve"> </w:t>
      </w:r>
      <w:r>
        <w:t xml:space="preserve"> </w:t>
      </w:r>
      <w:r>
        <w:t xml:space="preserve">The advisory committee shall:</w:t>
      </w:r>
    </w:p>
    <w:p>
      <w:pPr>
        <w:jc w:val="both"/>
        <w:spacing w:before="100" w:after="0"/>
        <w:ind w:start="720"/>
      </w:pPr>
      <w:r>
        <w:rPr/>
        <w:t>A</w:t>
        <w:t xml:space="preserve">.  </w:t>
      </w:r>
      <w:r>
        <w:rPr/>
      </w:r>
      <w:r>
        <w:t xml:space="preserve">Collaborate with the Department of Labor, the Department of Health and Human Services, the State's institutions of higher education, the State's adult education programs and career and technical education centers and regions and any other state agencies to examine staffing level needs in the essential support workforce, including entities funded by the State and through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B</w:t>
        <w:t xml:space="preserve">.  </w:t>
      </w:r>
      <w:r>
        <w:rPr/>
      </w:r>
      <w:r>
        <w:t xml:space="preserve">Make recommendations to state agencies and the Legislature related to recruitment and retention of essential support workers;</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C</w:t>
        <w:t xml:space="preserve">.  </w:t>
      </w:r>
      <w:r>
        <w:rPr/>
      </w:r>
      <w:r>
        <w:t xml:space="preserve">Monitor essential support worker shortages and the expansion of the essential support workforce to examine if actions taken to promote expansion in the essential support workforce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D</w:t>
        <w:t xml:space="preserve">.  </w:t>
      </w:r>
      <w:r>
        <w:rPr/>
      </w:r>
      <w:r>
        <w:t xml:space="preserve">Make recommendations to the Department of Labor, the Department of Health and Human Services, the Legislature and other state agencies regarding additional research needed to further the expansion of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E</w:t>
        <w:t xml:space="preserve">.  </w:t>
      </w:r>
      <w:r>
        <w:rPr/>
      </w:r>
      <w:r>
        <w:t xml:space="preserve">Collect data related to the essential support workforce;</w:t>
      </w:r>
      <w:r>
        <w:t xml:space="preserve">  </w:t>
      </w:r>
      <w:r xmlns:wp="http://schemas.openxmlformats.org/drawingml/2010/wordprocessingDrawing" xmlns:w15="http://schemas.microsoft.com/office/word/2012/wordml">
        <w:rPr>
          <w:rFonts w:ascii="Arial" w:hAnsi="Arial" w:cs="Arial"/>
          <w:sz w:val="22"/>
          <w:szCs w:val="22"/>
        </w:rPr>
        <w:t xml:space="preserve">[PL 2021, c. 668, §2 (NEW); RR 2021, c. 2, Pt. A, §98 (RAL).]</w:t>
      </w:r>
    </w:p>
    <w:p>
      <w:pPr>
        <w:jc w:val="both"/>
        <w:spacing w:before="100" w:after="0"/>
        <w:ind w:start="720"/>
      </w:pPr>
      <w:r>
        <w:rPr/>
        <w:t>F</w:t>
        <w:t xml:space="preserve">.  </w:t>
      </w:r>
      <w:r>
        <w:rPr/>
      </w:r>
      <w:r>
        <w:t xml:space="preserve">Examine benefit cliff effects on essential support workers and recommend and develop a pilot project to mitigate benefit cliff effects on essential support workers; and</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w:pPr>
        <w:jc w:val="both"/>
        <w:spacing w:before="100" w:after="0"/>
        <w:ind w:start="720"/>
      </w:pPr>
      <w:r>
        <w:rPr/>
        <w:t>G</w:t>
        <w:t xml:space="preserve">.  </w:t>
      </w:r>
      <w:r>
        <w:rPr/>
      </w:r>
      <w:r>
        <w:t xml:space="preserve">Make recommendations to the Legislature, including any suggested legislation.</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9</w:t>
        <w:t xml:space="preserve">.  </w:t>
      </w:r>
      <w:r>
        <w:rPr>
          <w:b/>
        </w:rPr>
        <w:t xml:space="preserve">Departments to provide updates.</w:t>
        <w:t xml:space="preserve"> </w:t>
      </w:r>
      <w:r>
        <w:t xml:space="preserve"> </w:t>
      </w:r>
      <w:r>
        <w:t xml:space="preserve">The Department of Labor and the Department of Health and Human Services shall provide quarterly updates to the advisory committee regarding their efforts to expand the State's essential support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10</w:t>
        <w:t xml:space="preserve">.  </w:t>
      </w:r>
      <w:r>
        <w:rPr>
          <w:b/>
        </w:rPr>
        <w:t xml:space="preserve">Report to Legislature.</w:t>
        <w:t xml:space="preserve"> </w:t>
      </w:r>
      <w:r>
        <w:t xml:space="preserve"> </w:t>
      </w:r>
      <w:r>
        <w:t xml:space="preserve">Beginning January 1, 2023 and annually thereafter, the advisory committee shall submit a report to the joint standing committees of the Legislature having jurisdiction over labor matters and health and human services matters on its activities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w:pPr>
        <w:jc w:val="both"/>
        <w:spacing w:before="100" w:after="0"/>
        <w:ind w:start="360"/>
        <w:ind w:firstLine="360"/>
      </w:pPr>
      <w:r>
        <w:rPr>
          <w:b/>
        </w:rPr>
        <w:t>11</w:t>
        <w:t xml:space="preserve">.  </w:t>
      </w:r>
      <w:r>
        <w:rPr>
          <w:b/>
        </w:rPr>
        <w:t xml:space="preserve">Funding.</w:t>
        <w:t xml:space="preserve"> </w:t>
      </w:r>
      <w:r>
        <w:t xml:space="preserve"> </w:t>
      </w:r>
      <w:r>
        <w:t xml:space="preserve">The advisory committee may seek, accept and expend outside funding to carry out its duties. The advisory committee may accept funds from the Federal Government pursuant to the federal American Rescue Plan Act of 2021, Public Law 117-2, to the extent the funds are eligible to be used for the purposes of the advisory committee in accordance with federal law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§98 (RAL). </w:t>
      </w:r>
    </w:p>
    <w:p>
      <w:pPr>
        <w:jc w:val="both"/>
        <w:spacing w:before="100" w:after="100"/>
        <w:ind w:start="1080" w:hanging="720"/>
      </w:pPr>
      <w:r>
        <w:rPr>
          <w:b/>
        </w:rPr>
        <w:t>§</w:t>
        <w:t>3803</w:t>
        <w:t xml:space="preserve">.  </w:t>
      </w:r>
      <w:r>
        <w:rPr>
          <w:b/>
        </w:rPr>
        <w:t xml:space="preserve">Repeal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1/01/28)</w:t>
      </w:r>
    </w:p>
    <w:p>
      <w:pPr>
        <w:jc w:val="both"/>
        <w:spacing w:before="100" w:after="100"/>
        <w:ind w:start="360"/>
      </w:pPr>
      <w:r>
        <w:rPr>
          <w:b/>
        </w:rPr>
        <w:t>(WHOLE SECTION TEXT REPEALED 1/01/28 by T. 26, §3803)</w:t>
      </w:r>
    </w:p>
    <w:p>
      <w:pPr>
        <w:jc w:val="both"/>
        <w:spacing w:before="100" w:after="100"/>
        <w:ind w:start="360"/>
      </w:pPr>
      <w:r>
        <w:rPr>
          <w:b/>
        </w:rPr>
        <w:t>(REALLOCATED FROM TITLE 26, SECTION 3703)</w:t>
      </w:r>
    </w:p>
    <w:p>
      <w:pPr>
        <w:jc w:val="both"/>
        <w:spacing w:before="100" w:after="100"/>
        <w:ind w:start="360"/>
        <w:ind w:firstLine="360"/>
      </w:pPr>
      <w:r>
        <w:rPr/>
      </w:r>
      <w:r>
        <w:rPr/>
      </w:r>
      <w:r>
        <w:t xml:space="preserve">This chapter is repealed January 1, 2028.</w:t>
      </w:r>
      <w:r>
        <w:t xml:space="preserve">  </w:t>
      </w:r>
      <w:r xmlns:wp="http://schemas.openxmlformats.org/drawingml/2010/wordprocessingDrawing" xmlns:w15="http://schemas.microsoft.com/office/word/2012/wordml">
        <w:rPr>
          <w:rFonts w:ascii="Arial" w:hAnsi="Arial" w:cs="Arial"/>
          <w:sz w:val="22"/>
          <w:szCs w:val="22"/>
        </w:rPr>
        <w:t xml:space="preserve">[PL 2021, c. 688, §2 (NEW); RR 2021, c. 2, Pt. A, §99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688, §2 (NEW). RR 2021, c. 2, Pt. A, §99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26. LABOR AND INDUSTRY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26. LABOR AND INDUSTRY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LABOR AND INDUSTRY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