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TO TITLE 37-A, SECTION 1330)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§1330.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