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113 (AMD). PL 1973, c. 585, §12 (AMD). PL 1989, c. 192, §1 (AMD). PL 1989, c. 797, §§7,37,38 (RP). PL 1989, c. 843, §1 (AMD). PL 1991, c. 377,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Rate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Rate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§2304. RATE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