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STATE-FEDERAL HEALTH COVERAGE PARTNERSHIPS</w:t>
      </w:r>
    </w:p>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34-A.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