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Assessment for opening roads; part county expense; appeal; agent to super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2. Assessment for opening roads; part county expense; appeal; agent to superv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Assessment for opening roads; part county expense; appeal; agent to superv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102. ASSESSMENT FOR OPENING ROADS; PART COUNTY EXPENSE; APPEAL; AGENT TO SUPERV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