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611</w:t>
      </w:r>
    </w:p>
    <w:p>
      <w:pPr>
        <w:jc w:val="center"/>
        <w:ind w:start="360"/>
        <w:spacing w:before="300" w:after="300"/>
      </w:pPr>
      <w:r>
        <w:rPr>
          <w:b/>
        </w:rPr>
        <w:t xml:space="preserve">SAFETY PROVISIONS</w:t>
      </w:r>
    </w:p>
    <w:p>
      <w:pPr>
        <w:jc w:val="both"/>
        <w:spacing w:before="100" w:after="100"/>
        <w:ind w:start="1080" w:hanging="720"/>
      </w:pPr>
      <w:r>
        <w:rPr>
          <w:b/>
        </w:rPr>
        <w:t>§</w:t>
        <w:t>7001</w:t>
        <w:t xml:space="preserve">.  </w:t>
      </w:r>
      <w:r>
        <w:rPr>
          <w:b/>
        </w:rPr>
        <w:t xml:space="preserve">Brakemen</w:t>
      </w:r>
    </w:p>
    <w:p>
      <w:pPr>
        <w:jc w:val="both"/>
        <w:spacing w:before="100" w:after="100"/>
        <w:ind w:start="360"/>
        <w:ind w:firstLine="360"/>
      </w:pPr>
      <w:r>
        <w:rPr/>
      </w:r>
      <w:r>
        <w:rPr/>
      </w:r>
      <w:r>
        <w:t xml:space="preserve">No train of passenger cars, moved by steam, may be run without one trusty and skillful brakeman to every 2 cars.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7002</w:t>
        <w:t xml:space="preserve">.  </w:t>
      </w:r>
      <w:r>
        <w:rPr>
          <w:b/>
        </w:rPr>
        <w:t xml:space="preserve">Danger signals, where disconnected cars left on track; penalty</w:t>
      </w:r>
    </w:p>
    <w:p>
      <w:pPr>
        <w:jc w:val="both"/>
        <w:spacing w:before="100" w:after="100"/>
        <w:ind w:start="360"/>
        <w:ind w:firstLine="360"/>
      </w:pPr>
      <w:r>
        <w:rPr/>
      </w:r>
      <w:r>
        <w:rPr/>
      </w:r>
      <w:r>
        <w:t xml:space="preserve">No car disconnected from a train may be left or permitted to remain standing on the main track of any railroad, unless accompanied by danger signals, such as flagging by day and lanterns by night, placed at such distances from the obstruction on the main line of the road as will insure safety to and from moving trains. The signals shall be in the charge of and constantly attended by employees of the corporation owning or operating the road.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w:pPr>
        <w:jc w:val="both"/>
        <w:spacing w:before="100" w:after="100"/>
        <w:ind w:start="360"/>
        <w:ind w:firstLine="360"/>
      </w:pPr>
      <w:r>
        <w:rPr/>
      </w:r>
      <w:r>
        <w:rPr/>
      </w:r>
      <w:r>
        <w:t xml:space="preserve">A railroad corporation violating any provision of this section forfeits for each offense, $100 to the State, to be recovered in a civil action or by complaint and indictment; and the Attorney General shall prosecute for that violation.</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7003</w:t>
        <w:t xml:space="preserve">.  </w:t>
      </w:r>
      <w:r>
        <w:rPr>
          <w:b/>
        </w:rPr>
        <w:t xml:space="preserve">Railroad liable for damages from locomotive fire; entitled to benefit of any insurance</w:t>
      </w:r>
    </w:p>
    <w:p>
      <w:pPr>
        <w:jc w:val="both"/>
        <w:spacing w:before="100" w:after="100"/>
        <w:ind w:start="360"/>
        <w:ind w:firstLine="360"/>
      </w:pPr>
      <w:r>
        <w:rPr/>
      </w:r>
      <w:r>
        <w:rPr/>
      </w:r>
      <w:r>
        <w:t xml:space="preserve">When a building or other property is injured by fire communicated by a locomotive engine, the corporation using it is responsible for that injury and it has an insurable interest in the property along the route for which it is responsible, and may procure insurance on that property. The corporation shall be entitled to the benefit of any insurance upon such property effected by the owner of the property less the premium and expense of recovery. The insurance shall be deducted from the damages, if recovered before the damages are assessed or, if not, the policy shall be assigned to the corporation which may maintain an action on the policy, or prosecute, at its own expense, any action already commenced by the insured, in either case with all the rights which the insured originally had.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7004</w:t>
        <w:t xml:space="preserve">.  </w:t>
      </w:r>
      <w:r>
        <w:rPr>
          <w:b/>
        </w:rPr>
        <w:t xml:space="preserve">Intoxication of railroad employees on duty</w:t>
      </w:r>
    </w:p>
    <w:p>
      <w:pPr>
        <w:jc w:val="both"/>
        <w:spacing w:before="100" w:after="100"/>
        <w:ind w:start="360"/>
        <w:ind w:firstLine="360"/>
      </w:pPr>
      <w:r>
        <w:rPr/>
      </w:r>
      <w:r>
        <w:rPr/>
      </w:r>
      <w:r>
        <w:t xml:space="preserve">Whoever, having charge of a locomotive engine or acting as conductor, brakeman, motorman or switchman, is intoxicated while employed on a railroad shall be punished by a fine of not more than $100 or by imprisonment for not more than 6 months.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7005</w:t>
        <w:t xml:space="preserve">.  </w:t>
      </w:r>
      <w:r>
        <w:rPr>
          <w:b/>
        </w:rPr>
        <w:t xml:space="preserve">Negligence of employees</w:t>
      </w:r>
    </w:p>
    <w:p>
      <w:pPr>
        <w:jc w:val="both"/>
        <w:spacing w:before="100" w:after="100"/>
        <w:ind w:start="360"/>
        <w:ind w:firstLine="360"/>
      </w:pPr>
      <w:r>
        <w:rPr/>
      </w:r>
      <w:r>
        <w:rPr/>
      </w:r>
      <w:r>
        <w:t xml:space="preserve">Any person employed in conducting trains, who is guilty of negligence or carelessness causing an injury, shall be punished by a fine of not more than $1,000 or by imprisonment for not more than 11 months; but the corporation employing him is not thereby exempt from responsibility.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7006</w:t>
        <w:t xml:space="preserve">.  </w:t>
      </w:r>
      <w:r>
        <w:rPr>
          <w:b/>
        </w:rPr>
        <w:t xml:space="preserve">No liability for death of person walking on road</w:t>
      </w:r>
    </w:p>
    <w:p>
      <w:pPr>
        <w:jc w:val="both"/>
        <w:spacing w:before="100" w:after="100"/>
        <w:ind w:start="360"/>
        <w:ind w:firstLine="360"/>
      </w:pPr>
      <w:r>
        <w:rPr/>
      </w:r>
      <w:r>
        <w:rPr/>
      </w:r>
      <w:r>
        <w:t xml:space="preserve">No railroad corporation is liable for the death of a person walking or being on its road contrary to law or to its valid rules.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7007</w:t>
        <w:t xml:space="preserve">.  </w:t>
      </w:r>
      <w:r>
        <w:rPr>
          <w:b/>
        </w:rPr>
        <w:t xml:space="preserve">Penalty for being on track or bridge or entering track with team or vehicle</w:t>
      </w:r>
    </w:p>
    <w:p>
      <w:pPr>
        <w:jc w:val="both"/>
        <w:spacing w:before="100" w:after="0"/>
        <w:ind w:start="360"/>
        <w:ind w:firstLine="360"/>
      </w:pPr>
      <w:r>
        <w:rPr>
          <w:b/>
        </w:rPr>
        <w:t>1</w:t>
        <w:t xml:space="preserve">.  </w:t>
      </w:r>
      <w:r>
        <w:rPr>
          <w:b/>
        </w:rPr>
        <w:t xml:space="preserve">Walking or standing on track or bridge.</w:t>
        <w:t xml:space="preserve"> </w:t>
      </w:r>
      <w:r>
        <w:t xml:space="preserve"> </w:t>
      </w:r>
      <w:r>
        <w:t xml:space="preserve">A person may not, without right, stand or walk on a railroad track or railroad bridge or pass over a railroad bridge except by railroad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0"/>
        <w:ind w:start="360"/>
        <w:ind w:firstLine="360"/>
      </w:pPr>
      <w:r>
        <w:rPr>
          <w:b/>
        </w:rPr>
        <w:t>2</w:t>
        <w:t xml:space="preserve">.  </w:t>
      </w:r>
      <w:r>
        <w:rPr>
          <w:b/>
        </w:rPr>
        <w:t xml:space="preserve">Entering track.</w:t>
        <w:t xml:space="preserve"> </w:t>
      </w:r>
      <w:r>
        <w:t xml:space="preserve"> </w:t>
      </w:r>
      <w:r>
        <w:t xml:space="preserve">A person may not, without right, enter upon a railroad track with a team or a vehicle however propelled or drive any team or propel a vehicle upon a railroad track.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L, §12 (NEW); PL 2003, c. 452, Pt. X, §2 (AFF).]</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traffic infraction for which a fine of not less than $50 and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traffic infraction for which a fine of not less than $250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w:t>
        <w:t xml:space="preserve">.  </w:t>
      </w:r>
      <w:r>
        <w:rPr/>
      </w:r>
      <w:r>
        <w:t xml:space="preserve">A person who violates </w:t>
      </w:r>
      <w:r>
        <w:t>subsection 1</w:t>
      </w:r>
      <w:r>
        <w:t xml:space="preserve"> after having previously violated </w:t>
      </w:r>
      <w:r>
        <w:t>subsection 1</w:t>
      </w:r>
      <w:r>
        <w:t xml:space="preserve"> 2 times commits a traffic infraction for which a fine of not less than $750 and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2017, c. 329, §2 (AMD).]</w:t>
      </w:r>
    </w:p>
    <w:p>
      <w:pPr>
        <w:jc w:val="both"/>
        <w:spacing w:before="100" w:after="0"/>
        <w:ind w:start="720"/>
      </w:pPr>
      <w:r>
        <w:rPr/>
        <w:t>C-1</w:t>
        <w:t xml:space="preserve">.  </w:t>
      </w:r>
      <w:r>
        <w:rPr/>
      </w:r>
      <w:r>
        <w:t xml:space="preserve">A person who violates </w:t>
      </w:r>
      <w:r>
        <w:t>subsection 1</w:t>
      </w:r>
      <w:r>
        <w:t xml:space="preserve"> after having previously violated </w:t>
      </w:r>
      <w:r>
        <w:t>subsection 1</w:t>
      </w:r>
      <w:r>
        <w:t xml:space="preserve"> 3 or more times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2015, c. 204, §1 (NEW).]</w:t>
      </w:r>
    </w:p>
    <w:p>
      <w:pPr>
        <w:jc w:val="both"/>
        <w:spacing w:before="100" w:after="0"/>
        <w:ind w:start="720"/>
      </w:pPr>
      <w:r>
        <w:rPr/>
        <w:t>D</w:t>
        <w:t xml:space="preserve">.  </w:t>
      </w:r>
      <w:r>
        <w:rPr/>
      </w:r>
      <w:r>
        <w:t xml:space="preserve">A person who violates </w:t>
      </w:r>
      <w:r>
        <w:t>subsection 2</w:t>
      </w:r>
      <w:r>
        <w:t xml:space="preserve"> commits a Class E crime.  Violation of </w:t>
      </w:r>
      <w:r>
        <w:t>subsection 2</w:t>
      </w:r>
      <w:r>
        <w:t xml:space="preserve">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L, §12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PL 1999, c. 318, §1 (AMD). PL 2003, c. 452, §L12 (RPR). PL 2003, c. 452, §X2 (AFF). PL 2015, c. 204, §1 (AMD). PL 2017, c. 329, §2 (AMD). </w:t>
      </w:r>
    </w:p>
    <w:p>
      <w:pPr>
        <w:jc w:val="both"/>
        <w:spacing w:before="100" w:after="100"/>
        <w:ind w:start="1080" w:hanging="720"/>
      </w:pPr>
      <w:r>
        <w:rPr>
          <w:b/>
        </w:rPr>
        <w:t>§</w:t>
        <w:t>7008</w:t>
        <w:t xml:space="preserve">.  </w:t>
      </w:r>
      <w:r>
        <w:rPr>
          <w:b/>
        </w:rPr>
        <w:t xml:space="preserve">Posting of law</w:t>
      </w:r>
    </w:p>
    <w:p>
      <w:pPr>
        <w:jc w:val="both"/>
        <w:spacing w:before="100" w:after="100"/>
        <w:ind w:start="360"/>
        <w:ind w:firstLine="360"/>
      </w:pPr>
      <w:r>
        <w:rPr/>
      </w:r>
      <w:r>
        <w:rPr/>
      </w:r>
      <w:r>
        <w:t xml:space="preserve">A printed copy of </w:t>
      </w:r>
      <w:r>
        <w:t>section 7007</w:t>
      </w:r>
      <w:r>
        <w:t xml:space="preserve"> shall be kept posted in a conspicuous place in every railroad passenger station; for failure to post, the corporation forfeits not more than $100 for every offense.</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7010</w:t>
        <w:t xml:space="preserve">.  </w:t>
      </w:r>
      <w:r>
        <w:rPr>
          <w:b/>
        </w:rPr>
        <w:t xml:space="preserve">Changing switch or lights</w:t>
      </w:r>
    </w:p>
    <w:p>
      <w:pPr>
        <w:jc w:val="both"/>
        <w:spacing w:before="100" w:after="100"/>
        <w:ind w:start="360"/>
        <w:ind w:firstLine="360"/>
      </w:pPr>
      <w:r>
        <w:rPr/>
      </w:r>
      <w:r>
        <w:rPr/>
      </w:r>
      <w:r>
        <w:t xml:space="preserve">Whoever, without authority, alters, changes or in any manner interferes with any safety switch or switch lights on any railroad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797,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PL 1991, c. 797, §8 (AMD). </w:t>
      </w:r>
    </w:p>
    <w:p>
      <w:pPr>
        <w:jc w:val="both"/>
        <w:spacing w:before="100" w:after="100"/>
        <w:ind w:start="1080" w:hanging="720"/>
      </w:pPr>
      <w:r>
        <w:rPr>
          <w:b/>
        </w:rPr>
        <w:t>§</w:t>
        <w:t>7011</w:t>
        <w:t xml:space="preserve">.  </w:t>
      </w:r>
      <w:r>
        <w:rPr>
          <w:b/>
        </w:rPr>
        <w:t xml:space="preserve">Injuring or tampering with signals</w:t>
      </w:r>
    </w:p>
    <w:p>
      <w:pPr>
        <w:jc w:val="both"/>
        <w:spacing w:before="100" w:after="100"/>
        <w:ind w:start="360"/>
        <w:ind w:firstLine="360"/>
      </w:pPr>
      <w:r>
        <w:rPr/>
      </w:r>
      <w:r>
        <w:rPr/>
      </w:r>
      <w:r>
        <w:t xml:space="preserve">Whoever intentionally and without right injures, destroys or molests any signal of a railroad corporation, or any line, wire, post, lamp or other structure or mechanism used in connection with any signal on a railroad or destroys, or in any manner interferes with the proper working of, any signal on a railroad, shall be punished by a fine of not more than $500 or by imprisonment for not more than 2 years.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7013</w:t>
        <w:t xml:space="preserve">.  </w:t>
      </w:r>
      <w:r>
        <w:rPr>
          <w:b/>
        </w:rPr>
        <w:t xml:space="preserve">Interference with performance of duty</w:t>
      </w:r>
    </w:p>
    <w:p>
      <w:pPr>
        <w:jc w:val="both"/>
        <w:spacing w:before="100" w:after="100"/>
        <w:ind w:start="360"/>
        <w:ind w:firstLine="360"/>
      </w:pPr>
      <w:r>
        <w:rPr/>
      </w:r>
      <w:r>
        <w:rPr/>
      </w:r>
      <w:r>
        <w:t xml:space="preserve">Obstruction or interference with the performance of any act authorized or required in this chapter is declared to be a misdemeanor and any person convicted of the same shall be punished by a fine of not more than $20 or by imprisonment for not more than 30 days. Jurisdiction over each such offense is conferred on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jc w:val="both"/>
        <w:spacing w:before="100" w:after="100"/>
        <w:ind w:start="1080" w:hanging="720"/>
      </w:pPr>
      <w:r>
        <w:rPr>
          <w:b/>
        </w:rPr>
        <w:t>§</w:t>
        <w:t>7014</w:t>
        <w:t xml:space="preserve">.  </w:t>
      </w:r>
      <w:r>
        <w:rPr>
          <w:b/>
        </w:rPr>
        <w:t xml:space="preserve">Orders</w:t>
      </w:r>
    </w:p>
    <w:p>
      <w:pPr>
        <w:jc w:val="both"/>
        <w:spacing w:before="100" w:after="100"/>
        <w:ind w:start="360"/>
        <w:ind w:firstLine="360"/>
      </w:pPr>
      <w:r>
        <w:rPr/>
      </w:r>
      <w:r>
        <w:rPr/>
      </w:r>
      <w:r>
        <w:t xml:space="preserve">The Superior Court is given full jurisdiction to enforce compliance with any order issued prior to January 1, 1982, by the Public Utilities Commission or any order issued by the Department of Transportation under this chapter. It is the duty of the Department of Transportation to see that the rights of the public under this chapter are fully protected.</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611. SAFETY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611. SAFETY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