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7122</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§7122. Visitation and communication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§7122. Visitation and communication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§7122. VISITATION AND COMMUNICATION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