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B</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Z2 (NEW). PL 1993, c. 708, §G2 (RP). PL 1999, c. 790,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1-B.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B.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B.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