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1454</w:t>
        <w:t xml:space="preserve">.  </w:t>
      </w:r>
      <w:r>
        <w:rPr>
          <w:b/>
        </w:rPr>
        <w:t xml:space="preserve">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447 (NEW). PL 1969, c. 479, §2 (AMD). PL 1973, c. 189, §§3,4 (AMD). PL 1975, c. 397,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§1454.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§1454.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§1454.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