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B</w:t>
        <w:t xml:space="preserve">.  </w:t>
      </w:r>
      <w:r>
        <w:rPr>
          <w:b/>
        </w:rPr>
        <w:t xml:space="preserve">Aid to charitabl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TT1 (NEW). PL 2007, c. 539, Pt. N,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B. Aid to charitabl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B. Aid to charitabl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B. AID TO CHARITABL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