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204, §2 (AMD). PL 1975, c. 771, §§199-202, 430 (AMD). PL 1977, c. 400,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Recount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Recount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§1152. RECOUNT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