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CONVENTIONS</w:t>
      </w:r>
    </w:p>
    <w:p>
      <w:pPr>
        <w:jc w:val="both"/>
        <w:spacing w:before="100" w:after="100"/>
        <w:ind w:start="1080" w:hanging="720"/>
      </w:pPr>
      <w:r>
        <w:rPr>
          <w:b/>
        </w:rPr>
        <w:t>§</w:t>
        <w:t>401</w:t>
        <w:t xml:space="preserve">.  </w:t>
      </w:r>
      <w:r>
        <w:rPr>
          <w:b/>
        </w:rPr>
        <w:t xml:space="preserve">Time and place;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§13 (AMD). PL 1977, c. 564, §97 (AMD). PL 1985, c. 161, §5 (RP). </w:t>
      </w:r>
    </w:p>
    <w:p>
      <w:pPr>
        <w:jc w:val="both"/>
        <w:spacing w:before="100" w:after="100"/>
        <w:ind w:start="1080" w:hanging="720"/>
      </w:pPr>
      <w:r>
        <w:rPr>
          <w:b/>
        </w:rPr>
        <w:t>§</w:t>
        <w:t>402</w:t>
        <w:t xml:space="preserve">.  </w:t>
      </w:r>
      <w:r>
        <w:rPr>
          <w:b/>
        </w:rPr>
        <w:t xml:space="preserve">Committee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303 (AMD). PL 1973, c. 100 (AMD). PL 1983, c. 757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CONVENTIONS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CONVENTIONS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13. CONVENTIONS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