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6401</w:t>
        <w:t xml:space="preserve">.  </w:t>
      </w:r>
      <w:r>
        <w:rPr>
          <w:b/>
        </w:rPr>
        <w:t xml:space="preserve">School Nurse Coordinator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§38 (AMD). PL 1989, c. 700, §A49 (AMD). P&amp;SL 1993, c. 67, §1 (AMD). PL 1995, c. 322,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§6401. School Nurse Coordinator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§6401. School Nurse Coordinator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§6401. SCHOOL NURSE COORDINATOR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