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Nonrenewal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§§A13,A25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§4203. Nonrenewal of basic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Nonrenewal of basic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§4203. NONRENEWAL OF BASIC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