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THE STUDENT INFORMATION PRIVACY ACT</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THE STUDENT INFORMATION PRIVACY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THE STUDENT INFORMATION PRIVACY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13. THE STUDENT INFORMATION PRIVACY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