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2-A</w:t>
        <w:t xml:space="preserve">.  </w:t>
      </w:r>
      <w:r>
        <w:rPr>
          <w:b/>
        </w:rPr>
        <w:t xml:space="preserve">Surrender and rel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1, §2 (NEW). PL 1975, c. 293, §4 (AMD). PL 1979, c. 325, §2 (AMD). PL 1989, c. 818, §1 (AMD). PL 1993, c. 686, §3 (RP). PL 1993, c. 686, §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2-A. Surrender and rele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2-A. Surrender and rele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32-A. SURRENDER AND RELE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