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93, §1 (AMD). PL 1979, c. 90, §1 (AMD). PL 1993, c. 690, §A1 (RP). PL 1993, c. 690, §A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3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33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