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Authorization;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§15 (AMD). PL 1973, c. 567, §20 (AMD). PL 1977, c. 694, §§292,293 (AMD). PL 1979, c. 229 (AMD). PL 1981, c. 456, §A61 (RPR). PL 1987, c. 736, §38 (AMD). PL 1989, c. 225, §4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Authorization;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Authorization;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§121. AUTHORIZATION;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