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§5-943. PERSONAL AND FAMILY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