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5-909</w:t>
        <w:t xml:space="preserve">.  </w:t>
      </w:r>
      <w:r>
        <w:rPr>
          <w:b/>
        </w:rPr>
        <w:t xml:space="preserve">When power of attorney effective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§5-909. When power of attorney effective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§5-909. When power of attorney effective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§5-909. WHEN POWER OF ATTORNEY EFFECTIVE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