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3853-A</w:t>
        <w:t xml:space="preserve">.  </w:t>
      </w:r>
      <w:r>
        <w:rPr>
          <w:b/>
        </w:rPr>
        <w:t xml:space="preserve">Public beaches and shores</w:t>
      </w:r>
    </w:p>
    <w:p>
      <w:pPr>
        <w:jc w:val="both"/>
        <w:spacing w:before="100" w:after="100"/>
        <w:ind w:start="360"/>
        <w:ind w:firstLine="360"/>
      </w:pPr>
      <w:r>
        <w:rPr/>
      </w:r>
      <w:r>
        <w:rPr/>
      </w:r>
      <w:r>
        <w:t xml:space="preserve">The municipal officers in any municipality wherein a public beach, shore or bank exists may grant a permit to persons to allow horses, cattle, sheep, swine, motor vehicles or motor driven cycles to enter upon such beach, shore or bank at the times designated on such permit. Anyone willfully permitting cattle, horses, sheep, swine, motor vehicles or motor driven cycles to enter upon such public beach, shore or bank without such permit shall be guilty of trespass and shall be punished by a fine of not more than $20 or by imprisonment for not more than 30 days, or by both.</w:t>
      </w:r>
      <w:r>
        <w:t xml:space="preserve">  </w:t>
      </w:r>
      <w:r xmlns:wp="http://schemas.openxmlformats.org/drawingml/2010/wordprocessingDrawing" xmlns:w15="http://schemas.microsoft.com/office/word/2012/wordml">
        <w:rPr>
          <w:rFonts w:ascii="Arial" w:hAnsi="Arial" w:cs="Arial"/>
          <w:sz w:val="22"/>
          <w:szCs w:val="22"/>
        </w:rPr>
        <w:t xml:space="preserve">[PL 1965, c. 355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§3853-A. Public beaches and shores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§3853-A. Public beaches and shores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§3853-A. PUBLIC BEACHES AND SHORES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