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54-B</w:t>
      </w:r>
    </w:p>
    <w:p>
      <w:pPr>
        <w:jc w:val="center"/>
        <w:ind w:start="360"/>
        <w:spacing w:before="300" w:after="300"/>
      </w:pPr>
      <w:r>
        <w:rPr>
          <w:b/>
        </w:rPr>
        <w:t xml:space="preserve">COUNTY JAIL REIMBURSEMENT</w:t>
      </w:r>
    </w:p>
    <w:p>
      <w:pPr>
        <w:jc w:val="both"/>
        <w:spacing w:before="100" w:after="100"/>
        <w:ind w:start="1080" w:hanging="720"/>
      </w:pPr>
      <w:r>
        <w:rPr>
          <w:b/>
        </w:rPr>
        <w:t>§</w:t>
        <w:t>1341</w:t>
        <w:t xml:space="preserve">.  </w:t>
      </w:r>
      <w:r>
        <w:rPr>
          <w:b/>
        </w:rPr>
        <w:t xml:space="preserve">Assessment of reimbursement fee against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§1 (NEW). PL 1989, c. 375 (AMD). PL 1997, c. 88, §1 (AMD). PL 2005, c. 502,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54-B. COUNTY JAIL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54-B. COUNTY JAIL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54-B. COUNTY JAIL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