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Appeal to the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4 (RPR). PL 1979, c. 681, §§34,35 (AMD). PL 1997, c. 645, §§15,16 (AMD). PL 2015, c. 10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7. Appeal to the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Appeal to the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07. APPEAL TO THE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