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w:t>
        <w:t xml:space="preserve">.  </w:t>
      </w:r>
      <w:r>
        <w:rPr>
          <w:b/>
        </w:rPr>
        <w:t xml:space="preserve">Prosecuting attorneys</w:t>
      </w:r>
    </w:p>
    <w:p>
      <w:pPr>
        <w:jc w:val="both"/>
        <w:spacing w:before="100" w:after="100"/>
        <w:ind w:start="360"/>
        <w:ind w:firstLine="360"/>
      </w:pPr>
      <w:r>
        <w:rPr/>
      </w:r>
      <w:r>
        <w:rPr/>
      </w:r>
      <w:r>
        <w:t xml:space="preserve">For purposes of this chapter, the term "prosecuting attorney" means:</w:t>
      </w:r>
      <w:r>
        <w:t xml:space="preserve">  </w:t>
      </w:r>
      <w:r xmlns:wp="http://schemas.openxmlformats.org/drawingml/2010/wordprocessingDrawing" xmlns:w15="http://schemas.microsoft.com/office/word/2012/wordml">
        <w:rPr>
          <w:rFonts w:ascii="Arial" w:hAnsi="Arial" w:cs="Arial"/>
          <w:sz w:val="22"/>
          <w:szCs w:val="22"/>
        </w:rPr>
        <w:t xml:space="preserve">[PL 1979, c. 663, §106 (AMD).]</w:t>
      </w:r>
    </w:p>
    <w:p>
      <w:pPr>
        <w:jc w:val="both"/>
        <w:spacing w:before="100" w:after="0"/>
        <w:ind w:start="360"/>
        <w:ind w:firstLine="360"/>
      </w:pPr>
      <w:r>
        <w:rPr>
          <w:b/>
        </w:rPr>
        <w:t>1</w:t>
        <w:t xml:space="preserve">.  </w:t>
      </w:r>
      <w:r>
        <w:rPr>
          <w:b/>
        </w:rPr>
        <w:t xml:space="preserve">Attorney General.</w:t>
        <w:t xml:space="preserve"> </w:t>
      </w:r>
      <w:r>
        <w:t xml:space="preserve"> </w:t>
      </w:r>
      <w:r>
        <w:t xml:space="preserve">"Attorney General" where a criminal prosecution is brought by the Attorney General;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w:t>
      </w:r>
    </w:p>
    <w:p>
      <w:pPr>
        <w:jc w:val="both"/>
        <w:spacing w:before="100" w:after="0"/>
        <w:ind w:start="360"/>
        <w:ind w:firstLine="360"/>
      </w:pPr>
      <w:r>
        <w:rPr>
          <w:b/>
        </w:rPr>
        <w:t>2</w:t>
        <w:t xml:space="preserve">.  </w:t>
      </w:r>
      <w:r>
        <w:rPr>
          <w:b/>
        </w:rPr>
        <w:t xml:space="preserve">District Attorney.</w:t>
        <w:t xml:space="preserve"> </w:t>
      </w:r>
      <w:r>
        <w:t xml:space="preserve"> </w:t>
      </w:r>
      <w:r>
        <w:t xml:space="preserve">"District Attorney" where a criminal prosecution is brought by a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 PL 1979, c. 663, §106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§1318. Prosecuting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 Prosecuting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§1318. PROSECUTING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