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409</w:t>
      </w:r>
    </w:p>
    <w:p>
      <w:pPr>
        <w:jc w:val="center"/>
        <w:ind w:start="360"/>
        <w:spacing w:before="300" w:after="300"/>
      </w:pPr>
      <w:r>
        <w:rPr>
          <w:b/>
        </w:rPr>
        <w:t xml:space="preserve">MAINE YOUTH CENTER</w:t>
      </w:r>
    </w:p>
    <w:p>
      <w:pPr>
        <w:jc w:val="center"/>
        <w:ind w:start="360"/>
        <w:spacing w:before="300" w:after="300"/>
      </w:pPr>
      <w:r>
        <w:rPr>
          <w:b/>
        </w:rPr>
        <w:t>(REPEALED)</w:t>
      </w:r>
    </w:p>
    <w:p>
      <w:pPr>
        <w:jc w:val="both"/>
        <w:spacing w:before="100" w:after="100"/>
        <w:ind w:start="1080" w:hanging="720"/>
      </w:pPr>
      <w:r>
        <w:rPr>
          <w:b/>
        </w:rPr>
        <w:t>§</w:t>
        <w:t>2711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195, §2 (AMD). PL 1975, c. 756, §5 (AMD). PL 1983, c. 459, §1 (RP). </w:t>
      </w:r>
    </w:p>
    <w:p>
      <w:pPr>
        <w:jc w:val="both"/>
        <w:spacing w:before="100" w:after="100"/>
        <w:ind w:start="1080" w:hanging="720"/>
      </w:pPr>
      <w:r>
        <w:rPr>
          <w:b/>
        </w:rPr>
        <w:t>§</w:t>
        <w:t>2712</w:t>
        <w:t xml:space="preserve">.  </w:t>
      </w:r>
      <w:r>
        <w:rPr>
          <w:b/>
        </w:rPr>
        <w:t xml:space="preserve">Establishment; location;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194 (AMD). PL 1967, c. 195, §3 (AMD). PL 1967, c. 499 (AMD). PL 1975, c. 482 (AMD). PL 1975, c. 756, §6 (RPR). PL 1979, c. 681, §1 (RPR). PL 1981, c. 493, §2 (AMD). PL 1981, c. 619, §1 (AMD). PL 1983, c. 176, §A4 (AMD). PL 1983, c. 459, §1 (RP). </w:t>
      </w:r>
    </w:p>
    <w:p>
      <w:pPr>
        <w:jc w:val="both"/>
        <w:spacing w:before="100" w:after="100"/>
        <w:ind w:start="1080" w:hanging="720"/>
      </w:pPr>
      <w:r>
        <w:rPr>
          <w:b/>
        </w:rPr>
        <w:t>§</w:t>
        <w:t>2713</w:t>
        <w:t xml:space="preserve">.  </w:t>
      </w:r>
      <w:r>
        <w:rPr>
          <w:b/>
        </w:rPr>
        <w:t xml:space="preserve">Confinement;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§1 (RP). </w:t>
      </w:r>
    </w:p>
    <w:p>
      <w:pPr>
        <w:jc w:val="both"/>
        <w:spacing w:before="100" w:after="100"/>
        <w:ind w:start="1080" w:hanging="720"/>
      </w:pPr>
      <w:r>
        <w:rPr>
          <w:b/>
        </w:rPr>
        <w:t>§</w:t>
        <w:t>2714</w:t>
        <w:t xml:space="preserve">.  </w:t>
      </w:r>
      <w:r>
        <w:rPr>
          <w:b/>
        </w:rPr>
        <w:t xml:space="preserve">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195, §4 (AMD). PL 1969, c. 191 (AMD). P&amp;SL 1973, c. 53 (AMD). PL 1973, c. 788, §64 (AMD). PL 1975, c. 62, §4 (AMD). PL 1975, c. 538, §9 (RPR). PL 1975, c. 756, §7 (AMD). PL 1979, c. 127, §117 (AMD). PL 1979, c. 169 (AMD). PL 1983, c. 459, §1 (RP). </w:t>
      </w:r>
    </w:p>
    <w:p>
      <w:pPr>
        <w:jc w:val="both"/>
        <w:spacing w:before="100" w:after="100"/>
        <w:ind w:start="1080" w:hanging="720"/>
      </w:pPr>
      <w:r>
        <w:rPr>
          <w:b/>
        </w:rPr>
        <w:t>§</w:t>
        <w:t>2715</w:t>
        <w:t xml:space="preserve">.  </w:t>
      </w:r>
      <w:r>
        <w:rPr>
          <w:b/>
        </w:rPr>
        <w:t xml:space="preserve">Certification by committing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§8 (AMD). PL 1983, c. 459, §1 (RP). </w:t>
      </w:r>
    </w:p>
    <w:p>
      <w:pPr>
        <w:jc w:val="both"/>
        <w:spacing w:before="100" w:after="100"/>
        <w:ind w:start="1080" w:hanging="720"/>
      </w:pPr>
      <w:r>
        <w:rPr>
          <w:b/>
        </w:rPr>
        <w:t>§</w:t>
        <w:t>2716</w:t>
        <w:t xml:space="preserve">.  </w:t>
      </w:r>
      <w:r>
        <w:rPr>
          <w:b/>
        </w:rPr>
        <w:t xml:space="preserve">Guardianship; entrustment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 (AMD). PL 1965, c. 456 (AMD). PL 1967, c. 506 (AMD). PL 1969, c. 485, §1 (AMD). PL 1969, c. 590, §20 (AMD). PL 1971, c. 92 (AMD). PL 1975, c. 69, §1 (AMD). PL 1975, c. 106 (AMD). PL 1975, c. 293, §4 (AMD). PL 1975, c. 538, §10 (AMD). PL 1975, c. 756, §9 (AMD). PL 1983, c. 176, §A5 (AMD). PL 1983, c. 459, §1 (RP). PL 1985, c. 506, §A18 (RP). </w:t>
      </w:r>
    </w:p>
    <w:p>
      <w:pPr>
        <w:jc w:val="both"/>
        <w:spacing w:before="100" w:after="100"/>
        <w:ind w:start="1080" w:hanging="720"/>
      </w:pPr>
      <w:r>
        <w:rPr>
          <w:b/>
        </w:rPr>
        <w:t>§</w:t>
        <w:t>2717</w:t>
        <w:t xml:space="preserve">.  </w:t>
      </w:r>
      <w:r>
        <w:rPr>
          <w:b/>
        </w:rPr>
        <w:t xml:space="preserve">Incorrigibles; transfers to correction centers;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 (RPR). PL 1969, c. 192, §3 (RP). </w:t>
      </w:r>
    </w:p>
    <w:p>
      <w:pPr>
        <w:jc w:val="both"/>
        <w:spacing w:before="100" w:after="100"/>
        <w:ind w:start="1080" w:hanging="720"/>
      </w:pPr>
      <w:r>
        <w:rPr>
          <w:b/>
        </w:rPr>
        <w:t>§</w:t>
        <w:t>2718</w:t>
        <w:t xml:space="preserve">.  </w:t>
      </w:r>
      <w:r>
        <w:rPr>
          <w:b/>
        </w:rPr>
        <w:t xml:space="preserve">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 (AMD). PL 1975, c. 62, §5 (AMD). PL 1975, c. 538, §11 (AMD). PL 1983, c. 459, §1 (RP). </w:t>
      </w:r>
    </w:p>
    <w:p>
      <w:pPr>
        <w:jc w:val="both"/>
        <w:spacing w:before="100" w:after="100"/>
        <w:ind w:start="1080" w:hanging="720"/>
      </w:pPr>
      <w:r>
        <w:rPr>
          <w:b/>
        </w:rPr>
        <w:t>§</w:t>
        <w:t>2719</w:t>
        <w:t xml:space="preserve">.  </w:t>
      </w:r>
      <w:r>
        <w:rPr>
          <w:b/>
        </w:rPr>
        <w:t xml:space="preserve">Offenses while under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121, §3 (NEW). PL 1973, c. 788, §65 (AMD). PL 1975, c. 538, §12 (RPR). PL 1977, c. 510, §1 (RP). PL 1977, c. 520, §23 (RP). </w:t>
      </w:r>
    </w:p>
    <w:p>
      <w:pPr>
        <w:jc w:val="both"/>
        <w:spacing w:before="100" w:after="100"/>
        <w:ind w:start="1080" w:hanging="720"/>
      </w:pPr>
      <w:r>
        <w:rPr>
          <w:b/>
        </w:rPr>
        <w:t>§</w:t>
        <w:t>2720</w:t>
        <w:t xml:space="preserve">.  </w:t>
      </w:r>
      <w:r>
        <w:rPr>
          <w:b/>
        </w:rPr>
        <w:t xml:space="preserve">Use of seclusion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553, §1 (NEW). PL 1983, c. 459,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409. MAINE YOUTH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409. MAINE YOUTH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409. MAINE YOUTH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