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70</w:t>
        <w:t xml:space="preserve">.  </w:t>
      </w:r>
      <w:r>
        <w:rPr>
          <w:b/>
        </w:rPr>
        <w:t xml:space="preserve">Whitewater Rafting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02, §4 (NEW). PL 1989, c. 883, §16 (AMD). PL 1997, c. 730, §18 (AMD). PL 1997, c. 730, §22 (AFF).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370. Whitewater Rafting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70. Whitewater Rafting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370. WHITEWATER RAFTING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